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FD3" w:rsidRPr="004F3752" w:rsidRDefault="00A90FD3" w:rsidP="00A90FD3">
      <w:pPr>
        <w:tabs>
          <w:tab w:val="left" w:pos="708"/>
          <w:tab w:val="center" w:pos="4677"/>
          <w:tab w:val="right" w:pos="9355"/>
        </w:tabs>
        <w:ind w:right="-6"/>
        <w:jc w:val="center"/>
        <w:rPr>
          <w:sz w:val="24"/>
          <w:szCs w:val="24"/>
        </w:rPr>
      </w:pPr>
      <w:r w:rsidRPr="004F3752">
        <w:rPr>
          <w:sz w:val="24"/>
          <w:szCs w:val="24"/>
        </w:rPr>
        <w:t>Департамент образования и науки Кемеровской области</w:t>
      </w:r>
    </w:p>
    <w:p w:rsidR="00A90FD3" w:rsidRPr="004F3752" w:rsidRDefault="00A90FD3" w:rsidP="00A90FD3">
      <w:pPr>
        <w:tabs>
          <w:tab w:val="left" w:pos="708"/>
          <w:tab w:val="center" w:pos="4677"/>
          <w:tab w:val="right" w:pos="9355"/>
        </w:tabs>
        <w:ind w:right="-6"/>
        <w:jc w:val="center"/>
        <w:rPr>
          <w:b/>
          <w:sz w:val="24"/>
          <w:szCs w:val="24"/>
        </w:rPr>
      </w:pPr>
      <w:r w:rsidRPr="004F3752">
        <w:rPr>
          <w:b/>
          <w:sz w:val="24"/>
          <w:szCs w:val="24"/>
        </w:rPr>
        <w:t>Государственное бюджетное учреждение</w:t>
      </w:r>
    </w:p>
    <w:p w:rsidR="00A90FD3" w:rsidRPr="004F3752" w:rsidRDefault="00A90FD3" w:rsidP="00A90FD3">
      <w:pPr>
        <w:tabs>
          <w:tab w:val="left" w:pos="708"/>
          <w:tab w:val="center" w:pos="4677"/>
          <w:tab w:val="right" w:pos="9355"/>
        </w:tabs>
        <w:ind w:right="-6"/>
        <w:jc w:val="center"/>
        <w:rPr>
          <w:b/>
          <w:sz w:val="24"/>
          <w:szCs w:val="24"/>
        </w:rPr>
      </w:pPr>
      <w:r w:rsidRPr="004F3752">
        <w:rPr>
          <w:b/>
          <w:sz w:val="24"/>
          <w:szCs w:val="24"/>
        </w:rPr>
        <w:t xml:space="preserve">дополнительного профессионального образования </w:t>
      </w:r>
    </w:p>
    <w:p w:rsidR="00A90FD3" w:rsidRPr="004F3752" w:rsidRDefault="00A90FD3" w:rsidP="00A90FD3">
      <w:pPr>
        <w:tabs>
          <w:tab w:val="left" w:pos="708"/>
          <w:tab w:val="center" w:pos="4677"/>
          <w:tab w:val="right" w:pos="9355"/>
        </w:tabs>
        <w:ind w:right="-6"/>
        <w:jc w:val="center"/>
        <w:rPr>
          <w:b/>
          <w:bCs/>
          <w:sz w:val="24"/>
          <w:szCs w:val="24"/>
        </w:rPr>
      </w:pPr>
      <w:r w:rsidRPr="004F3752">
        <w:rPr>
          <w:b/>
          <w:bCs/>
          <w:sz w:val="24"/>
          <w:szCs w:val="24"/>
        </w:rPr>
        <w:t xml:space="preserve">«Кузбасский региональный институт развития </w:t>
      </w:r>
    </w:p>
    <w:p w:rsidR="00A90FD3" w:rsidRPr="004F3752" w:rsidRDefault="00A90FD3" w:rsidP="00A90FD3">
      <w:pPr>
        <w:tabs>
          <w:tab w:val="left" w:pos="708"/>
          <w:tab w:val="center" w:pos="4677"/>
          <w:tab w:val="right" w:pos="9355"/>
        </w:tabs>
        <w:ind w:right="-6"/>
        <w:jc w:val="center"/>
        <w:rPr>
          <w:b/>
          <w:sz w:val="24"/>
          <w:szCs w:val="24"/>
        </w:rPr>
      </w:pPr>
      <w:r w:rsidRPr="004F3752">
        <w:rPr>
          <w:b/>
          <w:bCs/>
          <w:sz w:val="24"/>
          <w:szCs w:val="24"/>
        </w:rPr>
        <w:t>профессионального образования</w:t>
      </w:r>
      <w:r w:rsidRPr="004F3752">
        <w:rPr>
          <w:b/>
          <w:sz w:val="24"/>
          <w:szCs w:val="24"/>
        </w:rPr>
        <w:t>» (ГБУ ДПО «КРИРПО»)</w:t>
      </w:r>
    </w:p>
    <w:p w:rsidR="00A90FD3" w:rsidRPr="004F3752" w:rsidRDefault="00A90FD3" w:rsidP="00A90FD3">
      <w:pPr>
        <w:tabs>
          <w:tab w:val="left" w:pos="708"/>
          <w:tab w:val="center" w:pos="4677"/>
          <w:tab w:val="right" w:pos="9355"/>
        </w:tabs>
        <w:ind w:right="-6"/>
        <w:jc w:val="center"/>
        <w:rPr>
          <w:spacing w:val="-4"/>
          <w:lang w:val="en-US"/>
        </w:rPr>
      </w:pPr>
      <w:r w:rsidRPr="004F3752">
        <w:rPr>
          <w:spacing w:val="-4"/>
        </w:rPr>
        <w:t xml:space="preserve">650070, г. Кемерово, ул. Тухачевского 38а, тел. </w:t>
      </w:r>
      <w:r w:rsidRPr="004F3752">
        <w:rPr>
          <w:spacing w:val="-4"/>
          <w:lang w:val="en-US"/>
        </w:rPr>
        <w:t>(3842) 31-09-72 E</w:t>
      </w:r>
      <w:r w:rsidR="00AE540D" w:rsidRPr="00AE540D">
        <w:rPr>
          <w:spacing w:val="-4"/>
          <w:lang w:val="en-US"/>
        </w:rPr>
        <w:t>-</w:t>
      </w:r>
      <w:r w:rsidRPr="004F3752">
        <w:rPr>
          <w:spacing w:val="-4"/>
          <w:lang w:val="en-US"/>
        </w:rPr>
        <w:t xml:space="preserve">mail: </w:t>
      </w:r>
      <w:hyperlink w:history="1">
        <w:r w:rsidRPr="004F3752">
          <w:rPr>
            <w:color w:val="0000FF"/>
            <w:spacing w:val="-4"/>
            <w:u w:val="single"/>
            <w:lang w:val="en-US"/>
          </w:rPr>
          <w:t>krirpo@krirpo. ru</w:t>
        </w:r>
      </w:hyperlink>
      <w:r w:rsidRPr="004F3752">
        <w:rPr>
          <w:spacing w:val="-4"/>
          <w:lang w:val="en-US"/>
        </w:rPr>
        <w:t xml:space="preserve">, </w:t>
      </w:r>
      <w:r w:rsidRPr="004F3752">
        <w:rPr>
          <w:spacing w:val="-4"/>
        </w:rPr>
        <w:t>сайт</w:t>
      </w:r>
      <w:r w:rsidRPr="004F3752">
        <w:rPr>
          <w:spacing w:val="-4"/>
          <w:lang w:val="en-US"/>
        </w:rPr>
        <w:t xml:space="preserve"> </w:t>
      </w:r>
      <w:hyperlink r:id="rId6" w:history="1">
        <w:r w:rsidRPr="004F3752">
          <w:rPr>
            <w:color w:val="0000FF"/>
            <w:spacing w:val="-4"/>
            <w:u w:val="single"/>
            <w:lang w:val="en-US"/>
          </w:rPr>
          <w:t>www.krirpo.ru</w:t>
        </w:r>
      </w:hyperlink>
      <w:r w:rsidRPr="004F3752">
        <w:rPr>
          <w:spacing w:val="-4"/>
          <w:lang w:val="en-US"/>
        </w:rPr>
        <w:t xml:space="preserve"> </w:t>
      </w:r>
    </w:p>
    <w:p w:rsidR="00A90FD3" w:rsidRPr="004F3752" w:rsidRDefault="00A90FD3" w:rsidP="00A90FD3">
      <w:pPr>
        <w:pStyle w:val="a4"/>
        <w:tabs>
          <w:tab w:val="left" w:pos="708"/>
        </w:tabs>
        <w:ind w:right="-6" w:firstLine="0"/>
        <w:jc w:val="center"/>
        <w:rPr>
          <w:spacing w:val="-4"/>
          <w:sz w:val="20"/>
          <w:szCs w:val="20"/>
        </w:rPr>
      </w:pPr>
      <w:r w:rsidRPr="004F3752">
        <w:rPr>
          <w:spacing w:val="-4"/>
          <w:sz w:val="20"/>
          <w:szCs w:val="20"/>
        </w:rPr>
        <w:t xml:space="preserve">Лицензия серия 90Л01  № 0008704 от 12.10.2015 г. </w:t>
      </w:r>
    </w:p>
    <w:p w:rsidR="00A90FD3" w:rsidRPr="004F3752" w:rsidRDefault="003A63A8" w:rsidP="00A90FD3">
      <w:pPr>
        <w:pStyle w:val="a4"/>
        <w:tabs>
          <w:tab w:val="left" w:pos="708"/>
        </w:tabs>
        <w:ind w:right="-6" w:firstLine="0"/>
        <w:jc w:val="center"/>
        <w:rPr>
          <w:sz w:val="24"/>
        </w:rPr>
      </w:pPr>
      <w:r w:rsidRPr="003A63A8">
        <w:pict>
          <v:line id="_x0000_s1032" style="position:absolute;left:0;text-align:left;z-index:251656704" from="27pt,7.7pt" to="450pt,7.7pt">
            <w10:wrap anchorx="page"/>
          </v:line>
        </w:pict>
      </w:r>
      <w:r w:rsidRPr="003A63A8">
        <w:pict>
          <v:line id="_x0000_s1034" style="position:absolute;left:0;text-align:left;z-index:251657728" from="108pt,26.15pt" to="378pt,26.15pt">
            <w10:wrap anchorx="page"/>
          </v:line>
        </w:pict>
      </w:r>
      <w:r w:rsidRPr="003A63A8">
        <w:pict>
          <v:line id="_x0000_s1033" style="position:absolute;left:0;text-align:left;z-index:251658752" from="63pt,17.15pt" to="414pt,17.15pt">
            <w10:wrap anchorx="page"/>
          </v:line>
        </w:pict>
      </w:r>
    </w:p>
    <w:p w:rsidR="00A90FD3" w:rsidRPr="004F3752" w:rsidRDefault="00A90FD3" w:rsidP="00A90FD3">
      <w:pPr>
        <w:pStyle w:val="a4"/>
        <w:tabs>
          <w:tab w:val="left" w:pos="708"/>
        </w:tabs>
        <w:ind w:right="-6" w:firstLine="0"/>
        <w:rPr>
          <w:sz w:val="24"/>
        </w:rPr>
      </w:pPr>
    </w:p>
    <w:p w:rsidR="0097393E" w:rsidRPr="005C79D1" w:rsidRDefault="0097393E" w:rsidP="00A90FD3">
      <w:pPr>
        <w:tabs>
          <w:tab w:val="left" w:pos="708"/>
          <w:tab w:val="center" w:pos="4677"/>
          <w:tab w:val="right" w:pos="9355"/>
        </w:tabs>
        <w:ind w:right="-6"/>
        <w:rPr>
          <w:sz w:val="24"/>
          <w:szCs w:val="24"/>
        </w:rPr>
      </w:pPr>
    </w:p>
    <w:p w:rsidR="00272E81" w:rsidRDefault="00272E81" w:rsidP="00A90FD3">
      <w:pPr>
        <w:spacing w:line="216" w:lineRule="auto"/>
        <w:rPr>
          <w:sz w:val="28"/>
          <w:szCs w:val="28"/>
        </w:rPr>
      </w:pPr>
    </w:p>
    <w:p w:rsidR="006352F4" w:rsidRDefault="006352F4" w:rsidP="00602918">
      <w:pPr>
        <w:spacing w:line="216" w:lineRule="auto"/>
        <w:rPr>
          <w:sz w:val="28"/>
          <w:szCs w:val="28"/>
        </w:rPr>
      </w:pPr>
    </w:p>
    <w:p w:rsidR="00085C57" w:rsidRPr="001C3C7C" w:rsidRDefault="00E020A4" w:rsidP="00602918">
      <w:pPr>
        <w:spacing w:line="216" w:lineRule="auto"/>
        <w:rPr>
          <w:color w:val="000000"/>
          <w:sz w:val="26"/>
          <w:szCs w:val="26"/>
          <w:shd w:val="clear" w:color="auto" w:fill="FFFFFF"/>
        </w:rPr>
      </w:pPr>
      <w:r>
        <w:rPr>
          <w:bCs/>
          <w:sz w:val="26"/>
          <w:szCs w:val="26"/>
        </w:rPr>
        <w:t>31</w:t>
      </w:r>
      <w:r w:rsidR="00BD30DA" w:rsidRPr="00452C60">
        <w:rPr>
          <w:bCs/>
          <w:sz w:val="26"/>
          <w:szCs w:val="26"/>
        </w:rPr>
        <w:t xml:space="preserve"> </w:t>
      </w:r>
      <w:r w:rsidR="00FB5931" w:rsidRPr="00452C60">
        <w:rPr>
          <w:bCs/>
          <w:sz w:val="26"/>
          <w:szCs w:val="26"/>
        </w:rPr>
        <w:t xml:space="preserve"> </w:t>
      </w:r>
      <w:r>
        <w:rPr>
          <w:bCs/>
          <w:sz w:val="26"/>
          <w:szCs w:val="26"/>
        </w:rPr>
        <w:t>января</w:t>
      </w:r>
      <w:r w:rsidR="00085C57" w:rsidRPr="00452C60">
        <w:rPr>
          <w:bCs/>
          <w:sz w:val="26"/>
          <w:szCs w:val="26"/>
        </w:rPr>
        <w:t xml:space="preserve"> 201</w:t>
      </w:r>
      <w:r w:rsidR="005F747A" w:rsidRPr="00452C60">
        <w:rPr>
          <w:bCs/>
          <w:sz w:val="26"/>
          <w:szCs w:val="26"/>
        </w:rPr>
        <w:t>8</w:t>
      </w:r>
      <w:r w:rsidR="00085C57" w:rsidRPr="00452C60">
        <w:rPr>
          <w:bCs/>
          <w:sz w:val="26"/>
          <w:szCs w:val="26"/>
        </w:rPr>
        <w:t xml:space="preserve"> г.</w:t>
      </w:r>
      <w:r w:rsidR="00085C57" w:rsidRPr="001C3C7C">
        <w:rPr>
          <w:bCs/>
          <w:sz w:val="26"/>
          <w:szCs w:val="26"/>
        </w:rPr>
        <w:t xml:space="preserve">                           </w:t>
      </w:r>
      <w:r>
        <w:rPr>
          <w:bCs/>
          <w:sz w:val="26"/>
          <w:szCs w:val="26"/>
        </w:rPr>
        <w:t xml:space="preserve">       </w:t>
      </w:r>
      <w:r w:rsidR="00085C57" w:rsidRPr="001C3C7C">
        <w:rPr>
          <w:bCs/>
          <w:sz w:val="26"/>
          <w:szCs w:val="26"/>
        </w:rPr>
        <w:t xml:space="preserve"> г. Кемерово                                   </w:t>
      </w:r>
      <w:r>
        <w:rPr>
          <w:bCs/>
          <w:sz w:val="26"/>
          <w:szCs w:val="26"/>
        </w:rPr>
        <w:t xml:space="preserve">              </w:t>
      </w:r>
      <w:r w:rsidR="00085C57" w:rsidRPr="001C3C7C">
        <w:rPr>
          <w:bCs/>
          <w:sz w:val="26"/>
          <w:szCs w:val="26"/>
        </w:rPr>
        <w:t xml:space="preserve">№ </w:t>
      </w:r>
      <w:r>
        <w:rPr>
          <w:bCs/>
          <w:sz w:val="26"/>
          <w:szCs w:val="26"/>
        </w:rPr>
        <w:t>47</w:t>
      </w:r>
      <w:r w:rsidR="00085C57" w:rsidRPr="001C3C7C">
        <w:rPr>
          <w:bCs/>
          <w:sz w:val="26"/>
          <w:szCs w:val="26"/>
        </w:rPr>
        <w:t xml:space="preserve">                                                    </w:t>
      </w:r>
    </w:p>
    <w:p w:rsidR="00085C57" w:rsidRPr="001C3C7C" w:rsidRDefault="00085C57" w:rsidP="00602918">
      <w:pPr>
        <w:spacing w:line="216" w:lineRule="auto"/>
        <w:rPr>
          <w:sz w:val="26"/>
          <w:szCs w:val="26"/>
        </w:rPr>
      </w:pPr>
    </w:p>
    <w:p w:rsidR="001E75FA" w:rsidRDefault="001E75FA" w:rsidP="00602918">
      <w:pPr>
        <w:spacing w:line="216" w:lineRule="auto"/>
        <w:rPr>
          <w:sz w:val="26"/>
          <w:szCs w:val="26"/>
        </w:rPr>
      </w:pPr>
    </w:p>
    <w:p w:rsidR="00370ECE" w:rsidRPr="001C3C7C" w:rsidRDefault="00370ECE" w:rsidP="00602918">
      <w:pPr>
        <w:spacing w:line="216" w:lineRule="auto"/>
        <w:rPr>
          <w:sz w:val="26"/>
          <w:szCs w:val="26"/>
        </w:rPr>
      </w:pPr>
    </w:p>
    <w:p w:rsidR="00924E0C" w:rsidRPr="001C3C7C" w:rsidRDefault="001C3C7C" w:rsidP="00602918">
      <w:pPr>
        <w:widowControl w:val="0"/>
        <w:spacing w:line="216" w:lineRule="auto"/>
        <w:ind w:left="7230"/>
        <w:jc w:val="right"/>
        <w:rPr>
          <w:sz w:val="26"/>
          <w:szCs w:val="26"/>
        </w:rPr>
      </w:pPr>
      <w:r w:rsidRPr="001C3C7C">
        <w:rPr>
          <w:sz w:val="26"/>
          <w:szCs w:val="26"/>
        </w:rPr>
        <w:t>Руководителю</w:t>
      </w:r>
    </w:p>
    <w:p w:rsidR="001C3C7C" w:rsidRPr="001C3C7C" w:rsidRDefault="001C3C7C" w:rsidP="00602918">
      <w:pPr>
        <w:widowControl w:val="0"/>
        <w:spacing w:line="216" w:lineRule="auto"/>
        <w:ind w:left="7230"/>
        <w:jc w:val="right"/>
        <w:rPr>
          <w:sz w:val="26"/>
          <w:szCs w:val="26"/>
        </w:rPr>
      </w:pPr>
      <w:r w:rsidRPr="001C3C7C">
        <w:rPr>
          <w:sz w:val="26"/>
          <w:szCs w:val="26"/>
        </w:rPr>
        <w:t xml:space="preserve">профессиональной </w:t>
      </w:r>
    </w:p>
    <w:p w:rsidR="001C3C7C" w:rsidRPr="001C3C7C" w:rsidRDefault="001C3C7C" w:rsidP="00602918">
      <w:pPr>
        <w:widowControl w:val="0"/>
        <w:spacing w:line="216" w:lineRule="auto"/>
        <w:ind w:left="5670"/>
        <w:jc w:val="right"/>
        <w:rPr>
          <w:sz w:val="26"/>
          <w:szCs w:val="26"/>
        </w:rPr>
      </w:pPr>
      <w:r w:rsidRPr="001C3C7C">
        <w:rPr>
          <w:sz w:val="26"/>
          <w:szCs w:val="26"/>
        </w:rPr>
        <w:t>образовательной организации</w:t>
      </w:r>
    </w:p>
    <w:p w:rsidR="001E75FA" w:rsidRDefault="001E75FA" w:rsidP="00602918">
      <w:pPr>
        <w:pStyle w:val="a7"/>
        <w:spacing w:line="216" w:lineRule="auto"/>
        <w:jc w:val="center"/>
        <w:rPr>
          <w:rFonts w:ascii="Times New Roman" w:hAnsi="Times New Roman"/>
          <w:sz w:val="20"/>
          <w:szCs w:val="20"/>
        </w:rPr>
      </w:pPr>
    </w:p>
    <w:p w:rsidR="00370ECE" w:rsidRPr="00602918" w:rsidRDefault="00370ECE" w:rsidP="00602918">
      <w:pPr>
        <w:pStyle w:val="a7"/>
        <w:spacing w:line="216" w:lineRule="auto"/>
        <w:jc w:val="center"/>
        <w:rPr>
          <w:rFonts w:ascii="Times New Roman" w:hAnsi="Times New Roman"/>
          <w:sz w:val="20"/>
          <w:szCs w:val="20"/>
        </w:rPr>
      </w:pPr>
    </w:p>
    <w:p w:rsidR="001E75FA" w:rsidRPr="001C3C7C" w:rsidRDefault="001E75FA" w:rsidP="00370ECE">
      <w:pPr>
        <w:pStyle w:val="a7"/>
        <w:rPr>
          <w:rFonts w:ascii="Times New Roman" w:hAnsi="Times New Roman"/>
          <w:sz w:val="26"/>
          <w:szCs w:val="26"/>
        </w:rPr>
      </w:pPr>
    </w:p>
    <w:p w:rsidR="00EB2869" w:rsidRDefault="001C3C7C" w:rsidP="00BD30DA">
      <w:pPr>
        <w:ind w:firstLine="708"/>
        <w:jc w:val="both"/>
        <w:rPr>
          <w:sz w:val="26"/>
          <w:szCs w:val="26"/>
        </w:rPr>
      </w:pPr>
      <w:r w:rsidRPr="001C3C7C">
        <w:rPr>
          <w:sz w:val="26"/>
          <w:szCs w:val="26"/>
        </w:rPr>
        <w:t>Настоящим информируем Вас</w:t>
      </w:r>
      <w:r w:rsidR="00154B46">
        <w:rPr>
          <w:sz w:val="26"/>
          <w:szCs w:val="26"/>
        </w:rPr>
        <w:t>, что</w:t>
      </w:r>
      <w:r w:rsidRPr="001C3C7C">
        <w:rPr>
          <w:sz w:val="26"/>
          <w:szCs w:val="26"/>
        </w:rPr>
        <w:t xml:space="preserve"> </w:t>
      </w:r>
      <w:r w:rsidR="00154B46">
        <w:rPr>
          <w:sz w:val="26"/>
          <w:szCs w:val="26"/>
        </w:rPr>
        <w:t xml:space="preserve">приказом департамента образования и науки Кемеровской области от </w:t>
      </w:r>
      <w:r w:rsidR="00452C60" w:rsidRPr="00452C60">
        <w:rPr>
          <w:sz w:val="26"/>
          <w:szCs w:val="26"/>
        </w:rPr>
        <w:t xml:space="preserve">23 января </w:t>
      </w:r>
      <w:r w:rsidR="00154B46" w:rsidRPr="00452C60">
        <w:rPr>
          <w:sz w:val="26"/>
          <w:szCs w:val="26"/>
        </w:rPr>
        <w:t>201</w:t>
      </w:r>
      <w:r w:rsidR="00452C60" w:rsidRPr="00452C60">
        <w:rPr>
          <w:sz w:val="26"/>
          <w:szCs w:val="26"/>
        </w:rPr>
        <w:t>8</w:t>
      </w:r>
      <w:r w:rsidR="00154B46" w:rsidRPr="00452C60">
        <w:rPr>
          <w:sz w:val="26"/>
          <w:szCs w:val="26"/>
        </w:rPr>
        <w:t xml:space="preserve"> </w:t>
      </w:r>
      <w:r w:rsidR="00452C60" w:rsidRPr="00452C60">
        <w:rPr>
          <w:sz w:val="26"/>
          <w:szCs w:val="26"/>
        </w:rPr>
        <w:t xml:space="preserve">г. </w:t>
      </w:r>
      <w:r w:rsidR="00154B46" w:rsidRPr="00452C60">
        <w:rPr>
          <w:sz w:val="26"/>
          <w:szCs w:val="26"/>
        </w:rPr>
        <w:t xml:space="preserve">№ </w:t>
      </w:r>
      <w:r w:rsidR="00452C60" w:rsidRPr="00452C60">
        <w:rPr>
          <w:sz w:val="26"/>
          <w:szCs w:val="26"/>
        </w:rPr>
        <w:t>79</w:t>
      </w:r>
      <w:r w:rsidR="00154B46">
        <w:rPr>
          <w:sz w:val="26"/>
          <w:szCs w:val="26"/>
        </w:rPr>
        <w:t xml:space="preserve"> </w:t>
      </w:r>
      <w:r w:rsidR="00EB2869">
        <w:rPr>
          <w:sz w:val="26"/>
          <w:szCs w:val="26"/>
        </w:rPr>
        <w:t>утверждено новое Положение о рейтинге подведомственных профессиональных образовательных организаций</w:t>
      </w:r>
      <w:r w:rsidR="005F747A">
        <w:rPr>
          <w:sz w:val="26"/>
          <w:szCs w:val="26"/>
        </w:rPr>
        <w:t xml:space="preserve"> (ПОО)</w:t>
      </w:r>
      <w:r w:rsidR="00EB2869">
        <w:rPr>
          <w:sz w:val="26"/>
          <w:szCs w:val="26"/>
        </w:rPr>
        <w:t>.</w:t>
      </w:r>
      <w:r w:rsidR="00154B46">
        <w:rPr>
          <w:sz w:val="26"/>
          <w:szCs w:val="26"/>
        </w:rPr>
        <w:t xml:space="preserve"> В связи с этим, построение рейтинга ПОО за 201</w:t>
      </w:r>
      <w:r w:rsidR="00EB2869">
        <w:rPr>
          <w:sz w:val="26"/>
          <w:szCs w:val="26"/>
        </w:rPr>
        <w:t>7</w:t>
      </w:r>
      <w:r w:rsidR="00154B46">
        <w:rPr>
          <w:sz w:val="26"/>
          <w:szCs w:val="26"/>
        </w:rPr>
        <w:t xml:space="preserve"> г. будет осуществляться по измененной методике (изменен</w:t>
      </w:r>
      <w:r w:rsidR="00CF40C2">
        <w:rPr>
          <w:sz w:val="26"/>
          <w:szCs w:val="26"/>
        </w:rPr>
        <w:t>ы</w:t>
      </w:r>
      <w:r w:rsidR="00154B46">
        <w:rPr>
          <w:sz w:val="26"/>
          <w:szCs w:val="26"/>
        </w:rPr>
        <w:t xml:space="preserve"> формулиров</w:t>
      </w:r>
      <w:r w:rsidR="00CF40C2">
        <w:rPr>
          <w:sz w:val="26"/>
          <w:szCs w:val="26"/>
        </w:rPr>
        <w:t>ки</w:t>
      </w:r>
      <w:r w:rsidR="00154B46">
        <w:rPr>
          <w:sz w:val="26"/>
          <w:szCs w:val="26"/>
        </w:rPr>
        <w:t xml:space="preserve"> показателей, действовавших ранее; исключен</w:t>
      </w:r>
      <w:r w:rsidR="00CF40C2">
        <w:rPr>
          <w:sz w:val="26"/>
          <w:szCs w:val="26"/>
        </w:rPr>
        <w:t>ы</w:t>
      </w:r>
      <w:r w:rsidR="00154B46">
        <w:rPr>
          <w:sz w:val="26"/>
          <w:szCs w:val="26"/>
        </w:rPr>
        <w:t xml:space="preserve"> из методики </w:t>
      </w:r>
      <w:r w:rsidR="00CF40C2">
        <w:rPr>
          <w:sz w:val="26"/>
          <w:szCs w:val="26"/>
        </w:rPr>
        <w:t xml:space="preserve">некоторые </w:t>
      </w:r>
      <w:r w:rsidR="00154B46">
        <w:rPr>
          <w:sz w:val="26"/>
          <w:szCs w:val="26"/>
        </w:rPr>
        <w:t>показател</w:t>
      </w:r>
      <w:r w:rsidR="00CF40C2">
        <w:rPr>
          <w:sz w:val="26"/>
          <w:szCs w:val="26"/>
        </w:rPr>
        <w:t>и</w:t>
      </w:r>
      <w:r w:rsidR="00154B46">
        <w:rPr>
          <w:sz w:val="26"/>
          <w:szCs w:val="26"/>
        </w:rPr>
        <w:t>, действовавши</w:t>
      </w:r>
      <w:r w:rsidR="00CF40C2">
        <w:rPr>
          <w:sz w:val="26"/>
          <w:szCs w:val="26"/>
        </w:rPr>
        <w:t>е</w:t>
      </w:r>
      <w:r w:rsidR="00154B46">
        <w:rPr>
          <w:sz w:val="26"/>
          <w:szCs w:val="26"/>
        </w:rPr>
        <w:t xml:space="preserve"> ранее; включен</w:t>
      </w:r>
      <w:r w:rsidR="00CF40C2">
        <w:rPr>
          <w:sz w:val="26"/>
          <w:szCs w:val="26"/>
        </w:rPr>
        <w:t>ы</w:t>
      </w:r>
      <w:r w:rsidR="00154B46">
        <w:rPr>
          <w:sz w:val="26"/>
          <w:szCs w:val="26"/>
        </w:rPr>
        <w:t xml:space="preserve"> в методику новы</w:t>
      </w:r>
      <w:r w:rsidR="00CF40C2">
        <w:rPr>
          <w:sz w:val="26"/>
          <w:szCs w:val="26"/>
        </w:rPr>
        <w:t>е</w:t>
      </w:r>
      <w:r w:rsidR="00154B46">
        <w:rPr>
          <w:sz w:val="26"/>
          <w:szCs w:val="26"/>
        </w:rPr>
        <w:t xml:space="preserve"> показател</w:t>
      </w:r>
      <w:r w:rsidR="00CF40C2">
        <w:rPr>
          <w:sz w:val="26"/>
          <w:szCs w:val="26"/>
        </w:rPr>
        <w:t>и</w:t>
      </w:r>
      <w:r w:rsidR="00154B46">
        <w:rPr>
          <w:sz w:val="26"/>
          <w:szCs w:val="26"/>
        </w:rPr>
        <w:t xml:space="preserve">). </w:t>
      </w:r>
    </w:p>
    <w:p w:rsidR="00154B46" w:rsidRDefault="00FE1278" w:rsidP="00BD30DA">
      <w:pPr>
        <w:ind w:firstLine="708"/>
        <w:jc w:val="both"/>
        <w:rPr>
          <w:sz w:val="26"/>
          <w:szCs w:val="26"/>
        </w:rPr>
      </w:pPr>
      <w:proofErr w:type="gramStart"/>
      <w:r>
        <w:rPr>
          <w:sz w:val="26"/>
          <w:szCs w:val="26"/>
        </w:rPr>
        <w:t>26 января 201</w:t>
      </w:r>
      <w:r w:rsidR="00452C60">
        <w:rPr>
          <w:sz w:val="26"/>
          <w:szCs w:val="26"/>
        </w:rPr>
        <w:t>8</w:t>
      </w:r>
      <w:r>
        <w:rPr>
          <w:sz w:val="26"/>
          <w:szCs w:val="26"/>
        </w:rPr>
        <w:t xml:space="preserve"> г. Советом директоров профессиональных образовательных организаций Кемеровской области был </w:t>
      </w:r>
      <w:r w:rsidR="00154B46">
        <w:rPr>
          <w:sz w:val="26"/>
          <w:szCs w:val="26"/>
        </w:rPr>
        <w:t xml:space="preserve">утвержден Перечень иных значимых для системы СПО </w:t>
      </w:r>
      <w:r w:rsidR="00EB2869">
        <w:rPr>
          <w:sz w:val="26"/>
          <w:szCs w:val="26"/>
        </w:rPr>
        <w:t>мероприятий</w:t>
      </w:r>
      <w:r w:rsidR="00154B46">
        <w:rPr>
          <w:sz w:val="26"/>
          <w:szCs w:val="26"/>
        </w:rPr>
        <w:t xml:space="preserve"> для обучающихся </w:t>
      </w:r>
      <w:r w:rsidR="00EB2869">
        <w:rPr>
          <w:sz w:val="26"/>
          <w:szCs w:val="26"/>
        </w:rPr>
        <w:t>и работников подведомственных ПОО</w:t>
      </w:r>
      <w:r w:rsidR="00154B46">
        <w:rPr>
          <w:sz w:val="26"/>
          <w:szCs w:val="26"/>
        </w:rPr>
        <w:t>, в который вошли учитываемые в рейтинге за 201</w:t>
      </w:r>
      <w:r w:rsidR="00EB2869">
        <w:rPr>
          <w:sz w:val="26"/>
          <w:szCs w:val="26"/>
        </w:rPr>
        <w:t>7</w:t>
      </w:r>
      <w:r w:rsidR="00154B46">
        <w:rPr>
          <w:sz w:val="26"/>
          <w:szCs w:val="26"/>
        </w:rPr>
        <w:t xml:space="preserve"> г. </w:t>
      </w:r>
      <w:r>
        <w:rPr>
          <w:sz w:val="26"/>
          <w:szCs w:val="26"/>
        </w:rPr>
        <w:t>мероприятия</w:t>
      </w:r>
      <w:r w:rsidR="00154B46">
        <w:rPr>
          <w:sz w:val="26"/>
          <w:szCs w:val="26"/>
        </w:rPr>
        <w:t xml:space="preserve">, организаторами которых </w:t>
      </w:r>
      <w:r w:rsidR="00154B46" w:rsidRPr="00154B46">
        <w:rPr>
          <w:i/>
          <w:sz w:val="26"/>
          <w:szCs w:val="26"/>
        </w:rPr>
        <w:t>не являются</w:t>
      </w:r>
      <w:r w:rsidR="00154B46">
        <w:rPr>
          <w:sz w:val="26"/>
          <w:szCs w:val="26"/>
        </w:rPr>
        <w:t xml:space="preserve"> органы государственной власти</w:t>
      </w:r>
      <w:r>
        <w:rPr>
          <w:sz w:val="26"/>
          <w:szCs w:val="26"/>
        </w:rPr>
        <w:t>.</w:t>
      </w:r>
      <w:proofErr w:type="gramEnd"/>
      <w:r>
        <w:rPr>
          <w:sz w:val="26"/>
          <w:szCs w:val="26"/>
        </w:rPr>
        <w:t xml:space="preserve"> Мероприятия, организаторами (</w:t>
      </w:r>
      <w:proofErr w:type="spellStart"/>
      <w:r>
        <w:rPr>
          <w:sz w:val="26"/>
          <w:szCs w:val="26"/>
        </w:rPr>
        <w:t>соорганизаторами</w:t>
      </w:r>
      <w:proofErr w:type="spellEnd"/>
      <w:r>
        <w:rPr>
          <w:sz w:val="26"/>
          <w:szCs w:val="26"/>
        </w:rPr>
        <w:t xml:space="preserve">) которых не являются федеральные органы государственной власти, органы государственной власти Кемеровской области или Союз директоров ПОО Кемеровской области, а также не включенные в указанный Перечень, </w:t>
      </w:r>
      <w:r w:rsidRPr="00FE1278">
        <w:rPr>
          <w:i/>
          <w:sz w:val="26"/>
          <w:szCs w:val="26"/>
        </w:rPr>
        <w:t>не учитываются</w:t>
      </w:r>
      <w:r>
        <w:rPr>
          <w:sz w:val="26"/>
          <w:szCs w:val="26"/>
        </w:rPr>
        <w:t xml:space="preserve"> в рейтинге за 2017 г.</w:t>
      </w:r>
    </w:p>
    <w:p w:rsidR="00370ECE" w:rsidRDefault="00154B46" w:rsidP="00BD30DA">
      <w:pPr>
        <w:ind w:firstLine="708"/>
        <w:jc w:val="both"/>
        <w:rPr>
          <w:sz w:val="26"/>
          <w:szCs w:val="26"/>
        </w:rPr>
      </w:pPr>
      <w:proofErr w:type="gramStart"/>
      <w:r>
        <w:rPr>
          <w:sz w:val="26"/>
          <w:szCs w:val="26"/>
        </w:rPr>
        <w:t>В</w:t>
      </w:r>
      <w:r w:rsidR="001C3C7C" w:rsidRPr="001C3C7C">
        <w:rPr>
          <w:sz w:val="26"/>
          <w:szCs w:val="26"/>
        </w:rPr>
        <w:t xml:space="preserve"> соответствии с Положением о рейтинге </w:t>
      </w:r>
      <w:r>
        <w:rPr>
          <w:sz w:val="26"/>
          <w:szCs w:val="26"/>
        </w:rPr>
        <w:t>ПОО,</w:t>
      </w:r>
      <w:r w:rsidR="001C3C7C" w:rsidRPr="001C3C7C">
        <w:rPr>
          <w:sz w:val="26"/>
          <w:szCs w:val="26"/>
        </w:rPr>
        <w:t xml:space="preserve"> подведомственных департаменту образования и науки Кемеровской области, в период с </w:t>
      </w:r>
      <w:r w:rsidR="00452C60">
        <w:rPr>
          <w:sz w:val="26"/>
          <w:szCs w:val="26"/>
        </w:rPr>
        <w:t>31</w:t>
      </w:r>
      <w:r w:rsidR="001C3C7C" w:rsidRPr="001C3C7C">
        <w:rPr>
          <w:sz w:val="26"/>
          <w:szCs w:val="26"/>
        </w:rPr>
        <w:t xml:space="preserve"> </w:t>
      </w:r>
      <w:r w:rsidR="00EB2869">
        <w:rPr>
          <w:sz w:val="26"/>
          <w:szCs w:val="26"/>
        </w:rPr>
        <w:t xml:space="preserve">января </w:t>
      </w:r>
      <w:r w:rsidR="001C3C7C" w:rsidRPr="001C3C7C">
        <w:rPr>
          <w:sz w:val="26"/>
          <w:szCs w:val="26"/>
        </w:rPr>
        <w:t xml:space="preserve">по </w:t>
      </w:r>
      <w:r w:rsidR="00452C60">
        <w:rPr>
          <w:sz w:val="26"/>
          <w:szCs w:val="26"/>
        </w:rPr>
        <w:t>7 </w:t>
      </w:r>
      <w:r w:rsidR="00EB2869">
        <w:rPr>
          <w:sz w:val="26"/>
          <w:szCs w:val="26"/>
        </w:rPr>
        <w:t>февраля</w:t>
      </w:r>
      <w:r w:rsidR="00452C60">
        <w:rPr>
          <w:sz w:val="26"/>
          <w:szCs w:val="26"/>
        </w:rPr>
        <w:t> </w:t>
      </w:r>
      <w:r w:rsidR="001C3C7C" w:rsidRPr="001C3C7C">
        <w:rPr>
          <w:sz w:val="26"/>
          <w:szCs w:val="26"/>
        </w:rPr>
        <w:t>201</w:t>
      </w:r>
      <w:r w:rsidR="00EB2869">
        <w:rPr>
          <w:sz w:val="26"/>
          <w:szCs w:val="26"/>
        </w:rPr>
        <w:t>8</w:t>
      </w:r>
      <w:r w:rsidR="00452C60">
        <w:rPr>
          <w:sz w:val="26"/>
          <w:szCs w:val="26"/>
        </w:rPr>
        <w:t> </w:t>
      </w:r>
      <w:r w:rsidR="001C3C7C" w:rsidRPr="001C3C7C">
        <w:rPr>
          <w:sz w:val="26"/>
          <w:szCs w:val="26"/>
        </w:rPr>
        <w:t>г. будет осуществлено построение рейтинга по результатам деятельности за период с 1 января по 31 декабря 201</w:t>
      </w:r>
      <w:r w:rsidR="00EB2869">
        <w:rPr>
          <w:sz w:val="26"/>
          <w:szCs w:val="26"/>
        </w:rPr>
        <w:t>7</w:t>
      </w:r>
      <w:r w:rsidR="001C3C7C" w:rsidRPr="001C3C7C">
        <w:rPr>
          <w:sz w:val="26"/>
          <w:szCs w:val="26"/>
        </w:rPr>
        <w:t xml:space="preserve"> г.</w:t>
      </w:r>
      <w:r w:rsidR="001C3C7C">
        <w:rPr>
          <w:sz w:val="26"/>
          <w:szCs w:val="26"/>
        </w:rPr>
        <w:t xml:space="preserve"> </w:t>
      </w:r>
      <w:r w:rsidR="001C3C7C" w:rsidRPr="001C3C7C">
        <w:rPr>
          <w:sz w:val="26"/>
          <w:szCs w:val="26"/>
        </w:rPr>
        <w:t>Сбор и обработка данных для построения рейтинга, а также подготовка проекта итогового документа возложены</w:t>
      </w:r>
      <w:r w:rsidR="00602918">
        <w:rPr>
          <w:sz w:val="26"/>
          <w:szCs w:val="26"/>
        </w:rPr>
        <w:t xml:space="preserve"> на </w:t>
      </w:r>
      <w:r w:rsidR="001C3C7C" w:rsidRPr="001C3C7C">
        <w:rPr>
          <w:sz w:val="26"/>
          <w:szCs w:val="26"/>
        </w:rPr>
        <w:t>Г</w:t>
      </w:r>
      <w:r w:rsidR="00A90FD3">
        <w:rPr>
          <w:sz w:val="26"/>
          <w:szCs w:val="26"/>
        </w:rPr>
        <w:t>БУ ДПО</w:t>
      </w:r>
      <w:r w:rsidR="001C3C7C" w:rsidRPr="001C3C7C">
        <w:rPr>
          <w:sz w:val="26"/>
          <w:szCs w:val="26"/>
        </w:rPr>
        <w:t xml:space="preserve"> «КРИРПО».</w:t>
      </w:r>
      <w:r w:rsidR="00370ECE" w:rsidRPr="00370ECE">
        <w:rPr>
          <w:sz w:val="26"/>
          <w:szCs w:val="26"/>
        </w:rPr>
        <w:t xml:space="preserve"> </w:t>
      </w:r>
      <w:proofErr w:type="gramEnd"/>
    </w:p>
    <w:p w:rsidR="001C3C7C" w:rsidRDefault="001C3C7C" w:rsidP="00BD30DA">
      <w:pPr>
        <w:ind w:firstLine="708"/>
        <w:jc w:val="both"/>
        <w:rPr>
          <w:sz w:val="26"/>
          <w:szCs w:val="26"/>
        </w:rPr>
      </w:pPr>
      <w:r w:rsidRPr="001C3C7C">
        <w:rPr>
          <w:sz w:val="26"/>
          <w:szCs w:val="26"/>
        </w:rPr>
        <w:t xml:space="preserve">В связи со сказанным выше </w:t>
      </w:r>
      <w:r w:rsidR="00602918">
        <w:rPr>
          <w:sz w:val="26"/>
          <w:szCs w:val="26"/>
        </w:rPr>
        <w:t xml:space="preserve">просим Вас </w:t>
      </w:r>
      <w:r>
        <w:rPr>
          <w:sz w:val="26"/>
          <w:szCs w:val="26"/>
        </w:rPr>
        <w:t xml:space="preserve">в </w:t>
      </w:r>
      <w:r w:rsidR="0054599B">
        <w:rPr>
          <w:sz w:val="26"/>
          <w:szCs w:val="26"/>
        </w:rPr>
        <w:t>с</w:t>
      </w:r>
      <w:r>
        <w:rPr>
          <w:sz w:val="26"/>
          <w:szCs w:val="26"/>
        </w:rPr>
        <w:t xml:space="preserve">рок </w:t>
      </w:r>
      <w:r w:rsidRPr="008C601C">
        <w:rPr>
          <w:b/>
          <w:sz w:val="26"/>
          <w:szCs w:val="26"/>
        </w:rPr>
        <w:t xml:space="preserve">до </w:t>
      </w:r>
      <w:r w:rsidR="00452C60">
        <w:rPr>
          <w:b/>
          <w:sz w:val="26"/>
          <w:szCs w:val="26"/>
        </w:rPr>
        <w:t>7</w:t>
      </w:r>
      <w:r w:rsidRPr="008C601C">
        <w:rPr>
          <w:b/>
          <w:sz w:val="26"/>
          <w:szCs w:val="26"/>
        </w:rPr>
        <w:t xml:space="preserve"> </w:t>
      </w:r>
      <w:r w:rsidR="00EB2869">
        <w:rPr>
          <w:b/>
          <w:sz w:val="26"/>
          <w:szCs w:val="26"/>
        </w:rPr>
        <w:t>февраля</w:t>
      </w:r>
      <w:r w:rsidRPr="001C3C7C">
        <w:rPr>
          <w:sz w:val="26"/>
          <w:szCs w:val="26"/>
        </w:rPr>
        <w:t xml:space="preserve"> </w:t>
      </w:r>
      <w:r w:rsidR="00370ECE" w:rsidRPr="00370ECE">
        <w:rPr>
          <w:b/>
          <w:sz w:val="26"/>
          <w:szCs w:val="26"/>
        </w:rPr>
        <w:t>201</w:t>
      </w:r>
      <w:r w:rsidR="00EB2869">
        <w:rPr>
          <w:b/>
          <w:sz w:val="26"/>
          <w:szCs w:val="26"/>
        </w:rPr>
        <w:t>8</w:t>
      </w:r>
      <w:r w:rsidR="00370ECE" w:rsidRPr="00370ECE">
        <w:rPr>
          <w:b/>
          <w:sz w:val="26"/>
          <w:szCs w:val="26"/>
        </w:rPr>
        <w:t xml:space="preserve"> г.</w:t>
      </w:r>
      <w:r w:rsidR="00370ECE">
        <w:rPr>
          <w:sz w:val="26"/>
          <w:szCs w:val="26"/>
        </w:rPr>
        <w:t xml:space="preserve"> </w:t>
      </w:r>
      <w:r w:rsidRPr="001C3C7C">
        <w:rPr>
          <w:sz w:val="26"/>
          <w:szCs w:val="26"/>
        </w:rPr>
        <w:t>предоставить необходимые для построения рейтинга</w:t>
      </w:r>
      <w:r w:rsidR="00370ECE">
        <w:rPr>
          <w:sz w:val="26"/>
          <w:szCs w:val="26"/>
        </w:rPr>
        <w:t xml:space="preserve"> </w:t>
      </w:r>
      <w:r w:rsidRPr="001C3C7C">
        <w:rPr>
          <w:sz w:val="26"/>
          <w:szCs w:val="26"/>
        </w:rPr>
        <w:t>данные путём</w:t>
      </w:r>
      <w:r>
        <w:rPr>
          <w:sz w:val="26"/>
          <w:szCs w:val="26"/>
        </w:rPr>
        <w:t>:</w:t>
      </w:r>
    </w:p>
    <w:p w:rsidR="00AD2538" w:rsidRPr="00AD2538" w:rsidRDefault="00AD2538" w:rsidP="00AD2538">
      <w:pPr>
        <w:numPr>
          <w:ilvl w:val="0"/>
          <w:numId w:val="4"/>
        </w:numPr>
        <w:ind w:left="0" w:firstLine="708"/>
        <w:jc w:val="both"/>
        <w:rPr>
          <w:spacing w:val="-2"/>
          <w:sz w:val="26"/>
          <w:szCs w:val="26"/>
        </w:rPr>
      </w:pPr>
      <w:r>
        <w:rPr>
          <w:spacing w:val="-2"/>
          <w:sz w:val="26"/>
          <w:szCs w:val="26"/>
        </w:rPr>
        <w:t>з</w:t>
      </w:r>
      <w:r w:rsidR="00602918" w:rsidRPr="00AD2538">
        <w:rPr>
          <w:spacing w:val="-2"/>
          <w:sz w:val="26"/>
          <w:szCs w:val="26"/>
        </w:rPr>
        <w:t xml:space="preserve">аполнения </w:t>
      </w:r>
      <w:r w:rsidR="00602918" w:rsidRPr="00AD2538">
        <w:rPr>
          <w:b/>
          <w:spacing w:val="-2"/>
          <w:sz w:val="26"/>
          <w:szCs w:val="26"/>
        </w:rPr>
        <w:t>форм на бумажном носителе</w:t>
      </w:r>
      <w:r w:rsidR="00602918" w:rsidRPr="00AD2538">
        <w:rPr>
          <w:spacing w:val="-2"/>
          <w:sz w:val="26"/>
          <w:szCs w:val="26"/>
        </w:rPr>
        <w:t>, содержащих сведения о деятельности ПОО (приложени</w:t>
      </w:r>
      <w:r w:rsidR="00EB2869">
        <w:rPr>
          <w:spacing w:val="-2"/>
          <w:sz w:val="26"/>
          <w:szCs w:val="26"/>
        </w:rPr>
        <w:t>е</w:t>
      </w:r>
      <w:r w:rsidR="00602918" w:rsidRPr="00AD2538">
        <w:rPr>
          <w:spacing w:val="-2"/>
          <w:sz w:val="26"/>
          <w:szCs w:val="26"/>
        </w:rPr>
        <w:t xml:space="preserve"> </w:t>
      </w:r>
      <w:r w:rsidR="00C5566D" w:rsidRPr="00AD2538">
        <w:rPr>
          <w:spacing w:val="-2"/>
          <w:sz w:val="26"/>
          <w:szCs w:val="26"/>
        </w:rPr>
        <w:t>2</w:t>
      </w:r>
      <w:r w:rsidR="00EB2869">
        <w:rPr>
          <w:spacing w:val="-2"/>
          <w:sz w:val="26"/>
          <w:szCs w:val="26"/>
        </w:rPr>
        <w:t xml:space="preserve"> </w:t>
      </w:r>
      <w:r w:rsidR="00602918" w:rsidRPr="00AD2538">
        <w:rPr>
          <w:spacing w:val="-2"/>
          <w:sz w:val="26"/>
          <w:szCs w:val="26"/>
        </w:rPr>
        <w:t>к настоящему письму)</w:t>
      </w:r>
      <w:r w:rsidR="00C5566D" w:rsidRPr="00AD2538">
        <w:rPr>
          <w:spacing w:val="-2"/>
          <w:sz w:val="26"/>
          <w:szCs w:val="26"/>
        </w:rPr>
        <w:t>, и пред</w:t>
      </w:r>
      <w:r w:rsidR="00370ECE" w:rsidRPr="00AD2538">
        <w:rPr>
          <w:spacing w:val="-2"/>
          <w:sz w:val="26"/>
          <w:szCs w:val="26"/>
        </w:rPr>
        <w:t xml:space="preserve">оставления </w:t>
      </w:r>
      <w:r w:rsidR="00370ECE" w:rsidRPr="00AD2538">
        <w:rPr>
          <w:b/>
          <w:spacing w:val="-2"/>
          <w:sz w:val="26"/>
          <w:szCs w:val="26"/>
        </w:rPr>
        <w:t>копий подтверждающих документов</w:t>
      </w:r>
      <w:r w:rsidR="00602918" w:rsidRPr="00AD2538">
        <w:rPr>
          <w:spacing w:val="-2"/>
          <w:sz w:val="26"/>
          <w:szCs w:val="26"/>
        </w:rPr>
        <w:t xml:space="preserve">. </w:t>
      </w:r>
      <w:r w:rsidR="00C5566D" w:rsidRPr="00AD2538">
        <w:rPr>
          <w:spacing w:val="-2"/>
          <w:sz w:val="26"/>
          <w:szCs w:val="26"/>
        </w:rPr>
        <w:t xml:space="preserve">Пример сопроводительного письма приведен в приложении 1. Сопроводительное письмо </w:t>
      </w:r>
      <w:r w:rsidR="001C3C7C" w:rsidRPr="00AD2538">
        <w:rPr>
          <w:spacing w:val="-2"/>
          <w:sz w:val="26"/>
          <w:szCs w:val="26"/>
        </w:rPr>
        <w:t>подпис</w:t>
      </w:r>
      <w:r w:rsidR="00C5566D" w:rsidRPr="00AD2538">
        <w:rPr>
          <w:spacing w:val="-2"/>
          <w:sz w:val="26"/>
          <w:szCs w:val="26"/>
        </w:rPr>
        <w:t xml:space="preserve">ывается </w:t>
      </w:r>
      <w:r w:rsidR="001C3C7C" w:rsidRPr="00AD2538">
        <w:rPr>
          <w:spacing w:val="-2"/>
          <w:sz w:val="26"/>
          <w:szCs w:val="26"/>
        </w:rPr>
        <w:t xml:space="preserve">руководителем </w:t>
      </w:r>
      <w:r w:rsidR="00C5566D" w:rsidRPr="00AD2538">
        <w:rPr>
          <w:spacing w:val="-2"/>
          <w:sz w:val="26"/>
          <w:szCs w:val="26"/>
        </w:rPr>
        <w:t>ПОО</w:t>
      </w:r>
      <w:r w:rsidR="001C3C7C" w:rsidRPr="00AD2538">
        <w:rPr>
          <w:spacing w:val="-2"/>
          <w:sz w:val="26"/>
          <w:szCs w:val="26"/>
        </w:rPr>
        <w:t xml:space="preserve"> или исполняющим его обязанности лицом,</w:t>
      </w:r>
      <w:r w:rsidR="00C5566D" w:rsidRPr="00AD2538">
        <w:rPr>
          <w:spacing w:val="-2"/>
          <w:sz w:val="26"/>
          <w:szCs w:val="26"/>
        </w:rPr>
        <w:t xml:space="preserve"> </w:t>
      </w:r>
      <w:r w:rsidR="00BD30DA" w:rsidRPr="00AD2538">
        <w:rPr>
          <w:spacing w:val="-2"/>
          <w:sz w:val="26"/>
          <w:szCs w:val="26"/>
        </w:rPr>
        <w:t>вместе с ним прошиваются</w:t>
      </w:r>
      <w:r w:rsidR="00C5566D" w:rsidRPr="00AD2538">
        <w:rPr>
          <w:spacing w:val="-2"/>
          <w:sz w:val="26"/>
          <w:szCs w:val="26"/>
        </w:rPr>
        <w:t xml:space="preserve"> заполненные формы</w:t>
      </w:r>
      <w:r>
        <w:rPr>
          <w:spacing w:val="-2"/>
          <w:sz w:val="26"/>
          <w:szCs w:val="26"/>
        </w:rPr>
        <w:t xml:space="preserve"> и скрепляются печатью организации</w:t>
      </w:r>
      <w:r w:rsidR="00C5566D" w:rsidRPr="00AD2538">
        <w:rPr>
          <w:spacing w:val="-2"/>
          <w:sz w:val="26"/>
          <w:szCs w:val="26"/>
        </w:rPr>
        <w:t xml:space="preserve">. Сами формы не подписываются, ставить печати организации на каждой форме не требуется. </w:t>
      </w:r>
      <w:r w:rsidR="00BD30DA" w:rsidRPr="00AD2538">
        <w:rPr>
          <w:spacing w:val="-2"/>
          <w:sz w:val="26"/>
          <w:szCs w:val="26"/>
        </w:rPr>
        <w:t>Комплект к</w:t>
      </w:r>
      <w:r w:rsidR="00C5566D" w:rsidRPr="00AD2538">
        <w:rPr>
          <w:spacing w:val="-2"/>
          <w:sz w:val="26"/>
          <w:szCs w:val="26"/>
        </w:rPr>
        <w:t>опи</w:t>
      </w:r>
      <w:r w:rsidR="00BD30DA" w:rsidRPr="00AD2538">
        <w:rPr>
          <w:spacing w:val="-2"/>
          <w:sz w:val="26"/>
          <w:szCs w:val="26"/>
        </w:rPr>
        <w:t>й</w:t>
      </w:r>
      <w:r w:rsidR="00C5566D" w:rsidRPr="00AD2538">
        <w:rPr>
          <w:spacing w:val="-2"/>
          <w:sz w:val="26"/>
          <w:szCs w:val="26"/>
        </w:rPr>
        <w:t xml:space="preserve"> </w:t>
      </w:r>
      <w:r w:rsidR="00C5566D" w:rsidRPr="00AD2538">
        <w:rPr>
          <w:spacing w:val="-2"/>
          <w:sz w:val="26"/>
          <w:szCs w:val="26"/>
        </w:rPr>
        <w:lastRenderedPageBreak/>
        <w:t>подтверждающих документов прилага</w:t>
      </w:r>
      <w:r w:rsidR="00BD30DA" w:rsidRPr="00AD2538">
        <w:rPr>
          <w:spacing w:val="-2"/>
          <w:sz w:val="26"/>
          <w:szCs w:val="26"/>
        </w:rPr>
        <w:t>ется</w:t>
      </w:r>
      <w:r w:rsidR="00C5566D" w:rsidRPr="00AD2538">
        <w:rPr>
          <w:spacing w:val="-2"/>
          <w:sz w:val="26"/>
          <w:szCs w:val="26"/>
        </w:rPr>
        <w:t xml:space="preserve"> отдельно от сопроводительного письма и форм, не подписыва</w:t>
      </w:r>
      <w:r w:rsidRPr="00AD2538">
        <w:rPr>
          <w:spacing w:val="-2"/>
          <w:sz w:val="26"/>
          <w:szCs w:val="26"/>
        </w:rPr>
        <w:t>е</w:t>
      </w:r>
      <w:r w:rsidR="00C5566D" w:rsidRPr="00AD2538">
        <w:rPr>
          <w:spacing w:val="-2"/>
          <w:sz w:val="26"/>
          <w:szCs w:val="26"/>
        </w:rPr>
        <w:t>тся.</w:t>
      </w:r>
      <w:r w:rsidR="001C3C7C" w:rsidRPr="00AD2538">
        <w:rPr>
          <w:spacing w:val="-2"/>
          <w:sz w:val="26"/>
          <w:szCs w:val="26"/>
        </w:rPr>
        <w:t xml:space="preserve"> </w:t>
      </w:r>
      <w:r>
        <w:rPr>
          <w:spacing w:val="-2"/>
          <w:sz w:val="26"/>
          <w:szCs w:val="26"/>
        </w:rPr>
        <w:t>С</w:t>
      </w:r>
      <w:r w:rsidR="00370ECE" w:rsidRPr="00AD2538">
        <w:rPr>
          <w:spacing w:val="-2"/>
          <w:sz w:val="26"/>
          <w:szCs w:val="26"/>
        </w:rPr>
        <w:t xml:space="preserve">опроводительное письмо и комплект форм, а также комплект копий подтверждающих документов следует доставить </w:t>
      </w:r>
      <w:r w:rsidR="001C3C7C" w:rsidRPr="00AD2538">
        <w:rPr>
          <w:spacing w:val="-2"/>
          <w:sz w:val="26"/>
          <w:szCs w:val="26"/>
        </w:rPr>
        <w:t>по адресу: 650070, г. Кемерово, ул. Тухачевского, 38</w:t>
      </w:r>
      <w:proofErr w:type="gramStart"/>
      <w:r w:rsidR="001C3C7C" w:rsidRPr="00AD2538">
        <w:rPr>
          <w:spacing w:val="-2"/>
          <w:sz w:val="26"/>
          <w:szCs w:val="26"/>
        </w:rPr>
        <w:t xml:space="preserve"> А</w:t>
      </w:r>
      <w:proofErr w:type="gramEnd"/>
      <w:r w:rsidR="001C3C7C" w:rsidRPr="00AD2538">
        <w:rPr>
          <w:spacing w:val="-2"/>
          <w:sz w:val="26"/>
          <w:szCs w:val="26"/>
        </w:rPr>
        <w:t xml:space="preserve">, </w:t>
      </w:r>
      <w:r w:rsidR="00A90FD3" w:rsidRPr="00AD2538">
        <w:rPr>
          <w:spacing w:val="-2"/>
          <w:sz w:val="26"/>
          <w:szCs w:val="26"/>
        </w:rPr>
        <w:t>ГБУ ДПО</w:t>
      </w:r>
      <w:r w:rsidR="001C3C7C" w:rsidRPr="00AD2538">
        <w:rPr>
          <w:spacing w:val="-2"/>
          <w:sz w:val="26"/>
          <w:szCs w:val="26"/>
        </w:rPr>
        <w:t xml:space="preserve"> «КРИРПО», </w:t>
      </w:r>
      <w:r w:rsidR="00A90FD3" w:rsidRPr="00AD2538">
        <w:rPr>
          <w:spacing w:val="-2"/>
          <w:sz w:val="26"/>
          <w:szCs w:val="26"/>
        </w:rPr>
        <w:t>научно-аналитический центр</w:t>
      </w:r>
      <w:r w:rsidR="00843020" w:rsidRPr="00AD2538">
        <w:rPr>
          <w:spacing w:val="-2"/>
          <w:sz w:val="26"/>
          <w:szCs w:val="26"/>
        </w:rPr>
        <w:t xml:space="preserve">, ауд. </w:t>
      </w:r>
      <w:r w:rsidR="00370ECE" w:rsidRPr="00AD2538">
        <w:rPr>
          <w:spacing w:val="-2"/>
          <w:sz w:val="26"/>
          <w:szCs w:val="26"/>
        </w:rPr>
        <w:t>2</w:t>
      </w:r>
      <w:r w:rsidR="00843020" w:rsidRPr="00AD2538">
        <w:rPr>
          <w:spacing w:val="-2"/>
          <w:sz w:val="26"/>
          <w:szCs w:val="26"/>
        </w:rPr>
        <w:t>.</w:t>
      </w:r>
      <w:r w:rsidR="00370ECE" w:rsidRPr="00AD2538">
        <w:rPr>
          <w:spacing w:val="-2"/>
          <w:sz w:val="26"/>
          <w:szCs w:val="26"/>
        </w:rPr>
        <w:t>5</w:t>
      </w:r>
      <w:r w:rsidRPr="00AD2538">
        <w:rPr>
          <w:spacing w:val="-2"/>
          <w:sz w:val="26"/>
          <w:szCs w:val="26"/>
        </w:rPr>
        <w:t>.</w:t>
      </w:r>
    </w:p>
    <w:p w:rsidR="001C3C7C" w:rsidRPr="00AD2538" w:rsidRDefault="00AD2538" w:rsidP="00AD2538">
      <w:pPr>
        <w:numPr>
          <w:ilvl w:val="0"/>
          <w:numId w:val="4"/>
        </w:numPr>
        <w:ind w:left="0" w:firstLine="708"/>
        <w:jc w:val="both"/>
        <w:rPr>
          <w:sz w:val="26"/>
          <w:szCs w:val="26"/>
        </w:rPr>
      </w:pPr>
      <w:r>
        <w:rPr>
          <w:sz w:val="26"/>
          <w:szCs w:val="26"/>
        </w:rPr>
        <w:t>з</w:t>
      </w:r>
      <w:r w:rsidRPr="001C3C7C">
        <w:rPr>
          <w:sz w:val="26"/>
          <w:szCs w:val="26"/>
        </w:rPr>
        <w:t xml:space="preserve">аполнения </w:t>
      </w:r>
      <w:r w:rsidRPr="001C3C7C">
        <w:rPr>
          <w:b/>
          <w:sz w:val="26"/>
          <w:szCs w:val="26"/>
        </w:rPr>
        <w:t>электронной формы</w:t>
      </w:r>
      <w:r w:rsidRPr="001C3C7C">
        <w:rPr>
          <w:sz w:val="26"/>
          <w:szCs w:val="26"/>
        </w:rPr>
        <w:t>, размещённой на официальном сайте Г</w:t>
      </w:r>
      <w:r>
        <w:rPr>
          <w:sz w:val="26"/>
          <w:szCs w:val="26"/>
        </w:rPr>
        <w:t>БУ ДПО</w:t>
      </w:r>
      <w:r w:rsidRPr="001C3C7C">
        <w:rPr>
          <w:sz w:val="26"/>
          <w:szCs w:val="26"/>
        </w:rPr>
        <w:t xml:space="preserve"> «КРИРПО» (электронный адрес: </w:t>
      </w:r>
      <w:hyperlink r:id="rId7" w:history="1">
        <w:r w:rsidRPr="001C3C7C">
          <w:rPr>
            <w:rStyle w:val="a6"/>
            <w:sz w:val="26"/>
            <w:szCs w:val="26"/>
            <w:lang w:val="en-US"/>
          </w:rPr>
          <w:t>www</w:t>
        </w:r>
        <w:r w:rsidRPr="001C3C7C">
          <w:rPr>
            <w:rStyle w:val="a6"/>
            <w:sz w:val="26"/>
            <w:szCs w:val="26"/>
          </w:rPr>
          <w:t>.</w:t>
        </w:r>
        <w:proofErr w:type="spellStart"/>
        <w:r w:rsidRPr="001C3C7C">
          <w:rPr>
            <w:rStyle w:val="a6"/>
            <w:sz w:val="26"/>
            <w:szCs w:val="26"/>
            <w:lang w:val="en-US"/>
          </w:rPr>
          <w:t>krirpo</w:t>
        </w:r>
        <w:proofErr w:type="spellEnd"/>
        <w:r w:rsidRPr="001C3C7C">
          <w:rPr>
            <w:rStyle w:val="a6"/>
            <w:sz w:val="26"/>
            <w:szCs w:val="26"/>
          </w:rPr>
          <w:t>.</w:t>
        </w:r>
        <w:proofErr w:type="spellStart"/>
        <w:r w:rsidRPr="001C3C7C">
          <w:rPr>
            <w:rStyle w:val="a6"/>
            <w:sz w:val="26"/>
            <w:szCs w:val="26"/>
            <w:lang w:val="en-US"/>
          </w:rPr>
          <w:t>ru</w:t>
        </w:r>
        <w:proofErr w:type="spellEnd"/>
      </w:hyperlink>
      <w:r w:rsidRPr="001C3C7C">
        <w:rPr>
          <w:sz w:val="26"/>
          <w:szCs w:val="26"/>
        </w:rPr>
        <w:t xml:space="preserve">) в разделе «Деятельность» (правый верхний угол главной страницы), в рубрике </w:t>
      </w:r>
      <w:r>
        <w:rPr>
          <w:sz w:val="26"/>
          <w:szCs w:val="26"/>
        </w:rPr>
        <w:t>«Мониторинг деятельности ПОО», блок «Рейтинг ПОО».</w:t>
      </w:r>
    </w:p>
    <w:p w:rsidR="00602918" w:rsidRDefault="00370ECE" w:rsidP="00BD30DA">
      <w:pPr>
        <w:ind w:firstLine="708"/>
        <w:jc w:val="both"/>
        <w:rPr>
          <w:sz w:val="26"/>
          <w:szCs w:val="26"/>
        </w:rPr>
      </w:pPr>
      <w:r>
        <w:rPr>
          <w:sz w:val="26"/>
          <w:szCs w:val="26"/>
        </w:rPr>
        <w:t xml:space="preserve">Подробные </w:t>
      </w:r>
      <w:r w:rsidRPr="00370ECE">
        <w:rPr>
          <w:b/>
          <w:sz w:val="26"/>
          <w:szCs w:val="26"/>
        </w:rPr>
        <w:t>методические р</w:t>
      </w:r>
      <w:r w:rsidR="00602918" w:rsidRPr="00370ECE">
        <w:rPr>
          <w:b/>
          <w:sz w:val="26"/>
          <w:szCs w:val="26"/>
        </w:rPr>
        <w:t>екомендации</w:t>
      </w:r>
      <w:r w:rsidR="00602918">
        <w:rPr>
          <w:sz w:val="26"/>
          <w:szCs w:val="26"/>
        </w:rPr>
        <w:t xml:space="preserve"> по заполнению указанных форм приведены в приложении </w:t>
      </w:r>
      <w:r w:rsidR="00EB2869">
        <w:rPr>
          <w:sz w:val="26"/>
          <w:szCs w:val="26"/>
        </w:rPr>
        <w:t>3</w:t>
      </w:r>
      <w:r w:rsidR="00602918">
        <w:rPr>
          <w:sz w:val="26"/>
          <w:szCs w:val="26"/>
        </w:rPr>
        <w:t xml:space="preserve"> к настоящему письму. </w:t>
      </w:r>
      <w:r>
        <w:rPr>
          <w:sz w:val="26"/>
          <w:szCs w:val="26"/>
        </w:rPr>
        <w:t>Во избежание ошибок при заполнении форм и расчете показателей, просим внимательно ознакомиться с данными рекомендациями.</w:t>
      </w:r>
    </w:p>
    <w:p w:rsidR="001C3C7C" w:rsidRPr="001C3C7C" w:rsidRDefault="001C3C7C" w:rsidP="00BD30DA">
      <w:pPr>
        <w:ind w:firstLine="708"/>
        <w:jc w:val="both"/>
        <w:rPr>
          <w:sz w:val="26"/>
          <w:szCs w:val="26"/>
        </w:rPr>
      </w:pPr>
      <w:r w:rsidRPr="001C3C7C">
        <w:rPr>
          <w:sz w:val="26"/>
          <w:szCs w:val="26"/>
        </w:rPr>
        <w:t xml:space="preserve">По всем вопросам, связанным с осуществлением сбора и обработки данных, предоставляемых для построения рейтинга, </w:t>
      </w:r>
      <w:r w:rsidR="008C601C">
        <w:rPr>
          <w:sz w:val="26"/>
          <w:szCs w:val="26"/>
        </w:rPr>
        <w:t xml:space="preserve">просим </w:t>
      </w:r>
      <w:r w:rsidRPr="001C3C7C">
        <w:rPr>
          <w:sz w:val="26"/>
          <w:szCs w:val="26"/>
        </w:rPr>
        <w:t xml:space="preserve">обращаться в </w:t>
      </w:r>
      <w:r w:rsidR="00A90FD3">
        <w:rPr>
          <w:sz w:val="26"/>
          <w:szCs w:val="26"/>
        </w:rPr>
        <w:t>научно-аналитический центр</w:t>
      </w:r>
      <w:r w:rsidRPr="001C3C7C">
        <w:rPr>
          <w:sz w:val="26"/>
          <w:szCs w:val="26"/>
        </w:rPr>
        <w:t xml:space="preserve"> </w:t>
      </w:r>
      <w:r w:rsidR="00A90FD3">
        <w:rPr>
          <w:sz w:val="26"/>
          <w:szCs w:val="26"/>
        </w:rPr>
        <w:t xml:space="preserve">ГБУ ДПО «КРИРПО» </w:t>
      </w:r>
      <w:r w:rsidRPr="001C3C7C">
        <w:rPr>
          <w:sz w:val="26"/>
          <w:szCs w:val="26"/>
        </w:rPr>
        <w:t>(</w:t>
      </w:r>
      <w:proofErr w:type="spellStart"/>
      <w:r w:rsidR="00A90FD3">
        <w:rPr>
          <w:sz w:val="26"/>
          <w:szCs w:val="26"/>
        </w:rPr>
        <w:t>нач</w:t>
      </w:r>
      <w:proofErr w:type="spellEnd"/>
      <w:r w:rsidR="00A90FD3">
        <w:rPr>
          <w:sz w:val="26"/>
          <w:szCs w:val="26"/>
        </w:rPr>
        <w:t>. центра</w:t>
      </w:r>
      <w:r w:rsidRPr="001C3C7C">
        <w:rPr>
          <w:sz w:val="26"/>
          <w:szCs w:val="26"/>
        </w:rPr>
        <w:t>: Кочергин Дмитрий Геннадьевич) по телефону</w:t>
      </w:r>
      <w:r w:rsidR="00843020">
        <w:rPr>
          <w:sz w:val="26"/>
          <w:szCs w:val="26"/>
        </w:rPr>
        <w:t>:</w:t>
      </w:r>
      <w:r w:rsidRPr="001C3C7C">
        <w:rPr>
          <w:sz w:val="26"/>
          <w:szCs w:val="26"/>
        </w:rPr>
        <w:t xml:space="preserve"> 8 (3842) 31-09-72.</w:t>
      </w:r>
    </w:p>
    <w:p w:rsidR="001C3C7C" w:rsidRPr="001C3C7C" w:rsidRDefault="001C3C7C" w:rsidP="00BD30DA">
      <w:pPr>
        <w:ind w:firstLine="708"/>
        <w:jc w:val="both"/>
        <w:rPr>
          <w:sz w:val="26"/>
          <w:szCs w:val="26"/>
        </w:rPr>
      </w:pPr>
      <w:r w:rsidRPr="001C3C7C">
        <w:rPr>
          <w:sz w:val="26"/>
          <w:szCs w:val="26"/>
        </w:rPr>
        <w:t>Приложени</w:t>
      </w:r>
      <w:r w:rsidR="00602918">
        <w:rPr>
          <w:sz w:val="26"/>
          <w:szCs w:val="26"/>
        </w:rPr>
        <w:t>я</w:t>
      </w:r>
      <w:r w:rsidRPr="001C3C7C">
        <w:rPr>
          <w:sz w:val="26"/>
          <w:szCs w:val="26"/>
        </w:rPr>
        <w:t xml:space="preserve">: на </w:t>
      </w:r>
      <w:r w:rsidR="005B6A9E">
        <w:rPr>
          <w:sz w:val="26"/>
          <w:szCs w:val="26"/>
        </w:rPr>
        <w:t>4</w:t>
      </w:r>
      <w:r w:rsidR="00AE540D">
        <w:rPr>
          <w:sz w:val="26"/>
          <w:szCs w:val="26"/>
        </w:rPr>
        <w:t>7</w:t>
      </w:r>
      <w:r w:rsidRPr="001C3C7C">
        <w:rPr>
          <w:sz w:val="26"/>
          <w:szCs w:val="26"/>
        </w:rPr>
        <w:t xml:space="preserve"> лист</w:t>
      </w:r>
      <w:r w:rsidR="00843020">
        <w:rPr>
          <w:sz w:val="26"/>
          <w:szCs w:val="26"/>
        </w:rPr>
        <w:t>ах</w:t>
      </w:r>
      <w:r w:rsidR="005B6A9E">
        <w:rPr>
          <w:sz w:val="26"/>
          <w:szCs w:val="26"/>
        </w:rPr>
        <w:t xml:space="preserve"> в 1 экз.</w:t>
      </w:r>
    </w:p>
    <w:p w:rsidR="000B0C67" w:rsidRPr="001C3C7C" w:rsidRDefault="000B0C67" w:rsidP="00BD30DA">
      <w:pPr>
        <w:widowControl w:val="0"/>
        <w:ind w:right="-1"/>
        <w:rPr>
          <w:sz w:val="26"/>
          <w:szCs w:val="26"/>
        </w:rPr>
      </w:pPr>
    </w:p>
    <w:p w:rsidR="001E75FA" w:rsidRDefault="001E75FA" w:rsidP="00BD30DA">
      <w:pPr>
        <w:widowControl w:val="0"/>
        <w:ind w:right="-1"/>
        <w:rPr>
          <w:sz w:val="26"/>
          <w:szCs w:val="26"/>
        </w:rPr>
      </w:pPr>
    </w:p>
    <w:p w:rsidR="00602918" w:rsidRDefault="00602918" w:rsidP="00BD30DA">
      <w:pPr>
        <w:widowControl w:val="0"/>
        <w:ind w:left="709" w:right="-1"/>
        <w:rPr>
          <w:sz w:val="26"/>
          <w:szCs w:val="26"/>
        </w:rPr>
      </w:pPr>
      <w:r>
        <w:rPr>
          <w:sz w:val="26"/>
          <w:szCs w:val="26"/>
        </w:rPr>
        <w:t>С уважением,</w:t>
      </w:r>
    </w:p>
    <w:p w:rsidR="00602918" w:rsidRPr="001C3C7C" w:rsidRDefault="00602918" w:rsidP="00BD30DA">
      <w:pPr>
        <w:widowControl w:val="0"/>
        <w:ind w:left="709" w:right="-1"/>
        <w:rPr>
          <w:sz w:val="26"/>
          <w:szCs w:val="26"/>
        </w:rPr>
      </w:pPr>
      <w:r>
        <w:rPr>
          <w:sz w:val="26"/>
          <w:szCs w:val="26"/>
        </w:rPr>
        <w:t>ректор</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EB2869">
        <w:rPr>
          <w:sz w:val="26"/>
          <w:szCs w:val="26"/>
        </w:rPr>
        <w:t xml:space="preserve">         </w:t>
      </w:r>
      <w:r>
        <w:rPr>
          <w:sz w:val="26"/>
          <w:szCs w:val="26"/>
        </w:rPr>
        <w:t>Е. Л. Руднева</w:t>
      </w:r>
    </w:p>
    <w:p w:rsidR="00602918" w:rsidRDefault="00602918" w:rsidP="00BD30DA">
      <w:pPr>
        <w:pStyle w:val="a7"/>
        <w:jc w:val="both"/>
        <w:rPr>
          <w:rFonts w:ascii="Times New Roman" w:hAnsi="Times New Roman"/>
          <w:sz w:val="26"/>
          <w:szCs w:val="26"/>
        </w:rPr>
      </w:pPr>
    </w:p>
    <w:p w:rsidR="003257E0" w:rsidRPr="00602918" w:rsidRDefault="00253BED" w:rsidP="00BD30DA">
      <w:pPr>
        <w:pStyle w:val="a7"/>
        <w:ind w:firstLine="709"/>
        <w:jc w:val="both"/>
        <w:rPr>
          <w:rFonts w:ascii="Times New Roman" w:hAnsi="Times New Roman"/>
          <w:sz w:val="20"/>
          <w:szCs w:val="20"/>
        </w:rPr>
      </w:pPr>
      <w:r w:rsidRPr="00602918">
        <w:rPr>
          <w:rFonts w:ascii="Times New Roman" w:hAnsi="Times New Roman"/>
          <w:sz w:val="20"/>
          <w:szCs w:val="20"/>
        </w:rPr>
        <w:t>Кочергин Д.</w:t>
      </w:r>
      <w:r w:rsidR="00E60723" w:rsidRPr="00602918">
        <w:rPr>
          <w:rFonts w:ascii="Times New Roman" w:hAnsi="Times New Roman"/>
          <w:sz w:val="20"/>
          <w:szCs w:val="20"/>
        </w:rPr>
        <w:t xml:space="preserve"> </w:t>
      </w:r>
      <w:r w:rsidRPr="00602918">
        <w:rPr>
          <w:rFonts w:ascii="Times New Roman" w:hAnsi="Times New Roman"/>
          <w:sz w:val="20"/>
          <w:szCs w:val="20"/>
        </w:rPr>
        <w:t>Г.</w:t>
      </w:r>
      <w:r w:rsidR="00A66168" w:rsidRPr="00602918">
        <w:rPr>
          <w:rFonts w:ascii="Times New Roman" w:hAnsi="Times New Roman"/>
          <w:sz w:val="20"/>
          <w:szCs w:val="20"/>
        </w:rPr>
        <w:t xml:space="preserve"> </w:t>
      </w:r>
    </w:p>
    <w:p w:rsidR="005158CE" w:rsidRPr="00602918" w:rsidRDefault="00730DE0" w:rsidP="00BD30DA">
      <w:pPr>
        <w:pStyle w:val="a7"/>
        <w:ind w:firstLine="709"/>
        <w:jc w:val="both"/>
        <w:rPr>
          <w:rFonts w:ascii="Times New Roman" w:hAnsi="Times New Roman"/>
          <w:sz w:val="20"/>
          <w:szCs w:val="20"/>
        </w:rPr>
      </w:pPr>
      <w:r w:rsidRPr="00602918">
        <w:rPr>
          <w:rFonts w:ascii="Times New Roman" w:hAnsi="Times New Roman"/>
          <w:sz w:val="20"/>
          <w:szCs w:val="20"/>
        </w:rPr>
        <w:t xml:space="preserve">(3842) </w:t>
      </w:r>
      <w:r w:rsidR="007F480C" w:rsidRPr="00602918">
        <w:rPr>
          <w:rFonts w:ascii="Times New Roman" w:hAnsi="Times New Roman"/>
          <w:sz w:val="20"/>
          <w:szCs w:val="20"/>
        </w:rPr>
        <w:t>31-09-72</w:t>
      </w:r>
      <w:r w:rsidR="00857469" w:rsidRPr="00602918">
        <w:rPr>
          <w:rFonts w:ascii="Times New Roman" w:hAnsi="Times New Roman"/>
          <w:sz w:val="20"/>
          <w:szCs w:val="20"/>
        </w:rPr>
        <w:t xml:space="preserve"> </w:t>
      </w:r>
    </w:p>
    <w:p w:rsidR="00602918" w:rsidRDefault="003A63A8" w:rsidP="00BD30DA">
      <w:pPr>
        <w:ind w:firstLine="709"/>
        <w:jc w:val="both"/>
      </w:pPr>
      <w:hyperlink r:id="rId8" w:history="1">
        <w:r w:rsidR="00602918" w:rsidRPr="00A214CF">
          <w:rPr>
            <w:rStyle w:val="a6"/>
          </w:rPr>
          <w:t>soc_krirpo@mail.ru</w:t>
        </w:r>
      </w:hyperlink>
    </w:p>
    <w:p w:rsidR="00602918" w:rsidRDefault="00602918" w:rsidP="00602918">
      <w:pPr>
        <w:jc w:val="right"/>
        <w:outlineLvl w:val="0"/>
        <w:sectPr w:rsidR="00602918" w:rsidSect="00370ECE">
          <w:pgSz w:w="11906" w:h="16838"/>
          <w:pgMar w:top="709" w:right="851" w:bottom="851" w:left="1701" w:header="709" w:footer="709" w:gutter="0"/>
          <w:cols w:space="708"/>
          <w:docGrid w:linePitch="360"/>
        </w:sectPr>
      </w:pPr>
    </w:p>
    <w:p w:rsidR="00E17042" w:rsidRDefault="00E17042" w:rsidP="00E17042">
      <w:pPr>
        <w:jc w:val="right"/>
        <w:rPr>
          <w:i/>
          <w:sz w:val="28"/>
          <w:szCs w:val="28"/>
        </w:rPr>
      </w:pPr>
      <w:bookmarkStart w:id="0" w:name="_Toc405826957"/>
      <w:r>
        <w:rPr>
          <w:i/>
          <w:sz w:val="28"/>
          <w:szCs w:val="28"/>
        </w:rPr>
        <w:t>Приложение 1</w:t>
      </w:r>
    </w:p>
    <w:p w:rsidR="00E17042" w:rsidRDefault="00E17042">
      <w:pPr>
        <w:rPr>
          <w:i/>
          <w:sz w:val="28"/>
          <w:szCs w:val="28"/>
        </w:rPr>
      </w:pPr>
      <w:r>
        <w:rPr>
          <w:i/>
          <w:sz w:val="28"/>
          <w:szCs w:val="28"/>
        </w:rPr>
        <w:t>(на бланке организации)</w:t>
      </w:r>
    </w:p>
    <w:p w:rsidR="00244F37" w:rsidRDefault="00244F37" w:rsidP="00E17042">
      <w:pPr>
        <w:spacing w:line="228" w:lineRule="auto"/>
        <w:ind w:left="5387"/>
        <w:outlineLvl w:val="0"/>
        <w:rPr>
          <w:sz w:val="28"/>
          <w:szCs w:val="28"/>
        </w:rPr>
      </w:pPr>
    </w:p>
    <w:p w:rsidR="00244F37" w:rsidRDefault="00244F37" w:rsidP="00E17042">
      <w:pPr>
        <w:spacing w:line="228" w:lineRule="auto"/>
        <w:ind w:left="5387"/>
        <w:outlineLvl w:val="0"/>
        <w:rPr>
          <w:sz w:val="28"/>
          <w:szCs w:val="28"/>
        </w:rPr>
      </w:pPr>
    </w:p>
    <w:p w:rsidR="00E17042" w:rsidRDefault="00E17042" w:rsidP="00E17042">
      <w:pPr>
        <w:spacing w:line="228" w:lineRule="auto"/>
        <w:ind w:left="5387"/>
        <w:outlineLvl w:val="0"/>
        <w:rPr>
          <w:sz w:val="28"/>
          <w:szCs w:val="28"/>
        </w:rPr>
      </w:pPr>
      <w:r w:rsidRPr="00E17042">
        <w:rPr>
          <w:sz w:val="28"/>
          <w:szCs w:val="28"/>
        </w:rPr>
        <w:t>Ректору ГБУ ДПО «КРИРПО»</w:t>
      </w:r>
    </w:p>
    <w:p w:rsidR="00E17042" w:rsidRDefault="00E17042" w:rsidP="00E17042">
      <w:pPr>
        <w:spacing w:line="228" w:lineRule="auto"/>
        <w:ind w:left="5387"/>
        <w:outlineLvl w:val="0"/>
        <w:rPr>
          <w:sz w:val="28"/>
          <w:szCs w:val="28"/>
        </w:rPr>
      </w:pPr>
      <w:r>
        <w:rPr>
          <w:sz w:val="28"/>
          <w:szCs w:val="28"/>
        </w:rPr>
        <w:t>Рудневой Е. Л.</w:t>
      </w:r>
    </w:p>
    <w:p w:rsidR="00E17042" w:rsidRDefault="00E17042" w:rsidP="00E17042">
      <w:pPr>
        <w:spacing w:line="228" w:lineRule="auto"/>
        <w:ind w:left="5387"/>
        <w:outlineLvl w:val="0"/>
        <w:rPr>
          <w:sz w:val="28"/>
          <w:szCs w:val="28"/>
        </w:rPr>
      </w:pPr>
    </w:p>
    <w:p w:rsidR="00E17042" w:rsidRDefault="00E17042" w:rsidP="00E17042">
      <w:pPr>
        <w:spacing w:line="228" w:lineRule="auto"/>
        <w:ind w:left="5387"/>
        <w:outlineLvl w:val="0"/>
        <w:rPr>
          <w:sz w:val="28"/>
          <w:szCs w:val="28"/>
        </w:rPr>
      </w:pPr>
    </w:p>
    <w:p w:rsidR="00E17042" w:rsidRDefault="00E17042" w:rsidP="00E17042">
      <w:pPr>
        <w:spacing w:line="228" w:lineRule="auto"/>
        <w:ind w:left="5387"/>
        <w:outlineLvl w:val="0"/>
        <w:rPr>
          <w:sz w:val="28"/>
          <w:szCs w:val="28"/>
        </w:rPr>
      </w:pPr>
    </w:p>
    <w:p w:rsidR="00E17042" w:rsidRDefault="00E17042" w:rsidP="00E17042">
      <w:pPr>
        <w:spacing w:line="228" w:lineRule="auto"/>
        <w:ind w:left="5387"/>
        <w:outlineLvl w:val="0"/>
        <w:rPr>
          <w:sz w:val="28"/>
          <w:szCs w:val="28"/>
        </w:rPr>
      </w:pPr>
    </w:p>
    <w:p w:rsidR="00E17042" w:rsidRDefault="00E17042" w:rsidP="00E17042">
      <w:pPr>
        <w:spacing w:line="228" w:lineRule="auto"/>
        <w:jc w:val="center"/>
        <w:outlineLvl w:val="0"/>
        <w:rPr>
          <w:sz w:val="28"/>
          <w:szCs w:val="28"/>
        </w:rPr>
      </w:pPr>
      <w:r>
        <w:rPr>
          <w:sz w:val="28"/>
          <w:szCs w:val="28"/>
        </w:rPr>
        <w:t>Уважаемая Елена Леонидовна!</w:t>
      </w:r>
    </w:p>
    <w:p w:rsidR="00E17042" w:rsidRDefault="00E17042" w:rsidP="00E17042">
      <w:pPr>
        <w:spacing w:line="228" w:lineRule="auto"/>
        <w:jc w:val="center"/>
        <w:outlineLvl w:val="0"/>
        <w:rPr>
          <w:sz w:val="28"/>
          <w:szCs w:val="28"/>
        </w:rPr>
      </w:pPr>
    </w:p>
    <w:p w:rsidR="00E17042" w:rsidRDefault="00E17042" w:rsidP="00E17042">
      <w:pPr>
        <w:spacing w:line="228" w:lineRule="auto"/>
        <w:ind w:firstLine="709"/>
        <w:jc w:val="both"/>
        <w:outlineLvl w:val="0"/>
        <w:rPr>
          <w:sz w:val="28"/>
          <w:szCs w:val="28"/>
        </w:rPr>
      </w:pPr>
      <w:r>
        <w:rPr>
          <w:sz w:val="28"/>
          <w:szCs w:val="28"/>
        </w:rPr>
        <w:t xml:space="preserve">Во исполнение приказа департамента образования и науки Кемеровской области от </w:t>
      </w:r>
      <w:r w:rsidR="00452C60">
        <w:rPr>
          <w:sz w:val="28"/>
          <w:szCs w:val="28"/>
        </w:rPr>
        <w:t>23</w:t>
      </w:r>
      <w:r>
        <w:rPr>
          <w:sz w:val="28"/>
          <w:szCs w:val="28"/>
        </w:rPr>
        <w:t xml:space="preserve"> </w:t>
      </w:r>
      <w:r w:rsidR="005F747A">
        <w:rPr>
          <w:sz w:val="28"/>
          <w:szCs w:val="28"/>
        </w:rPr>
        <w:t>января</w:t>
      </w:r>
      <w:r>
        <w:rPr>
          <w:sz w:val="28"/>
          <w:szCs w:val="28"/>
        </w:rPr>
        <w:t xml:space="preserve"> 201</w:t>
      </w:r>
      <w:r w:rsidR="005F747A">
        <w:rPr>
          <w:sz w:val="28"/>
          <w:szCs w:val="28"/>
        </w:rPr>
        <w:t>8</w:t>
      </w:r>
      <w:r>
        <w:rPr>
          <w:sz w:val="28"/>
          <w:szCs w:val="28"/>
        </w:rPr>
        <w:t xml:space="preserve"> г. № </w:t>
      </w:r>
      <w:r w:rsidR="00452C60">
        <w:rPr>
          <w:sz w:val="28"/>
          <w:szCs w:val="28"/>
        </w:rPr>
        <w:t>79</w:t>
      </w:r>
      <w:r>
        <w:rPr>
          <w:sz w:val="28"/>
          <w:szCs w:val="28"/>
        </w:rPr>
        <w:t xml:space="preserve"> и на основании письма ГБУ ДПО «КРИРПО» </w:t>
      </w:r>
      <w:r w:rsidRPr="00790B96">
        <w:rPr>
          <w:sz w:val="28"/>
          <w:szCs w:val="28"/>
        </w:rPr>
        <w:t xml:space="preserve">от </w:t>
      </w:r>
      <w:r w:rsidR="00452C60">
        <w:rPr>
          <w:sz w:val="28"/>
          <w:szCs w:val="28"/>
        </w:rPr>
        <w:t>31</w:t>
      </w:r>
      <w:r w:rsidRPr="00790B96">
        <w:rPr>
          <w:sz w:val="28"/>
          <w:szCs w:val="28"/>
        </w:rPr>
        <w:t xml:space="preserve"> </w:t>
      </w:r>
      <w:r w:rsidR="00790B96" w:rsidRPr="00790B96">
        <w:rPr>
          <w:sz w:val="28"/>
          <w:szCs w:val="28"/>
        </w:rPr>
        <w:t>января</w:t>
      </w:r>
      <w:r w:rsidRPr="00790B96">
        <w:rPr>
          <w:sz w:val="28"/>
          <w:szCs w:val="28"/>
        </w:rPr>
        <w:t xml:space="preserve"> 201</w:t>
      </w:r>
      <w:r w:rsidR="005F747A">
        <w:rPr>
          <w:sz w:val="28"/>
          <w:szCs w:val="28"/>
        </w:rPr>
        <w:t>8</w:t>
      </w:r>
      <w:r w:rsidRPr="00790B96">
        <w:rPr>
          <w:sz w:val="28"/>
          <w:szCs w:val="28"/>
        </w:rPr>
        <w:t xml:space="preserve"> г. № </w:t>
      </w:r>
      <w:r w:rsidR="00E020A4">
        <w:rPr>
          <w:sz w:val="28"/>
          <w:szCs w:val="28"/>
        </w:rPr>
        <w:t>47</w:t>
      </w:r>
      <w:r>
        <w:rPr>
          <w:sz w:val="28"/>
          <w:szCs w:val="28"/>
        </w:rPr>
        <w:t xml:space="preserve"> направляем заполненные формы, содержащие сведения о деятельности ПОО за 201</w:t>
      </w:r>
      <w:r w:rsidR="005F747A">
        <w:rPr>
          <w:sz w:val="28"/>
          <w:szCs w:val="28"/>
        </w:rPr>
        <w:t>7</w:t>
      </w:r>
      <w:r>
        <w:rPr>
          <w:sz w:val="28"/>
          <w:szCs w:val="28"/>
        </w:rPr>
        <w:t xml:space="preserve"> г.</w:t>
      </w:r>
      <w:r w:rsidR="00244F37">
        <w:rPr>
          <w:sz w:val="28"/>
          <w:szCs w:val="28"/>
        </w:rPr>
        <w:t>, для расчета рейтинга ПОО, подведомственных департаменту образования и науки Кемеровской области</w:t>
      </w:r>
      <w:r w:rsidR="005F747A">
        <w:rPr>
          <w:sz w:val="28"/>
          <w:szCs w:val="28"/>
        </w:rPr>
        <w:t>.</w:t>
      </w:r>
    </w:p>
    <w:p w:rsidR="00244F37" w:rsidRDefault="00244F37" w:rsidP="00E17042">
      <w:pPr>
        <w:spacing w:line="228" w:lineRule="auto"/>
        <w:ind w:firstLine="709"/>
        <w:jc w:val="both"/>
        <w:outlineLvl w:val="0"/>
        <w:rPr>
          <w:sz w:val="28"/>
          <w:szCs w:val="28"/>
        </w:rPr>
      </w:pPr>
      <w:r>
        <w:rPr>
          <w:sz w:val="28"/>
          <w:szCs w:val="28"/>
        </w:rPr>
        <w:t xml:space="preserve">Приложения: на ___ </w:t>
      </w:r>
      <w:proofErr w:type="gramStart"/>
      <w:r>
        <w:rPr>
          <w:sz w:val="28"/>
          <w:szCs w:val="28"/>
        </w:rPr>
        <w:t>л</w:t>
      </w:r>
      <w:proofErr w:type="gramEnd"/>
      <w:r>
        <w:rPr>
          <w:sz w:val="28"/>
          <w:szCs w:val="28"/>
        </w:rPr>
        <w:t>. в 1 экз.</w:t>
      </w:r>
    </w:p>
    <w:p w:rsidR="00244F37" w:rsidRDefault="00244F37" w:rsidP="00E17042">
      <w:pPr>
        <w:spacing w:line="228" w:lineRule="auto"/>
        <w:ind w:firstLine="709"/>
        <w:jc w:val="both"/>
        <w:outlineLvl w:val="0"/>
        <w:rPr>
          <w:sz w:val="28"/>
          <w:szCs w:val="28"/>
        </w:rPr>
      </w:pPr>
    </w:p>
    <w:p w:rsidR="00244F37" w:rsidRDefault="00244F37" w:rsidP="00E17042">
      <w:pPr>
        <w:spacing w:line="228" w:lineRule="auto"/>
        <w:ind w:firstLine="709"/>
        <w:jc w:val="both"/>
        <w:outlineLvl w:val="0"/>
        <w:rPr>
          <w:sz w:val="28"/>
          <w:szCs w:val="28"/>
        </w:rPr>
      </w:pPr>
    </w:p>
    <w:p w:rsidR="00244F37" w:rsidRDefault="00244F37" w:rsidP="00E17042">
      <w:pPr>
        <w:spacing w:line="228" w:lineRule="auto"/>
        <w:ind w:firstLine="709"/>
        <w:jc w:val="both"/>
        <w:outlineLvl w:val="0"/>
        <w:rPr>
          <w:sz w:val="28"/>
          <w:szCs w:val="28"/>
        </w:rPr>
      </w:pPr>
    </w:p>
    <w:p w:rsidR="00244F37" w:rsidRDefault="00244F37" w:rsidP="00E17042">
      <w:pPr>
        <w:spacing w:line="228" w:lineRule="auto"/>
        <w:ind w:firstLine="709"/>
        <w:jc w:val="both"/>
        <w:outlineLvl w:val="0"/>
        <w:rPr>
          <w:sz w:val="28"/>
          <w:szCs w:val="28"/>
        </w:rPr>
      </w:pPr>
    </w:p>
    <w:p w:rsidR="00244F37" w:rsidRDefault="00244F37" w:rsidP="00E17042">
      <w:pPr>
        <w:spacing w:line="228" w:lineRule="auto"/>
        <w:ind w:firstLine="709"/>
        <w:jc w:val="both"/>
        <w:outlineLvl w:val="0"/>
        <w:rPr>
          <w:sz w:val="28"/>
          <w:szCs w:val="28"/>
        </w:rPr>
      </w:pPr>
    </w:p>
    <w:p w:rsidR="00244F37" w:rsidRDefault="00244F37" w:rsidP="00E17042">
      <w:pPr>
        <w:spacing w:line="228" w:lineRule="auto"/>
        <w:ind w:firstLine="709"/>
        <w:jc w:val="both"/>
        <w:outlineLvl w:val="0"/>
        <w:rPr>
          <w:sz w:val="28"/>
          <w:szCs w:val="28"/>
        </w:rPr>
      </w:pPr>
    </w:p>
    <w:p w:rsidR="00244F37" w:rsidRPr="00532D66" w:rsidRDefault="00244F37" w:rsidP="00E17042">
      <w:pPr>
        <w:spacing w:line="228" w:lineRule="auto"/>
        <w:ind w:firstLine="709"/>
        <w:jc w:val="both"/>
        <w:outlineLvl w:val="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17042" w:rsidRPr="00E17042" w:rsidRDefault="00E17042" w:rsidP="00E17042">
      <w:pPr>
        <w:spacing w:line="228" w:lineRule="auto"/>
        <w:ind w:left="5670"/>
        <w:outlineLvl w:val="0"/>
        <w:rPr>
          <w:sz w:val="28"/>
          <w:szCs w:val="28"/>
        </w:rPr>
        <w:sectPr w:rsidR="00E17042" w:rsidRPr="00E17042" w:rsidSect="00E17042">
          <w:pgSz w:w="11906" w:h="16838"/>
          <w:pgMar w:top="1134" w:right="1134" w:bottom="1134" w:left="1701" w:header="709" w:footer="709" w:gutter="0"/>
          <w:cols w:space="708"/>
          <w:docGrid w:linePitch="360"/>
        </w:sectPr>
      </w:pPr>
    </w:p>
    <w:p w:rsidR="00602918" w:rsidRPr="007F2532" w:rsidRDefault="00602918" w:rsidP="007D4452">
      <w:pPr>
        <w:spacing w:line="228" w:lineRule="auto"/>
        <w:jc w:val="right"/>
        <w:outlineLvl w:val="0"/>
        <w:rPr>
          <w:i/>
          <w:sz w:val="28"/>
          <w:szCs w:val="28"/>
        </w:rPr>
      </w:pPr>
      <w:r w:rsidRPr="007F2532">
        <w:rPr>
          <w:i/>
          <w:sz w:val="28"/>
          <w:szCs w:val="28"/>
        </w:rPr>
        <w:t xml:space="preserve">Приложение </w:t>
      </w:r>
      <w:bookmarkEnd w:id="0"/>
      <w:r w:rsidR="00BF18DA">
        <w:rPr>
          <w:i/>
          <w:sz w:val="28"/>
          <w:szCs w:val="28"/>
        </w:rPr>
        <w:t>2</w:t>
      </w:r>
    </w:p>
    <w:p w:rsidR="00602918" w:rsidRPr="007F2532" w:rsidRDefault="00602918" w:rsidP="007D4452">
      <w:pPr>
        <w:spacing w:line="228" w:lineRule="auto"/>
        <w:jc w:val="center"/>
        <w:outlineLvl w:val="0"/>
        <w:rPr>
          <w:b/>
          <w:sz w:val="28"/>
          <w:szCs w:val="28"/>
        </w:rPr>
      </w:pPr>
      <w:bookmarkStart w:id="1" w:name="_Toc405826958"/>
      <w:r w:rsidRPr="007F2532">
        <w:rPr>
          <w:b/>
          <w:sz w:val="28"/>
          <w:szCs w:val="28"/>
        </w:rPr>
        <w:t>ФОРМА № Р-1</w:t>
      </w:r>
      <w:bookmarkEnd w:id="1"/>
    </w:p>
    <w:p w:rsidR="00602918" w:rsidRPr="007F2532" w:rsidRDefault="00602918" w:rsidP="007D4452">
      <w:pPr>
        <w:spacing w:line="228" w:lineRule="auto"/>
        <w:jc w:val="center"/>
        <w:outlineLvl w:val="0"/>
        <w:rPr>
          <w:b/>
          <w:sz w:val="28"/>
          <w:szCs w:val="28"/>
        </w:rPr>
      </w:pPr>
      <w:r w:rsidRPr="007F2532">
        <w:rPr>
          <w:b/>
          <w:sz w:val="28"/>
          <w:szCs w:val="28"/>
        </w:rPr>
        <w:t xml:space="preserve"> </w:t>
      </w:r>
      <w:bookmarkStart w:id="2" w:name="_Toc405826959"/>
      <w:r>
        <w:rPr>
          <w:b/>
          <w:sz w:val="28"/>
          <w:szCs w:val="28"/>
        </w:rPr>
        <w:t xml:space="preserve">«Сведения о деятельности </w:t>
      </w:r>
      <w:r w:rsidRPr="00602918">
        <w:rPr>
          <w:b/>
          <w:i/>
          <w:sz w:val="28"/>
          <w:szCs w:val="28"/>
          <w:u w:val="single"/>
        </w:rPr>
        <w:t>название ПОО</w:t>
      </w:r>
      <w:r>
        <w:rPr>
          <w:b/>
          <w:sz w:val="28"/>
          <w:szCs w:val="28"/>
        </w:rPr>
        <w:t xml:space="preserve"> за </w:t>
      </w:r>
      <w:r w:rsidRPr="00602918">
        <w:rPr>
          <w:b/>
          <w:sz w:val="28"/>
          <w:szCs w:val="28"/>
        </w:rPr>
        <w:t>201</w:t>
      </w:r>
      <w:r w:rsidR="00D55C5E">
        <w:rPr>
          <w:b/>
          <w:sz w:val="28"/>
          <w:szCs w:val="28"/>
        </w:rPr>
        <w:t>7</w:t>
      </w:r>
      <w:r>
        <w:rPr>
          <w:b/>
          <w:sz w:val="28"/>
          <w:szCs w:val="28"/>
        </w:rPr>
        <w:t xml:space="preserve"> год</w:t>
      </w:r>
      <w:r w:rsidRPr="007F2532">
        <w:rPr>
          <w:b/>
          <w:sz w:val="28"/>
          <w:szCs w:val="28"/>
        </w:rPr>
        <w:t>»</w:t>
      </w:r>
      <w:bookmarkEnd w:id="2"/>
    </w:p>
    <w:p w:rsidR="00602918" w:rsidRPr="00391715" w:rsidRDefault="00602918" w:rsidP="00602918">
      <w:pPr>
        <w:rPr>
          <w:sz w:val="16"/>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5"/>
        <w:gridCol w:w="11707"/>
        <w:gridCol w:w="1134"/>
        <w:gridCol w:w="1134"/>
      </w:tblGrid>
      <w:tr w:rsidR="002655B2" w:rsidRPr="00C15DDA" w:rsidTr="007D4452">
        <w:trPr>
          <w:trHeight w:val="678"/>
        </w:trPr>
        <w:tc>
          <w:tcPr>
            <w:tcW w:w="875" w:type="dxa"/>
            <w:vAlign w:val="center"/>
          </w:tcPr>
          <w:p w:rsidR="002655B2" w:rsidRPr="00C15DDA" w:rsidRDefault="002655B2" w:rsidP="00602918">
            <w:pPr>
              <w:jc w:val="center"/>
              <w:rPr>
                <w:b/>
              </w:rPr>
            </w:pPr>
            <w:r w:rsidRPr="00C15DDA">
              <w:rPr>
                <w:b/>
              </w:rPr>
              <w:t xml:space="preserve">№ </w:t>
            </w:r>
            <w:proofErr w:type="spellStart"/>
            <w:proofErr w:type="gramStart"/>
            <w:r w:rsidRPr="00C15DDA">
              <w:rPr>
                <w:b/>
              </w:rPr>
              <w:t>п</w:t>
            </w:r>
            <w:proofErr w:type="spellEnd"/>
            <w:proofErr w:type="gramEnd"/>
            <w:r w:rsidRPr="00C15DDA">
              <w:rPr>
                <w:b/>
              </w:rPr>
              <w:t>/</w:t>
            </w:r>
            <w:proofErr w:type="spellStart"/>
            <w:r w:rsidRPr="00C15DDA">
              <w:rPr>
                <w:b/>
              </w:rPr>
              <w:t>п</w:t>
            </w:r>
            <w:proofErr w:type="spellEnd"/>
          </w:p>
        </w:tc>
        <w:tc>
          <w:tcPr>
            <w:tcW w:w="11707" w:type="dxa"/>
            <w:vAlign w:val="center"/>
          </w:tcPr>
          <w:p w:rsidR="002655B2" w:rsidRPr="00C15DDA" w:rsidRDefault="002655B2" w:rsidP="00602918">
            <w:pPr>
              <w:jc w:val="center"/>
              <w:rPr>
                <w:b/>
              </w:rPr>
            </w:pPr>
            <w:r w:rsidRPr="00C15DDA">
              <w:rPr>
                <w:b/>
              </w:rPr>
              <w:t xml:space="preserve">Название </w:t>
            </w:r>
          </w:p>
          <w:p w:rsidR="002655B2" w:rsidRPr="00C15DDA" w:rsidRDefault="002655B2" w:rsidP="00602918">
            <w:pPr>
              <w:jc w:val="center"/>
              <w:rPr>
                <w:b/>
              </w:rPr>
            </w:pPr>
            <w:r w:rsidRPr="00C15DDA">
              <w:rPr>
                <w:b/>
              </w:rPr>
              <w:t>раздела/показателя</w:t>
            </w:r>
          </w:p>
        </w:tc>
        <w:tc>
          <w:tcPr>
            <w:tcW w:w="1134" w:type="dxa"/>
            <w:vAlign w:val="center"/>
          </w:tcPr>
          <w:p w:rsidR="002655B2" w:rsidRPr="00C15DDA" w:rsidRDefault="002655B2" w:rsidP="007D4452">
            <w:pPr>
              <w:ind w:left="-108" w:right="-108"/>
              <w:jc w:val="center"/>
              <w:rPr>
                <w:b/>
              </w:rPr>
            </w:pPr>
            <w:r w:rsidRPr="00C15DDA">
              <w:rPr>
                <w:b/>
              </w:rPr>
              <w:t>Единица измерения</w:t>
            </w:r>
          </w:p>
        </w:tc>
        <w:tc>
          <w:tcPr>
            <w:tcW w:w="1134" w:type="dxa"/>
            <w:vAlign w:val="center"/>
          </w:tcPr>
          <w:p w:rsidR="002655B2" w:rsidRPr="00C15DDA" w:rsidRDefault="002655B2" w:rsidP="00602918">
            <w:pPr>
              <w:jc w:val="center"/>
              <w:rPr>
                <w:b/>
              </w:rPr>
            </w:pPr>
            <w:r w:rsidRPr="00C15DDA">
              <w:rPr>
                <w:b/>
              </w:rPr>
              <w:t>Значение</w:t>
            </w:r>
          </w:p>
        </w:tc>
      </w:tr>
      <w:tr w:rsidR="002655B2" w:rsidRPr="00C15DDA" w:rsidTr="00391715">
        <w:trPr>
          <w:trHeight w:val="419"/>
        </w:trPr>
        <w:tc>
          <w:tcPr>
            <w:tcW w:w="875" w:type="dxa"/>
            <w:shd w:val="clear" w:color="auto" w:fill="D9D9D9" w:themeFill="background1" w:themeFillShade="D9"/>
            <w:vAlign w:val="center"/>
          </w:tcPr>
          <w:p w:rsidR="002655B2" w:rsidRPr="00C15DDA" w:rsidRDefault="002655B2" w:rsidP="00602918">
            <w:pPr>
              <w:spacing w:line="228" w:lineRule="auto"/>
              <w:jc w:val="center"/>
              <w:rPr>
                <w:b/>
              </w:rPr>
            </w:pPr>
            <w:r w:rsidRPr="00C15DDA">
              <w:rPr>
                <w:b/>
              </w:rPr>
              <w:t>1</w:t>
            </w:r>
          </w:p>
        </w:tc>
        <w:tc>
          <w:tcPr>
            <w:tcW w:w="11707" w:type="dxa"/>
            <w:shd w:val="clear" w:color="auto" w:fill="D9D9D9" w:themeFill="background1" w:themeFillShade="D9"/>
            <w:vAlign w:val="center"/>
          </w:tcPr>
          <w:p w:rsidR="002655B2" w:rsidRPr="00C15DDA" w:rsidRDefault="00164621" w:rsidP="00164621">
            <w:pPr>
              <w:spacing w:line="228" w:lineRule="auto"/>
              <w:rPr>
                <w:b/>
              </w:rPr>
            </w:pPr>
            <w:r w:rsidRPr="00C15DDA">
              <w:rPr>
                <w:b/>
              </w:rPr>
              <w:t xml:space="preserve">СВЕДЕНИЯ ОБ </w:t>
            </w:r>
            <w:proofErr w:type="gramStart"/>
            <w:r w:rsidRPr="00C15DDA">
              <w:rPr>
                <w:b/>
              </w:rPr>
              <w:t>ОБУЧАЮЩИХСЯ</w:t>
            </w:r>
            <w:proofErr w:type="gramEnd"/>
            <w:r w:rsidRPr="00C15DDA">
              <w:rPr>
                <w:b/>
              </w:rPr>
              <w:t xml:space="preserve"> ПО ПРОГРАММАМ СПО</w:t>
            </w:r>
          </w:p>
        </w:tc>
        <w:tc>
          <w:tcPr>
            <w:tcW w:w="1134" w:type="dxa"/>
            <w:shd w:val="clear" w:color="auto" w:fill="D9D9D9" w:themeFill="background1" w:themeFillShade="D9"/>
          </w:tcPr>
          <w:p w:rsidR="002655B2" w:rsidRPr="00C15DDA" w:rsidRDefault="002655B2" w:rsidP="00602918">
            <w:pPr>
              <w:spacing w:line="228" w:lineRule="auto"/>
            </w:pPr>
          </w:p>
        </w:tc>
        <w:tc>
          <w:tcPr>
            <w:tcW w:w="1134" w:type="dxa"/>
            <w:shd w:val="clear" w:color="auto" w:fill="D9D9D9" w:themeFill="background1" w:themeFillShade="D9"/>
          </w:tcPr>
          <w:p w:rsidR="002655B2" w:rsidRPr="00C15DDA" w:rsidRDefault="002655B2" w:rsidP="00602918">
            <w:pPr>
              <w:spacing w:line="228" w:lineRule="auto"/>
            </w:pPr>
          </w:p>
        </w:tc>
      </w:tr>
      <w:tr w:rsidR="002655B2" w:rsidRPr="00C15DDA" w:rsidTr="006353EB">
        <w:trPr>
          <w:trHeight w:val="155"/>
        </w:trPr>
        <w:tc>
          <w:tcPr>
            <w:tcW w:w="875" w:type="dxa"/>
            <w:vAlign w:val="center"/>
          </w:tcPr>
          <w:p w:rsidR="002655B2" w:rsidRPr="00C15DDA" w:rsidRDefault="002655B2" w:rsidP="00602918">
            <w:pPr>
              <w:spacing w:line="228" w:lineRule="auto"/>
              <w:jc w:val="center"/>
              <w:rPr>
                <w:sz w:val="18"/>
                <w:szCs w:val="18"/>
              </w:rPr>
            </w:pPr>
            <w:r w:rsidRPr="00C15DDA">
              <w:rPr>
                <w:sz w:val="18"/>
                <w:szCs w:val="18"/>
              </w:rPr>
              <w:t>1.1</w:t>
            </w:r>
          </w:p>
        </w:tc>
        <w:tc>
          <w:tcPr>
            <w:tcW w:w="11707" w:type="dxa"/>
          </w:tcPr>
          <w:p w:rsidR="002655B2" w:rsidRPr="00C15DDA" w:rsidRDefault="002655B2" w:rsidP="00602918">
            <w:pPr>
              <w:spacing w:line="228" w:lineRule="auto"/>
              <w:rPr>
                <w:sz w:val="18"/>
                <w:szCs w:val="18"/>
              </w:rPr>
            </w:pPr>
            <w:r w:rsidRPr="00C15DDA">
              <w:rPr>
                <w:sz w:val="18"/>
                <w:szCs w:val="18"/>
              </w:rPr>
              <w:t xml:space="preserve">Численность принятых на </w:t>
            </w:r>
            <w:proofErr w:type="gramStart"/>
            <w:r w:rsidRPr="00C15DDA">
              <w:rPr>
                <w:sz w:val="18"/>
                <w:szCs w:val="18"/>
              </w:rPr>
              <w:t xml:space="preserve">обучение </w:t>
            </w:r>
            <w:r w:rsidR="00164621" w:rsidRPr="00C15DDA">
              <w:rPr>
                <w:sz w:val="18"/>
                <w:szCs w:val="18"/>
              </w:rPr>
              <w:t>по</w:t>
            </w:r>
            <w:proofErr w:type="gramEnd"/>
            <w:r w:rsidR="00164621" w:rsidRPr="00C15DDA">
              <w:rPr>
                <w:sz w:val="18"/>
                <w:szCs w:val="18"/>
              </w:rPr>
              <w:t xml:space="preserve"> всем формам обучения </w:t>
            </w:r>
            <w:r w:rsidRPr="00C15DDA">
              <w:rPr>
                <w:sz w:val="18"/>
                <w:szCs w:val="18"/>
              </w:rPr>
              <w:t>за счет средств областного бюджета в отчетном году</w:t>
            </w:r>
          </w:p>
        </w:tc>
        <w:tc>
          <w:tcPr>
            <w:tcW w:w="1134" w:type="dxa"/>
            <w:vAlign w:val="center"/>
          </w:tcPr>
          <w:p w:rsidR="002655B2" w:rsidRPr="00C15DDA" w:rsidRDefault="002655B2" w:rsidP="00602918">
            <w:pPr>
              <w:spacing w:line="228" w:lineRule="auto"/>
              <w:jc w:val="center"/>
              <w:rPr>
                <w:sz w:val="18"/>
                <w:szCs w:val="18"/>
              </w:rPr>
            </w:pPr>
            <w:r w:rsidRPr="00C15DDA">
              <w:rPr>
                <w:sz w:val="18"/>
                <w:szCs w:val="18"/>
              </w:rPr>
              <w:t>человек</w:t>
            </w:r>
          </w:p>
        </w:tc>
        <w:tc>
          <w:tcPr>
            <w:tcW w:w="1134" w:type="dxa"/>
            <w:vAlign w:val="center"/>
          </w:tcPr>
          <w:p w:rsidR="002655B2" w:rsidRPr="00C15DDA" w:rsidRDefault="002655B2" w:rsidP="006353EB">
            <w:pPr>
              <w:spacing w:line="228" w:lineRule="auto"/>
              <w:jc w:val="center"/>
            </w:pPr>
          </w:p>
        </w:tc>
      </w:tr>
      <w:tr w:rsidR="002655B2" w:rsidRPr="00C15DDA" w:rsidTr="006353EB">
        <w:tc>
          <w:tcPr>
            <w:tcW w:w="875" w:type="dxa"/>
            <w:vAlign w:val="center"/>
          </w:tcPr>
          <w:p w:rsidR="002655B2" w:rsidRPr="00C15DDA" w:rsidRDefault="002655B2" w:rsidP="00602918">
            <w:pPr>
              <w:spacing w:line="228" w:lineRule="auto"/>
              <w:jc w:val="center"/>
              <w:rPr>
                <w:sz w:val="18"/>
                <w:szCs w:val="18"/>
              </w:rPr>
            </w:pPr>
            <w:r w:rsidRPr="00C15DDA">
              <w:rPr>
                <w:sz w:val="18"/>
                <w:szCs w:val="18"/>
              </w:rPr>
              <w:t>1.2</w:t>
            </w:r>
          </w:p>
        </w:tc>
        <w:tc>
          <w:tcPr>
            <w:tcW w:w="11707" w:type="dxa"/>
          </w:tcPr>
          <w:p w:rsidR="002655B2" w:rsidRPr="00C15DDA" w:rsidRDefault="002655B2" w:rsidP="00602918">
            <w:pPr>
              <w:spacing w:line="228" w:lineRule="auto"/>
              <w:rPr>
                <w:sz w:val="18"/>
                <w:szCs w:val="18"/>
              </w:rPr>
            </w:pPr>
            <w:r w:rsidRPr="00C15DDA">
              <w:rPr>
                <w:sz w:val="18"/>
                <w:szCs w:val="18"/>
              </w:rPr>
              <w:t xml:space="preserve">Контрольная цифра приема граждан на обучение </w:t>
            </w:r>
            <w:r w:rsidR="00164621" w:rsidRPr="00C15DDA">
              <w:rPr>
                <w:sz w:val="18"/>
                <w:szCs w:val="18"/>
              </w:rPr>
              <w:t xml:space="preserve">по всем формам обучения </w:t>
            </w:r>
            <w:r w:rsidRPr="00C15DDA">
              <w:rPr>
                <w:sz w:val="18"/>
                <w:szCs w:val="18"/>
              </w:rPr>
              <w:t xml:space="preserve">за счет средств областного бюджета, установленная </w:t>
            </w:r>
            <w:proofErr w:type="spellStart"/>
            <w:r w:rsidRPr="00C15DDA">
              <w:rPr>
                <w:sz w:val="18"/>
                <w:szCs w:val="18"/>
              </w:rPr>
              <w:t>ДОиН</w:t>
            </w:r>
            <w:proofErr w:type="spellEnd"/>
            <w:r w:rsidRPr="00C15DDA">
              <w:rPr>
                <w:sz w:val="18"/>
                <w:szCs w:val="18"/>
              </w:rPr>
              <w:t xml:space="preserve"> </w:t>
            </w:r>
            <w:proofErr w:type="gramStart"/>
            <w:r w:rsidRPr="00C15DDA">
              <w:rPr>
                <w:sz w:val="18"/>
                <w:szCs w:val="18"/>
              </w:rPr>
              <w:t>КО</w:t>
            </w:r>
            <w:proofErr w:type="gramEnd"/>
            <w:r w:rsidRPr="00C15DDA">
              <w:rPr>
                <w:sz w:val="18"/>
                <w:szCs w:val="18"/>
              </w:rPr>
              <w:t xml:space="preserve"> на отчетный год</w:t>
            </w:r>
          </w:p>
        </w:tc>
        <w:tc>
          <w:tcPr>
            <w:tcW w:w="1134" w:type="dxa"/>
            <w:vAlign w:val="center"/>
          </w:tcPr>
          <w:p w:rsidR="002655B2" w:rsidRPr="00C15DDA" w:rsidRDefault="002655B2" w:rsidP="00602918">
            <w:pPr>
              <w:spacing w:line="228" w:lineRule="auto"/>
              <w:jc w:val="center"/>
              <w:rPr>
                <w:sz w:val="18"/>
                <w:szCs w:val="18"/>
              </w:rPr>
            </w:pPr>
            <w:r w:rsidRPr="00C15DDA">
              <w:rPr>
                <w:sz w:val="18"/>
                <w:szCs w:val="18"/>
              </w:rPr>
              <w:t>человек</w:t>
            </w:r>
          </w:p>
        </w:tc>
        <w:tc>
          <w:tcPr>
            <w:tcW w:w="1134" w:type="dxa"/>
            <w:vAlign w:val="center"/>
          </w:tcPr>
          <w:p w:rsidR="002655B2" w:rsidRPr="00C15DDA" w:rsidRDefault="002655B2" w:rsidP="006353EB">
            <w:pPr>
              <w:spacing w:line="228" w:lineRule="auto"/>
              <w:jc w:val="center"/>
            </w:pPr>
          </w:p>
        </w:tc>
      </w:tr>
      <w:tr w:rsidR="002655B2" w:rsidRPr="00C15DDA" w:rsidTr="006353EB">
        <w:trPr>
          <w:trHeight w:val="427"/>
        </w:trPr>
        <w:tc>
          <w:tcPr>
            <w:tcW w:w="875" w:type="dxa"/>
            <w:vAlign w:val="center"/>
          </w:tcPr>
          <w:p w:rsidR="002655B2" w:rsidRPr="00C15DDA" w:rsidRDefault="002655B2" w:rsidP="00602918">
            <w:pPr>
              <w:spacing w:line="228" w:lineRule="auto"/>
              <w:jc w:val="center"/>
              <w:rPr>
                <w:sz w:val="18"/>
                <w:szCs w:val="18"/>
              </w:rPr>
            </w:pPr>
            <w:r w:rsidRPr="00C15DDA">
              <w:rPr>
                <w:sz w:val="18"/>
                <w:szCs w:val="18"/>
              </w:rPr>
              <w:t>1.3</w:t>
            </w:r>
          </w:p>
        </w:tc>
        <w:tc>
          <w:tcPr>
            <w:tcW w:w="11707" w:type="dxa"/>
          </w:tcPr>
          <w:p w:rsidR="004C33A7" w:rsidRPr="00C15DDA" w:rsidRDefault="002655B2" w:rsidP="00602918">
            <w:pPr>
              <w:spacing w:line="228" w:lineRule="auto"/>
              <w:rPr>
                <w:sz w:val="18"/>
                <w:szCs w:val="18"/>
              </w:rPr>
            </w:pPr>
            <w:r w:rsidRPr="00C15DDA">
              <w:rPr>
                <w:sz w:val="18"/>
                <w:szCs w:val="18"/>
              </w:rPr>
              <w:t xml:space="preserve">Численность </w:t>
            </w:r>
            <w:proofErr w:type="gramStart"/>
            <w:r w:rsidRPr="00C15DDA">
              <w:rPr>
                <w:sz w:val="18"/>
                <w:szCs w:val="18"/>
              </w:rPr>
              <w:t>обучающихся</w:t>
            </w:r>
            <w:proofErr w:type="gramEnd"/>
            <w:r w:rsidRPr="00C15DDA">
              <w:rPr>
                <w:sz w:val="18"/>
                <w:szCs w:val="18"/>
              </w:rPr>
              <w:t xml:space="preserve"> </w:t>
            </w:r>
            <w:r w:rsidR="004C33A7" w:rsidRPr="00C15DDA">
              <w:rPr>
                <w:sz w:val="18"/>
                <w:szCs w:val="18"/>
              </w:rPr>
              <w:t xml:space="preserve">по программам среднего профессионального образования по всем формам обучения </w:t>
            </w:r>
            <w:r w:rsidRPr="00C15DDA">
              <w:rPr>
                <w:sz w:val="18"/>
                <w:szCs w:val="18"/>
              </w:rPr>
              <w:t>на 1 октября отчетного года</w:t>
            </w:r>
            <w:r w:rsidR="004C33A7" w:rsidRPr="00C15DDA">
              <w:rPr>
                <w:sz w:val="18"/>
                <w:szCs w:val="18"/>
              </w:rPr>
              <w:t>, всего,</w:t>
            </w:r>
          </w:p>
          <w:p w:rsidR="004C33A7" w:rsidRPr="00C15DDA" w:rsidRDefault="004C33A7" w:rsidP="00602918">
            <w:pPr>
              <w:spacing w:line="228" w:lineRule="auto"/>
              <w:rPr>
                <w:sz w:val="18"/>
                <w:szCs w:val="18"/>
              </w:rPr>
            </w:pPr>
            <w:r w:rsidRPr="00C15DDA">
              <w:rPr>
                <w:sz w:val="18"/>
                <w:szCs w:val="18"/>
              </w:rPr>
              <w:t>из них:</w:t>
            </w:r>
          </w:p>
        </w:tc>
        <w:tc>
          <w:tcPr>
            <w:tcW w:w="1134" w:type="dxa"/>
            <w:vAlign w:val="center"/>
          </w:tcPr>
          <w:p w:rsidR="002655B2" w:rsidRPr="00C15DDA" w:rsidRDefault="002655B2" w:rsidP="00602918">
            <w:pPr>
              <w:spacing w:line="228" w:lineRule="auto"/>
              <w:jc w:val="center"/>
              <w:rPr>
                <w:sz w:val="18"/>
                <w:szCs w:val="18"/>
              </w:rPr>
            </w:pPr>
            <w:r w:rsidRPr="00C15DDA">
              <w:rPr>
                <w:sz w:val="18"/>
                <w:szCs w:val="18"/>
              </w:rPr>
              <w:t>человек</w:t>
            </w:r>
          </w:p>
        </w:tc>
        <w:tc>
          <w:tcPr>
            <w:tcW w:w="1134" w:type="dxa"/>
            <w:vAlign w:val="center"/>
          </w:tcPr>
          <w:p w:rsidR="002655B2" w:rsidRPr="00C15DDA" w:rsidRDefault="002655B2" w:rsidP="006353EB">
            <w:pPr>
              <w:spacing w:line="228" w:lineRule="auto"/>
              <w:jc w:val="center"/>
            </w:pPr>
          </w:p>
        </w:tc>
      </w:tr>
      <w:tr w:rsidR="004C33A7" w:rsidRPr="00C15DDA" w:rsidTr="006353EB">
        <w:tc>
          <w:tcPr>
            <w:tcW w:w="875" w:type="dxa"/>
            <w:vAlign w:val="center"/>
          </w:tcPr>
          <w:p w:rsidR="004C33A7" w:rsidRPr="00C15DDA" w:rsidRDefault="007D4452" w:rsidP="00602918">
            <w:pPr>
              <w:spacing w:line="228" w:lineRule="auto"/>
              <w:jc w:val="center"/>
              <w:rPr>
                <w:sz w:val="18"/>
                <w:szCs w:val="18"/>
              </w:rPr>
            </w:pPr>
            <w:r w:rsidRPr="00C15DDA">
              <w:rPr>
                <w:sz w:val="18"/>
                <w:szCs w:val="18"/>
              </w:rPr>
              <w:t>1.3.1</w:t>
            </w:r>
          </w:p>
        </w:tc>
        <w:tc>
          <w:tcPr>
            <w:tcW w:w="11707" w:type="dxa"/>
          </w:tcPr>
          <w:p w:rsidR="004C33A7" w:rsidRPr="00C15DDA" w:rsidRDefault="004C33A7" w:rsidP="001D6844">
            <w:pPr>
              <w:spacing w:line="228" w:lineRule="auto"/>
              <w:ind w:left="401"/>
              <w:rPr>
                <w:sz w:val="18"/>
                <w:szCs w:val="18"/>
              </w:rPr>
            </w:pPr>
            <w:r w:rsidRPr="00C15DDA">
              <w:rPr>
                <w:sz w:val="18"/>
                <w:szCs w:val="18"/>
              </w:rPr>
              <w:t xml:space="preserve">численность </w:t>
            </w:r>
            <w:proofErr w:type="gramStart"/>
            <w:r w:rsidRPr="00C15DDA">
              <w:rPr>
                <w:sz w:val="18"/>
                <w:szCs w:val="18"/>
              </w:rPr>
              <w:t>обучающихся</w:t>
            </w:r>
            <w:proofErr w:type="gramEnd"/>
            <w:r w:rsidRPr="00C15DDA">
              <w:rPr>
                <w:sz w:val="18"/>
                <w:szCs w:val="18"/>
              </w:rPr>
              <w:t xml:space="preserve"> по очной форме</w:t>
            </w:r>
          </w:p>
        </w:tc>
        <w:tc>
          <w:tcPr>
            <w:tcW w:w="1134" w:type="dxa"/>
            <w:vAlign w:val="center"/>
          </w:tcPr>
          <w:p w:rsidR="004C33A7" w:rsidRPr="00C15DDA" w:rsidRDefault="007D4452" w:rsidP="00602918">
            <w:pPr>
              <w:spacing w:line="228" w:lineRule="auto"/>
              <w:jc w:val="center"/>
              <w:rPr>
                <w:sz w:val="18"/>
                <w:szCs w:val="18"/>
              </w:rPr>
            </w:pPr>
            <w:r w:rsidRPr="00C15DDA">
              <w:rPr>
                <w:sz w:val="18"/>
                <w:szCs w:val="18"/>
              </w:rPr>
              <w:t>человек</w:t>
            </w:r>
          </w:p>
        </w:tc>
        <w:tc>
          <w:tcPr>
            <w:tcW w:w="1134" w:type="dxa"/>
            <w:vAlign w:val="center"/>
          </w:tcPr>
          <w:p w:rsidR="004C33A7" w:rsidRPr="00C15DDA" w:rsidRDefault="004C33A7" w:rsidP="006353EB">
            <w:pPr>
              <w:spacing w:line="228" w:lineRule="auto"/>
              <w:jc w:val="center"/>
            </w:pPr>
          </w:p>
        </w:tc>
      </w:tr>
      <w:tr w:rsidR="004C33A7" w:rsidRPr="00C15DDA" w:rsidTr="006353EB">
        <w:tc>
          <w:tcPr>
            <w:tcW w:w="875" w:type="dxa"/>
            <w:vAlign w:val="center"/>
          </w:tcPr>
          <w:p w:rsidR="004C33A7" w:rsidRPr="00C15DDA" w:rsidRDefault="007D4452" w:rsidP="00602918">
            <w:pPr>
              <w:spacing w:line="228" w:lineRule="auto"/>
              <w:jc w:val="center"/>
              <w:rPr>
                <w:sz w:val="18"/>
                <w:szCs w:val="18"/>
              </w:rPr>
            </w:pPr>
            <w:r w:rsidRPr="00C15DDA">
              <w:rPr>
                <w:sz w:val="18"/>
                <w:szCs w:val="18"/>
              </w:rPr>
              <w:t>1.3.2</w:t>
            </w:r>
          </w:p>
        </w:tc>
        <w:tc>
          <w:tcPr>
            <w:tcW w:w="11707" w:type="dxa"/>
          </w:tcPr>
          <w:p w:rsidR="004C33A7" w:rsidRPr="00C15DDA" w:rsidRDefault="004C33A7" w:rsidP="001D6844">
            <w:pPr>
              <w:spacing w:line="228" w:lineRule="auto"/>
              <w:ind w:left="401"/>
              <w:rPr>
                <w:sz w:val="18"/>
                <w:szCs w:val="18"/>
              </w:rPr>
            </w:pPr>
            <w:r w:rsidRPr="00C15DDA">
              <w:rPr>
                <w:sz w:val="18"/>
                <w:szCs w:val="18"/>
              </w:rPr>
              <w:t xml:space="preserve">численность </w:t>
            </w:r>
            <w:proofErr w:type="gramStart"/>
            <w:r w:rsidRPr="00C15DDA">
              <w:rPr>
                <w:sz w:val="18"/>
                <w:szCs w:val="18"/>
              </w:rPr>
              <w:t>обучающихся</w:t>
            </w:r>
            <w:proofErr w:type="gramEnd"/>
            <w:r w:rsidRPr="00C15DDA">
              <w:rPr>
                <w:sz w:val="18"/>
                <w:szCs w:val="18"/>
              </w:rPr>
              <w:t xml:space="preserve"> по </w:t>
            </w:r>
            <w:proofErr w:type="spellStart"/>
            <w:r w:rsidR="00166AFA" w:rsidRPr="00C15DDA">
              <w:rPr>
                <w:sz w:val="18"/>
                <w:szCs w:val="18"/>
              </w:rPr>
              <w:t>очно-заочной</w:t>
            </w:r>
            <w:proofErr w:type="spellEnd"/>
            <w:r w:rsidR="00166AFA" w:rsidRPr="00C15DDA">
              <w:rPr>
                <w:sz w:val="18"/>
                <w:szCs w:val="18"/>
              </w:rPr>
              <w:t xml:space="preserve"> форме</w:t>
            </w:r>
          </w:p>
        </w:tc>
        <w:tc>
          <w:tcPr>
            <w:tcW w:w="1134" w:type="dxa"/>
            <w:vAlign w:val="center"/>
          </w:tcPr>
          <w:p w:rsidR="004C33A7" w:rsidRPr="00C15DDA" w:rsidRDefault="007D4452" w:rsidP="00602918">
            <w:pPr>
              <w:spacing w:line="228" w:lineRule="auto"/>
              <w:jc w:val="center"/>
              <w:rPr>
                <w:sz w:val="18"/>
                <w:szCs w:val="18"/>
              </w:rPr>
            </w:pPr>
            <w:r w:rsidRPr="00C15DDA">
              <w:rPr>
                <w:sz w:val="18"/>
                <w:szCs w:val="18"/>
              </w:rPr>
              <w:t>человек</w:t>
            </w:r>
          </w:p>
        </w:tc>
        <w:tc>
          <w:tcPr>
            <w:tcW w:w="1134" w:type="dxa"/>
            <w:vAlign w:val="center"/>
          </w:tcPr>
          <w:p w:rsidR="004C33A7" w:rsidRPr="00C15DDA" w:rsidRDefault="004C33A7" w:rsidP="006353EB">
            <w:pPr>
              <w:spacing w:line="228" w:lineRule="auto"/>
              <w:jc w:val="center"/>
            </w:pPr>
          </w:p>
        </w:tc>
      </w:tr>
      <w:tr w:rsidR="004C33A7" w:rsidRPr="00C15DDA" w:rsidTr="006353EB">
        <w:tc>
          <w:tcPr>
            <w:tcW w:w="875" w:type="dxa"/>
            <w:vAlign w:val="center"/>
          </w:tcPr>
          <w:p w:rsidR="004C33A7" w:rsidRPr="00C15DDA" w:rsidRDefault="007D4452" w:rsidP="00602918">
            <w:pPr>
              <w:spacing w:line="228" w:lineRule="auto"/>
              <w:jc w:val="center"/>
              <w:rPr>
                <w:sz w:val="18"/>
                <w:szCs w:val="18"/>
              </w:rPr>
            </w:pPr>
            <w:r w:rsidRPr="00C15DDA">
              <w:rPr>
                <w:sz w:val="18"/>
                <w:szCs w:val="18"/>
              </w:rPr>
              <w:t>1.3.3</w:t>
            </w:r>
          </w:p>
        </w:tc>
        <w:tc>
          <w:tcPr>
            <w:tcW w:w="11707" w:type="dxa"/>
          </w:tcPr>
          <w:p w:rsidR="004C33A7" w:rsidRPr="00C15DDA" w:rsidRDefault="004C33A7" w:rsidP="001D6844">
            <w:pPr>
              <w:spacing w:line="228" w:lineRule="auto"/>
              <w:ind w:left="401"/>
              <w:rPr>
                <w:sz w:val="18"/>
                <w:szCs w:val="18"/>
              </w:rPr>
            </w:pPr>
            <w:r w:rsidRPr="00C15DDA">
              <w:rPr>
                <w:sz w:val="18"/>
                <w:szCs w:val="18"/>
              </w:rPr>
              <w:t xml:space="preserve">численность </w:t>
            </w:r>
            <w:proofErr w:type="gramStart"/>
            <w:r w:rsidRPr="00C15DDA">
              <w:rPr>
                <w:sz w:val="18"/>
                <w:szCs w:val="18"/>
              </w:rPr>
              <w:t>обучающихся</w:t>
            </w:r>
            <w:proofErr w:type="gramEnd"/>
            <w:r w:rsidRPr="00C15DDA">
              <w:rPr>
                <w:sz w:val="18"/>
                <w:szCs w:val="18"/>
              </w:rPr>
              <w:t xml:space="preserve"> по заочной форме</w:t>
            </w:r>
          </w:p>
        </w:tc>
        <w:tc>
          <w:tcPr>
            <w:tcW w:w="1134" w:type="dxa"/>
            <w:vAlign w:val="center"/>
          </w:tcPr>
          <w:p w:rsidR="004C33A7" w:rsidRPr="00C15DDA" w:rsidRDefault="007D4452" w:rsidP="00602918">
            <w:pPr>
              <w:spacing w:line="228" w:lineRule="auto"/>
              <w:jc w:val="center"/>
              <w:rPr>
                <w:sz w:val="18"/>
                <w:szCs w:val="18"/>
              </w:rPr>
            </w:pPr>
            <w:r w:rsidRPr="00C15DDA">
              <w:rPr>
                <w:sz w:val="18"/>
                <w:szCs w:val="18"/>
              </w:rPr>
              <w:t>человек</w:t>
            </w:r>
          </w:p>
        </w:tc>
        <w:tc>
          <w:tcPr>
            <w:tcW w:w="1134" w:type="dxa"/>
            <w:vAlign w:val="center"/>
          </w:tcPr>
          <w:p w:rsidR="004C33A7" w:rsidRPr="00C15DDA" w:rsidRDefault="004C33A7" w:rsidP="006353EB">
            <w:pPr>
              <w:spacing w:line="228" w:lineRule="auto"/>
              <w:jc w:val="center"/>
            </w:pPr>
          </w:p>
        </w:tc>
      </w:tr>
      <w:tr w:rsidR="002655B2" w:rsidRPr="00C15DDA" w:rsidTr="006353EB">
        <w:trPr>
          <w:trHeight w:val="401"/>
        </w:trPr>
        <w:tc>
          <w:tcPr>
            <w:tcW w:w="875" w:type="dxa"/>
            <w:vAlign w:val="center"/>
          </w:tcPr>
          <w:p w:rsidR="002655B2" w:rsidRPr="00C15DDA" w:rsidRDefault="002655B2" w:rsidP="00164621">
            <w:pPr>
              <w:spacing w:line="228" w:lineRule="auto"/>
              <w:jc w:val="center"/>
              <w:rPr>
                <w:sz w:val="18"/>
                <w:szCs w:val="18"/>
              </w:rPr>
            </w:pPr>
            <w:r w:rsidRPr="00C15DDA">
              <w:rPr>
                <w:sz w:val="18"/>
                <w:szCs w:val="18"/>
              </w:rPr>
              <w:t>1</w:t>
            </w:r>
            <w:r w:rsidR="00164621" w:rsidRPr="00C15DDA">
              <w:rPr>
                <w:sz w:val="18"/>
                <w:szCs w:val="18"/>
              </w:rPr>
              <w:t>.4</w:t>
            </w:r>
          </w:p>
        </w:tc>
        <w:tc>
          <w:tcPr>
            <w:tcW w:w="11707" w:type="dxa"/>
          </w:tcPr>
          <w:p w:rsidR="002655B2" w:rsidRPr="00C15DDA" w:rsidRDefault="002655B2" w:rsidP="00654A1D">
            <w:pPr>
              <w:spacing w:line="228" w:lineRule="auto"/>
              <w:rPr>
                <w:sz w:val="18"/>
                <w:szCs w:val="18"/>
              </w:rPr>
            </w:pPr>
            <w:r w:rsidRPr="00C15DDA">
              <w:rPr>
                <w:sz w:val="18"/>
                <w:szCs w:val="18"/>
              </w:rPr>
              <w:t>Численность обучающихся, выбывших из ПОО</w:t>
            </w:r>
            <w:r w:rsidR="00166AFA" w:rsidRPr="00C15DDA">
              <w:rPr>
                <w:sz w:val="18"/>
                <w:szCs w:val="18"/>
              </w:rPr>
              <w:t xml:space="preserve"> с 1 октября предыдущего года по 30 сентября отчетного года, </w:t>
            </w:r>
            <w:r w:rsidR="00654A1D" w:rsidRPr="00C15DDA">
              <w:rPr>
                <w:sz w:val="18"/>
                <w:szCs w:val="18"/>
              </w:rPr>
              <w:t>всего,</w:t>
            </w:r>
          </w:p>
          <w:p w:rsidR="00654A1D" w:rsidRPr="00C15DDA" w:rsidRDefault="00654A1D" w:rsidP="00654A1D">
            <w:pPr>
              <w:spacing w:line="228" w:lineRule="auto"/>
              <w:rPr>
                <w:sz w:val="18"/>
                <w:szCs w:val="18"/>
              </w:rPr>
            </w:pPr>
            <w:r w:rsidRPr="00C15DDA">
              <w:rPr>
                <w:sz w:val="18"/>
                <w:szCs w:val="18"/>
              </w:rPr>
              <w:t>из них:</w:t>
            </w:r>
          </w:p>
        </w:tc>
        <w:tc>
          <w:tcPr>
            <w:tcW w:w="1134" w:type="dxa"/>
            <w:vAlign w:val="center"/>
          </w:tcPr>
          <w:p w:rsidR="002655B2" w:rsidRPr="00C15DDA" w:rsidRDefault="002655B2" w:rsidP="00602918">
            <w:pPr>
              <w:spacing w:line="228" w:lineRule="auto"/>
              <w:jc w:val="center"/>
              <w:rPr>
                <w:sz w:val="18"/>
                <w:szCs w:val="18"/>
              </w:rPr>
            </w:pPr>
            <w:r w:rsidRPr="00C15DDA">
              <w:rPr>
                <w:sz w:val="18"/>
                <w:szCs w:val="18"/>
              </w:rPr>
              <w:t>человек</w:t>
            </w:r>
          </w:p>
        </w:tc>
        <w:tc>
          <w:tcPr>
            <w:tcW w:w="1134" w:type="dxa"/>
            <w:vAlign w:val="center"/>
          </w:tcPr>
          <w:p w:rsidR="002655B2" w:rsidRPr="00C15DDA" w:rsidRDefault="002655B2" w:rsidP="006353EB">
            <w:pPr>
              <w:spacing w:line="228" w:lineRule="auto"/>
              <w:jc w:val="center"/>
            </w:pPr>
          </w:p>
        </w:tc>
      </w:tr>
      <w:tr w:rsidR="00654A1D" w:rsidRPr="00C15DDA" w:rsidTr="006353EB">
        <w:trPr>
          <w:trHeight w:val="138"/>
        </w:trPr>
        <w:tc>
          <w:tcPr>
            <w:tcW w:w="875" w:type="dxa"/>
            <w:vAlign w:val="center"/>
          </w:tcPr>
          <w:p w:rsidR="00654A1D" w:rsidRPr="00C15DDA" w:rsidRDefault="007D4452" w:rsidP="00164621">
            <w:pPr>
              <w:spacing w:line="228" w:lineRule="auto"/>
              <w:jc w:val="center"/>
              <w:rPr>
                <w:sz w:val="18"/>
                <w:szCs w:val="18"/>
              </w:rPr>
            </w:pPr>
            <w:r w:rsidRPr="00C15DDA">
              <w:rPr>
                <w:sz w:val="18"/>
                <w:szCs w:val="18"/>
              </w:rPr>
              <w:t>1.</w:t>
            </w:r>
            <w:r w:rsidR="00164621" w:rsidRPr="00C15DDA">
              <w:rPr>
                <w:sz w:val="18"/>
                <w:szCs w:val="18"/>
              </w:rPr>
              <w:t>4</w:t>
            </w:r>
            <w:r w:rsidRPr="00C15DDA">
              <w:rPr>
                <w:sz w:val="18"/>
                <w:szCs w:val="18"/>
              </w:rPr>
              <w:t>.1</w:t>
            </w:r>
          </w:p>
        </w:tc>
        <w:tc>
          <w:tcPr>
            <w:tcW w:w="11707" w:type="dxa"/>
            <w:vAlign w:val="center"/>
          </w:tcPr>
          <w:p w:rsidR="00654A1D" w:rsidRPr="00C15DDA" w:rsidRDefault="00654A1D" w:rsidP="001D6844">
            <w:pPr>
              <w:ind w:left="401"/>
              <w:rPr>
                <w:sz w:val="18"/>
                <w:szCs w:val="18"/>
              </w:rPr>
            </w:pPr>
            <w:r w:rsidRPr="00C15DDA">
              <w:rPr>
                <w:sz w:val="18"/>
                <w:szCs w:val="18"/>
              </w:rPr>
              <w:t xml:space="preserve">переведены на другие формы обучения </w:t>
            </w:r>
            <w:proofErr w:type="gramStart"/>
            <w:r w:rsidRPr="00C15DDA">
              <w:rPr>
                <w:sz w:val="18"/>
                <w:szCs w:val="18"/>
              </w:rPr>
              <w:t>в</w:t>
            </w:r>
            <w:proofErr w:type="gramEnd"/>
            <w:r w:rsidRPr="00C15DDA">
              <w:rPr>
                <w:sz w:val="18"/>
                <w:szCs w:val="18"/>
              </w:rPr>
              <w:t xml:space="preserve"> данной ПОО</w:t>
            </w:r>
          </w:p>
        </w:tc>
        <w:tc>
          <w:tcPr>
            <w:tcW w:w="1134" w:type="dxa"/>
            <w:vAlign w:val="center"/>
          </w:tcPr>
          <w:p w:rsidR="00654A1D" w:rsidRPr="00C15DDA" w:rsidRDefault="007D4452" w:rsidP="00654A1D">
            <w:pPr>
              <w:spacing w:line="228" w:lineRule="auto"/>
              <w:jc w:val="center"/>
              <w:rPr>
                <w:sz w:val="18"/>
                <w:szCs w:val="18"/>
              </w:rPr>
            </w:pPr>
            <w:r w:rsidRPr="00C15DDA">
              <w:rPr>
                <w:sz w:val="18"/>
                <w:szCs w:val="18"/>
              </w:rPr>
              <w:t>человек</w:t>
            </w:r>
          </w:p>
        </w:tc>
        <w:tc>
          <w:tcPr>
            <w:tcW w:w="1134" w:type="dxa"/>
            <w:vAlign w:val="center"/>
          </w:tcPr>
          <w:p w:rsidR="00654A1D" w:rsidRPr="00C15DDA" w:rsidRDefault="00654A1D" w:rsidP="006353EB">
            <w:pPr>
              <w:spacing w:line="228" w:lineRule="auto"/>
              <w:jc w:val="center"/>
            </w:pPr>
          </w:p>
        </w:tc>
      </w:tr>
      <w:tr w:rsidR="00654A1D" w:rsidRPr="00C15DDA" w:rsidTr="006353EB">
        <w:trPr>
          <w:trHeight w:val="212"/>
        </w:trPr>
        <w:tc>
          <w:tcPr>
            <w:tcW w:w="875" w:type="dxa"/>
            <w:vAlign w:val="center"/>
          </w:tcPr>
          <w:p w:rsidR="00654A1D" w:rsidRPr="00C15DDA" w:rsidRDefault="007D4452" w:rsidP="00164621">
            <w:pPr>
              <w:spacing w:line="228" w:lineRule="auto"/>
              <w:jc w:val="center"/>
              <w:rPr>
                <w:sz w:val="18"/>
                <w:szCs w:val="18"/>
              </w:rPr>
            </w:pPr>
            <w:r w:rsidRPr="00C15DDA">
              <w:rPr>
                <w:sz w:val="18"/>
                <w:szCs w:val="18"/>
              </w:rPr>
              <w:t>1.</w:t>
            </w:r>
            <w:r w:rsidR="00164621" w:rsidRPr="00C15DDA">
              <w:rPr>
                <w:sz w:val="18"/>
                <w:szCs w:val="18"/>
              </w:rPr>
              <w:t>4</w:t>
            </w:r>
            <w:r w:rsidRPr="00C15DDA">
              <w:rPr>
                <w:sz w:val="18"/>
                <w:szCs w:val="18"/>
              </w:rPr>
              <w:t>.2</w:t>
            </w:r>
          </w:p>
        </w:tc>
        <w:tc>
          <w:tcPr>
            <w:tcW w:w="11707" w:type="dxa"/>
            <w:vAlign w:val="center"/>
          </w:tcPr>
          <w:p w:rsidR="00654A1D" w:rsidRPr="00C15DDA" w:rsidRDefault="00654A1D" w:rsidP="001D6844">
            <w:pPr>
              <w:ind w:left="401"/>
              <w:rPr>
                <w:sz w:val="18"/>
                <w:szCs w:val="18"/>
              </w:rPr>
            </w:pPr>
            <w:r w:rsidRPr="00C15DDA">
              <w:rPr>
                <w:sz w:val="18"/>
                <w:szCs w:val="18"/>
              </w:rPr>
              <w:t xml:space="preserve">переведены в другие ПОО или ОО </w:t>
            </w:r>
            <w:proofErr w:type="gramStart"/>
            <w:r w:rsidRPr="00C15DDA">
              <w:rPr>
                <w:sz w:val="18"/>
                <w:szCs w:val="18"/>
              </w:rPr>
              <w:t>ВО</w:t>
            </w:r>
            <w:proofErr w:type="gramEnd"/>
          </w:p>
        </w:tc>
        <w:tc>
          <w:tcPr>
            <w:tcW w:w="1134" w:type="dxa"/>
            <w:vAlign w:val="center"/>
          </w:tcPr>
          <w:p w:rsidR="00654A1D" w:rsidRPr="00C15DDA" w:rsidRDefault="007D4452" w:rsidP="00654A1D">
            <w:pPr>
              <w:spacing w:line="228" w:lineRule="auto"/>
              <w:jc w:val="center"/>
              <w:rPr>
                <w:sz w:val="18"/>
                <w:szCs w:val="18"/>
              </w:rPr>
            </w:pPr>
            <w:r w:rsidRPr="00C15DDA">
              <w:rPr>
                <w:sz w:val="18"/>
                <w:szCs w:val="18"/>
              </w:rPr>
              <w:t>человек</w:t>
            </w:r>
          </w:p>
        </w:tc>
        <w:tc>
          <w:tcPr>
            <w:tcW w:w="1134" w:type="dxa"/>
            <w:vAlign w:val="center"/>
          </w:tcPr>
          <w:p w:rsidR="00654A1D" w:rsidRPr="00C15DDA" w:rsidRDefault="00654A1D" w:rsidP="006353EB">
            <w:pPr>
              <w:spacing w:line="228" w:lineRule="auto"/>
              <w:jc w:val="center"/>
            </w:pPr>
          </w:p>
        </w:tc>
      </w:tr>
      <w:tr w:rsidR="00654A1D" w:rsidRPr="00C15DDA" w:rsidTr="006353EB">
        <w:trPr>
          <w:trHeight w:val="130"/>
        </w:trPr>
        <w:tc>
          <w:tcPr>
            <w:tcW w:w="875" w:type="dxa"/>
            <w:vAlign w:val="center"/>
          </w:tcPr>
          <w:p w:rsidR="00654A1D" w:rsidRPr="00C15DDA" w:rsidRDefault="007D4452" w:rsidP="00164621">
            <w:pPr>
              <w:spacing w:line="228" w:lineRule="auto"/>
              <w:jc w:val="center"/>
              <w:rPr>
                <w:sz w:val="18"/>
                <w:szCs w:val="18"/>
              </w:rPr>
            </w:pPr>
            <w:r w:rsidRPr="00C15DDA">
              <w:rPr>
                <w:sz w:val="18"/>
                <w:szCs w:val="18"/>
              </w:rPr>
              <w:t>1.</w:t>
            </w:r>
            <w:r w:rsidR="00164621" w:rsidRPr="00C15DDA">
              <w:rPr>
                <w:sz w:val="18"/>
                <w:szCs w:val="18"/>
              </w:rPr>
              <w:t>4</w:t>
            </w:r>
            <w:r w:rsidRPr="00C15DDA">
              <w:rPr>
                <w:sz w:val="18"/>
                <w:szCs w:val="18"/>
              </w:rPr>
              <w:t>.3</w:t>
            </w:r>
          </w:p>
        </w:tc>
        <w:tc>
          <w:tcPr>
            <w:tcW w:w="11707" w:type="dxa"/>
            <w:vAlign w:val="center"/>
          </w:tcPr>
          <w:p w:rsidR="00654A1D" w:rsidRPr="00C15DDA" w:rsidRDefault="00654A1D" w:rsidP="001D6844">
            <w:pPr>
              <w:ind w:left="401"/>
              <w:rPr>
                <w:sz w:val="18"/>
                <w:szCs w:val="18"/>
              </w:rPr>
            </w:pPr>
            <w:r w:rsidRPr="00C15DDA">
              <w:rPr>
                <w:sz w:val="18"/>
                <w:szCs w:val="18"/>
              </w:rPr>
              <w:t>по болезни</w:t>
            </w:r>
          </w:p>
        </w:tc>
        <w:tc>
          <w:tcPr>
            <w:tcW w:w="1134" w:type="dxa"/>
            <w:vAlign w:val="center"/>
          </w:tcPr>
          <w:p w:rsidR="00654A1D" w:rsidRPr="00C15DDA" w:rsidRDefault="007D4452" w:rsidP="00654A1D">
            <w:pPr>
              <w:spacing w:line="228" w:lineRule="auto"/>
              <w:jc w:val="center"/>
              <w:rPr>
                <w:sz w:val="18"/>
                <w:szCs w:val="18"/>
              </w:rPr>
            </w:pPr>
            <w:r w:rsidRPr="00C15DDA">
              <w:rPr>
                <w:sz w:val="18"/>
                <w:szCs w:val="18"/>
              </w:rPr>
              <w:t>человек</w:t>
            </w:r>
          </w:p>
        </w:tc>
        <w:tc>
          <w:tcPr>
            <w:tcW w:w="1134" w:type="dxa"/>
            <w:vAlign w:val="center"/>
          </w:tcPr>
          <w:p w:rsidR="00654A1D" w:rsidRPr="00C15DDA" w:rsidRDefault="00654A1D" w:rsidP="006353EB">
            <w:pPr>
              <w:spacing w:line="228" w:lineRule="auto"/>
              <w:jc w:val="center"/>
            </w:pPr>
          </w:p>
        </w:tc>
      </w:tr>
      <w:tr w:rsidR="00654A1D" w:rsidRPr="00C15DDA" w:rsidTr="006353EB">
        <w:trPr>
          <w:trHeight w:val="190"/>
        </w:trPr>
        <w:tc>
          <w:tcPr>
            <w:tcW w:w="875" w:type="dxa"/>
            <w:vAlign w:val="center"/>
          </w:tcPr>
          <w:p w:rsidR="00654A1D" w:rsidRPr="00C15DDA" w:rsidRDefault="007D4452" w:rsidP="00164621">
            <w:pPr>
              <w:spacing w:line="228" w:lineRule="auto"/>
              <w:jc w:val="center"/>
              <w:rPr>
                <w:sz w:val="18"/>
                <w:szCs w:val="18"/>
              </w:rPr>
            </w:pPr>
            <w:r w:rsidRPr="00C15DDA">
              <w:rPr>
                <w:sz w:val="18"/>
                <w:szCs w:val="18"/>
              </w:rPr>
              <w:t>1.</w:t>
            </w:r>
            <w:r w:rsidR="00164621" w:rsidRPr="00C15DDA">
              <w:rPr>
                <w:sz w:val="18"/>
                <w:szCs w:val="18"/>
              </w:rPr>
              <w:t>4</w:t>
            </w:r>
            <w:r w:rsidRPr="00C15DDA">
              <w:rPr>
                <w:sz w:val="18"/>
                <w:szCs w:val="18"/>
              </w:rPr>
              <w:t>.4</w:t>
            </w:r>
          </w:p>
        </w:tc>
        <w:tc>
          <w:tcPr>
            <w:tcW w:w="11707" w:type="dxa"/>
            <w:vAlign w:val="center"/>
          </w:tcPr>
          <w:p w:rsidR="00654A1D" w:rsidRPr="00C15DDA" w:rsidRDefault="00654A1D" w:rsidP="001D6844">
            <w:pPr>
              <w:ind w:left="401"/>
              <w:rPr>
                <w:sz w:val="18"/>
                <w:szCs w:val="18"/>
              </w:rPr>
            </w:pPr>
            <w:r w:rsidRPr="00C15DDA">
              <w:rPr>
                <w:sz w:val="18"/>
                <w:szCs w:val="18"/>
              </w:rPr>
              <w:t>по собственному желанию</w:t>
            </w:r>
          </w:p>
        </w:tc>
        <w:tc>
          <w:tcPr>
            <w:tcW w:w="1134" w:type="dxa"/>
            <w:vAlign w:val="center"/>
          </w:tcPr>
          <w:p w:rsidR="00654A1D" w:rsidRPr="00C15DDA" w:rsidRDefault="007D4452" w:rsidP="00654A1D">
            <w:pPr>
              <w:spacing w:line="228" w:lineRule="auto"/>
              <w:jc w:val="center"/>
              <w:rPr>
                <w:sz w:val="18"/>
                <w:szCs w:val="18"/>
              </w:rPr>
            </w:pPr>
            <w:r w:rsidRPr="00C15DDA">
              <w:rPr>
                <w:sz w:val="18"/>
                <w:szCs w:val="18"/>
              </w:rPr>
              <w:t>человек</w:t>
            </w:r>
          </w:p>
        </w:tc>
        <w:tc>
          <w:tcPr>
            <w:tcW w:w="1134" w:type="dxa"/>
            <w:vAlign w:val="center"/>
          </w:tcPr>
          <w:p w:rsidR="00654A1D" w:rsidRPr="00C15DDA" w:rsidRDefault="00654A1D" w:rsidP="006353EB">
            <w:pPr>
              <w:spacing w:line="228" w:lineRule="auto"/>
              <w:jc w:val="center"/>
            </w:pPr>
          </w:p>
        </w:tc>
      </w:tr>
      <w:tr w:rsidR="00654A1D" w:rsidRPr="00C15DDA" w:rsidTr="006353EB">
        <w:trPr>
          <w:trHeight w:val="121"/>
        </w:trPr>
        <w:tc>
          <w:tcPr>
            <w:tcW w:w="875" w:type="dxa"/>
            <w:vAlign w:val="center"/>
          </w:tcPr>
          <w:p w:rsidR="00654A1D" w:rsidRPr="00C15DDA" w:rsidRDefault="007D4452" w:rsidP="00164621">
            <w:pPr>
              <w:spacing w:line="228" w:lineRule="auto"/>
              <w:jc w:val="center"/>
              <w:rPr>
                <w:sz w:val="18"/>
                <w:szCs w:val="18"/>
              </w:rPr>
            </w:pPr>
            <w:r w:rsidRPr="00C15DDA">
              <w:rPr>
                <w:sz w:val="18"/>
                <w:szCs w:val="18"/>
              </w:rPr>
              <w:t>1.</w:t>
            </w:r>
            <w:r w:rsidR="00164621" w:rsidRPr="00C15DDA">
              <w:rPr>
                <w:sz w:val="18"/>
                <w:szCs w:val="18"/>
              </w:rPr>
              <w:t>4</w:t>
            </w:r>
            <w:r w:rsidRPr="00C15DDA">
              <w:rPr>
                <w:sz w:val="18"/>
                <w:szCs w:val="18"/>
              </w:rPr>
              <w:t>.5</w:t>
            </w:r>
          </w:p>
        </w:tc>
        <w:tc>
          <w:tcPr>
            <w:tcW w:w="11707" w:type="dxa"/>
            <w:vAlign w:val="center"/>
          </w:tcPr>
          <w:p w:rsidR="00654A1D" w:rsidRPr="00C15DDA" w:rsidRDefault="00654A1D" w:rsidP="001D6844">
            <w:pPr>
              <w:ind w:left="401"/>
              <w:rPr>
                <w:sz w:val="18"/>
                <w:szCs w:val="18"/>
              </w:rPr>
            </w:pPr>
            <w:r w:rsidRPr="00C15DDA">
              <w:rPr>
                <w:sz w:val="18"/>
                <w:szCs w:val="18"/>
              </w:rPr>
              <w:t>отчислены</w:t>
            </w:r>
          </w:p>
        </w:tc>
        <w:tc>
          <w:tcPr>
            <w:tcW w:w="1134" w:type="dxa"/>
            <w:vAlign w:val="center"/>
          </w:tcPr>
          <w:p w:rsidR="00654A1D" w:rsidRPr="00C15DDA" w:rsidRDefault="007D4452" w:rsidP="00654A1D">
            <w:pPr>
              <w:spacing w:line="228" w:lineRule="auto"/>
              <w:jc w:val="center"/>
              <w:rPr>
                <w:sz w:val="18"/>
                <w:szCs w:val="18"/>
              </w:rPr>
            </w:pPr>
            <w:r w:rsidRPr="00C15DDA">
              <w:rPr>
                <w:sz w:val="18"/>
                <w:szCs w:val="18"/>
              </w:rPr>
              <w:t>человек</w:t>
            </w:r>
          </w:p>
        </w:tc>
        <w:tc>
          <w:tcPr>
            <w:tcW w:w="1134" w:type="dxa"/>
            <w:vAlign w:val="center"/>
          </w:tcPr>
          <w:p w:rsidR="00654A1D" w:rsidRPr="00C15DDA" w:rsidRDefault="00654A1D" w:rsidP="006353EB">
            <w:pPr>
              <w:spacing w:line="228" w:lineRule="auto"/>
              <w:jc w:val="center"/>
            </w:pPr>
          </w:p>
        </w:tc>
      </w:tr>
      <w:tr w:rsidR="00654A1D" w:rsidRPr="00C15DDA" w:rsidTr="006353EB">
        <w:trPr>
          <w:trHeight w:val="182"/>
        </w:trPr>
        <w:tc>
          <w:tcPr>
            <w:tcW w:w="875" w:type="dxa"/>
            <w:vAlign w:val="center"/>
          </w:tcPr>
          <w:p w:rsidR="00654A1D" w:rsidRPr="00C15DDA" w:rsidRDefault="007D4452" w:rsidP="00164621">
            <w:pPr>
              <w:spacing w:line="228" w:lineRule="auto"/>
              <w:jc w:val="center"/>
              <w:rPr>
                <w:sz w:val="18"/>
                <w:szCs w:val="18"/>
              </w:rPr>
            </w:pPr>
            <w:r w:rsidRPr="00C15DDA">
              <w:rPr>
                <w:sz w:val="18"/>
                <w:szCs w:val="18"/>
              </w:rPr>
              <w:t>1</w:t>
            </w:r>
            <w:r w:rsidR="00164621" w:rsidRPr="00C15DDA">
              <w:rPr>
                <w:sz w:val="18"/>
                <w:szCs w:val="18"/>
              </w:rPr>
              <w:t>.4</w:t>
            </w:r>
            <w:r w:rsidRPr="00C15DDA">
              <w:rPr>
                <w:sz w:val="18"/>
                <w:szCs w:val="18"/>
              </w:rPr>
              <w:t>.6</w:t>
            </w:r>
          </w:p>
        </w:tc>
        <w:tc>
          <w:tcPr>
            <w:tcW w:w="11707" w:type="dxa"/>
            <w:vAlign w:val="center"/>
          </w:tcPr>
          <w:p w:rsidR="00654A1D" w:rsidRPr="00C15DDA" w:rsidRDefault="00654A1D" w:rsidP="001D6844">
            <w:pPr>
              <w:ind w:left="401"/>
              <w:rPr>
                <w:sz w:val="18"/>
                <w:szCs w:val="18"/>
              </w:rPr>
            </w:pPr>
            <w:r w:rsidRPr="00C15DDA">
              <w:rPr>
                <w:sz w:val="18"/>
                <w:szCs w:val="18"/>
              </w:rPr>
              <w:t>призваны в ряды Вооруженных Сил РФ</w:t>
            </w:r>
          </w:p>
        </w:tc>
        <w:tc>
          <w:tcPr>
            <w:tcW w:w="1134" w:type="dxa"/>
            <w:vAlign w:val="center"/>
          </w:tcPr>
          <w:p w:rsidR="00654A1D" w:rsidRPr="00C15DDA" w:rsidRDefault="007D4452" w:rsidP="00654A1D">
            <w:pPr>
              <w:spacing w:line="228" w:lineRule="auto"/>
              <w:jc w:val="center"/>
              <w:rPr>
                <w:sz w:val="18"/>
                <w:szCs w:val="18"/>
              </w:rPr>
            </w:pPr>
            <w:r w:rsidRPr="00C15DDA">
              <w:rPr>
                <w:sz w:val="18"/>
                <w:szCs w:val="18"/>
              </w:rPr>
              <w:t>человек</w:t>
            </w:r>
          </w:p>
        </w:tc>
        <w:tc>
          <w:tcPr>
            <w:tcW w:w="1134" w:type="dxa"/>
            <w:vAlign w:val="center"/>
          </w:tcPr>
          <w:p w:rsidR="00654A1D" w:rsidRPr="00C15DDA" w:rsidRDefault="00654A1D" w:rsidP="006353EB">
            <w:pPr>
              <w:spacing w:line="228" w:lineRule="auto"/>
              <w:jc w:val="center"/>
            </w:pPr>
          </w:p>
        </w:tc>
      </w:tr>
      <w:tr w:rsidR="00654A1D" w:rsidRPr="00C15DDA" w:rsidTr="006353EB">
        <w:trPr>
          <w:trHeight w:val="256"/>
        </w:trPr>
        <w:tc>
          <w:tcPr>
            <w:tcW w:w="875" w:type="dxa"/>
            <w:vAlign w:val="center"/>
          </w:tcPr>
          <w:p w:rsidR="00654A1D" w:rsidRPr="00C15DDA" w:rsidRDefault="007D4452" w:rsidP="006353EB">
            <w:pPr>
              <w:spacing w:line="228" w:lineRule="auto"/>
              <w:jc w:val="center"/>
              <w:rPr>
                <w:sz w:val="18"/>
                <w:szCs w:val="18"/>
              </w:rPr>
            </w:pPr>
            <w:r w:rsidRPr="00C15DDA">
              <w:rPr>
                <w:sz w:val="18"/>
                <w:szCs w:val="18"/>
              </w:rPr>
              <w:t>1.</w:t>
            </w:r>
            <w:r w:rsidR="006353EB" w:rsidRPr="00C15DDA">
              <w:rPr>
                <w:sz w:val="18"/>
                <w:szCs w:val="18"/>
              </w:rPr>
              <w:t>4</w:t>
            </w:r>
            <w:r w:rsidRPr="00C15DDA">
              <w:rPr>
                <w:sz w:val="18"/>
                <w:szCs w:val="18"/>
              </w:rPr>
              <w:t>.7</w:t>
            </w:r>
          </w:p>
        </w:tc>
        <w:tc>
          <w:tcPr>
            <w:tcW w:w="11707" w:type="dxa"/>
            <w:vAlign w:val="center"/>
          </w:tcPr>
          <w:p w:rsidR="00654A1D" w:rsidRPr="00C15DDA" w:rsidRDefault="00654A1D" w:rsidP="001D6844">
            <w:pPr>
              <w:ind w:left="401"/>
              <w:rPr>
                <w:sz w:val="18"/>
                <w:szCs w:val="18"/>
              </w:rPr>
            </w:pPr>
            <w:r w:rsidRPr="00C15DDA">
              <w:rPr>
                <w:sz w:val="18"/>
                <w:szCs w:val="18"/>
              </w:rPr>
              <w:t>по другим причинам</w:t>
            </w:r>
          </w:p>
        </w:tc>
        <w:tc>
          <w:tcPr>
            <w:tcW w:w="1134" w:type="dxa"/>
            <w:vAlign w:val="center"/>
          </w:tcPr>
          <w:p w:rsidR="00654A1D" w:rsidRPr="00C15DDA" w:rsidRDefault="007D4452" w:rsidP="00654A1D">
            <w:pPr>
              <w:spacing w:line="228" w:lineRule="auto"/>
              <w:jc w:val="center"/>
              <w:rPr>
                <w:sz w:val="18"/>
                <w:szCs w:val="18"/>
              </w:rPr>
            </w:pPr>
            <w:r w:rsidRPr="00C15DDA">
              <w:rPr>
                <w:sz w:val="18"/>
                <w:szCs w:val="18"/>
              </w:rPr>
              <w:t>человек</w:t>
            </w:r>
          </w:p>
        </w:tc>
        <w:tc>
          <w:tcPr>
            <w:tcW w:w="1134" w:type="dxa"/>
            <w:vAlign w:val="center"/>
          </w:tcPr>
          <w:p w:rsidR="00654A1D" w:rsidRPr="00C15DDA" w:rsidRDefault="00654A1D" w:rsidP="006353EB">
            <w:pPr>
              <w:spacing w:line="228" w:lineRule="auto"/>
              <w:jc w:val="center"/>
            </w:pPr>
          </w:p>
        </w:tc>
      </w:tr>
      <w:tr w:rsidR="002655B2" w:rsidRPr="00C15DDA" w:rsidTr="006353EB">
        <w:tc>
          <w:tcPr>
            <w:tcW w:w="875" w:type="dxa"/>
            <w:vAlign w:val="center"/>
          </w:tcPr>
          <w:p w:rsidR="002655B2" w:rsidRPr="00C15DDA" w:rsidRDefault="002655B2" w:rsidP="006353EB">
            <w:pPr>
              <w:spacing w:line="228" w:lineRule="auto"/>
              <w:jc w:val="center"/>
              <w:rPr>
                <w:sz w:val="18"/>
                <w:szCs w:val="18"/>
              </w:rPr>
            </w:pPr>
            <w:r w:rsidRPr="00C15DDA">
              <w:rPr>
                <w:sz w:val="18"/>
                <w:szCs w:val="18"/>
              </w:rPr>
              <w:t>1.</w:t>
            </w:r>
            <w:r w:rsidR="006353EB" w:rsidRPr="00C15DDA">
              <w:rPr>
                <w:sz w:val="18"/>
                <w:szCs w:val="18"/>
              </w:rPr>
              <w:t>5</w:t>
            </w:r>
          </w:p>
        </w:tc>
        <w:tc>
          <w:tcPr>
            <w:tcW w:w="11707" w:type="dxa"/>
          </w:tcPr>
          <w:p w:rsidR="002655B2" w:rsidRPr="00C15DDA" w:rsidRDefault="00075F03" w:rsidP="006353EB">
            <w:pPr>
              <w:spacing w:line="228" w:lineRule="auto"/>
              <w:ind w:right="-250"/>
              <w:rPr>
                <w:sz w:val="18"/>
                <w:szCs w:val="18"/>
              </w:rPr>
            </w:pPr>
            <w:r w:rsidRPr="00C15DDA">
              <w:rPr>
                <w:sz w:val="18"/>
                <w:szCs w:val="18"/>
              </w:rPr>
              <w:t xml:space="preserve">Численность </w:t>
            </w:r>
            <w:proofErr w:type="gramStart"/>
            <w:r w:rsidRPr="00C15DDA">
              <w:rPr>
                <w:sz w:val="18"/>
                <w:szCs w:val="18"/>
              </w:rPr>
              <w:t>обучающихся</w:t>
            </w:r>
            <w:proofErr w:type="gramEnd"/>
            <w:r w:rsidRPr="00C15DDA">
              <w:rPr>
                <w:sz w:val="18"/>
                <w:szCs w:val="18"/>
              </w:rPr>
              <w:t>, проходивших</w:t>
            </w:r>
            <w:r w:rsidR="002655B2" w:rsidRPr="00C15DDA">
              <w:rPr>
                <w:sz w:val="18"/>
                <w:szCs w:val="18"/>
              </w:rPr>
              <w:t xml:space="preserve"> государственную итоговую аттестацию с 1 октября предыдущего года по 30 сентября отчетного года</w:t>
            </w:r>
            <w:r w:rsidRPr="00C15DDA">
              <w:rPr>
                <w:sz w:val="18"/>
                <w:szCs w:val="18"/>
              </w:rPr>
              <w:t>,</w:t>
            </w:r>
            <w:r w:rsidR="007D4452" w:rsidRPr="00C15DDA">
              <w:rPr>
                <w:sz w:val="18"/>
                <w:szCs w:val="18"/>
              </w:rPr>
              <w:t xml:space="preserve"> всего,</w:t>
            </w:r>
          </w:p>
          <w:p w:rsidR="00075F03" w:rsidRPr="00C15DDA" w:rsidRDefault="00075F03" w:rsidP="00075F03">
            <w:pPr>
              <w:spacing w:line="228" w:lineRule="auto"/>
              <w:rPr>
                <w:sz w:val="18"/>
                <w:szCs w:val="18"/>
              </w:rPr>
            </w:pPr>
            <w:r w:rsidRPr="00C15DDA">
              <w:rPr>
                <w:sz w:val="18"/>
                <w:szCs w:val="18"/>
              </w:rPr>
              <w:t>из них:</w:t>
            </w:r>
          </w:p>
        </w:tc>
        <w:tc>
          <w:tcPr>
            <w:tcW w:w="1134" w:type="dxa"/>
            <w:vAlign w:val="center"/>
          </w:tcPr>
          <w:p w:rsidR="002655B2" w:rsidRPr="00C15DDA" w:rsidRDefault="002655B2" w:rsidP="00602918">
            <w:pPr>
              <w:spacing w:line="228" w:lineRule="auto"/>
              <w:jc w:val="center"/>
              <w:rPr>
                <w:sz w:val="18"/>
                <w:szCs w:val="18"/>
              </w:rPr>
            </w:pPr>
            <w:r w:rsidRPr="00C15DDA">
              <w:rPr>
                <w:sz w:val="18"/>
                <w:szCs w:val="18"/>
              </w:rPr>
              <w:t>человек</w:t>
            </w:r>
          </w:p>
        </w:tc>
        <w:tc>
          <w:tcPr>
            <w:tcW w:w="1134" w:type="dxa"/>
            <w:vAlign w:val="center"/>
          </w:tcPr>
          <w:p w:rsidR="002655B2" w:rsidRPr="00C15DDA" w:rsidRDefault="002655B2" w:rsidP="006353EB">
            <w:pPr>
              <w:spacing w:line="228" w:lineRule="auto"/>
              <w:jc w:val="center"/>
            </w:pPr>
          </w:p>
        </w:tc>
      </w:tr>
      <w:tr w:rsidR="00075F03" w:rsidRPr="00C15DDA" w:rsidTr="006353EB">
        <w:tc>
          <w:tcPr>
            <w:tcW w:w="875" w:type="dxa"/>
            <w:vAlign w:val="center"/>
          </w:tcPr>
          <w:p w:rsidR="00075F03" w:rsidRPr="00C15DDA" w:rsidRDefault="00075F03" w:rsidP="006353EB">
            <w:pPr>
              <w:spacing w:line="228" w:lineRule="auto"/>
              <w:jc w:val="center"/>
              <w:rPr>
                <w:sz w:val="18"/>
                <w:szCs w:val="18"/>
              </w:rPr>
            </w:pPr>
            <w:r w:rsidRPr="00C15DDA">
              <w:rPr>
                <w:sz w:val="18"/>
                <w:szCs w:val="18"/>
              </w:rPr>
              <w:t>1.</w:t>
            </w:r>
            <w:r w:rsidR="006353EB" w:rsidRPr="00C15DDA">
              <w:rPr>
                <w:sz w:val="18"/>
                <w:szCs w:val="18"/>
              </w:rPr>
              <w:t>5</w:t>
            </w:r>
            <w:r w:rsidRPr="00C15DDA">
              <w:rPr>
                <w:sz w:val="18"/>
                <w:szCs w:val="18"/>
              </w:rPr>
              <w:t>.1</w:t>
            </w:r>
          </w:p>
        </w:tc>
        <w:tc>
          <w:tcPr>
            <w:tcW w:w="11707" w:type="dxa"/>
          </w:tcPr>
          <w:p w:rsidR="00075F03" w:rsidRPr="00C15DDA" w:rsidRDefault="00075F03" w:rsidP="001D6844">
            <w:pPr>
              <w:spacing w:line="228" w:lineRule="auto"/>
              <w:ind w:left="401"/>
              <w:rPr>
                <w:sz w:val="18"/>
                <w:szCs w:val="18"/>
              </w:rPr>
            </w:pPr>
            <w:r w:rsidRPr="00C15DDA">
              <w:rPr>
                <w:sz w:val="18"/>
                <w:szCs w:val="18"/>
              </w:rPr>
              <w:t xml:space="preserve">численность обучающихся, прошедших государственную итоговую аттестацию с оценками «хорошо» и «отлично» </w:t>
            </w:r>
          </w:p>
        </w:tc>
        <w:tc>
          <w:tcPr>
            <w:tcW w:w="1134" w:type="dxa"/>
            <w:vAlign w:val="center"/>
          </w:tcPr>
          <w:p w:rsidR="00075F03" w:rsidRPr="00C15DDA" w:rsidRDefault="00075F03" w:rsidP="00602918">
            <w:pPr>
              <w:spacing w:line="228" w:lineRule="auto"/>
              <w:jc w:val="center"/>
              <w:rPr>
                <w:sz w:val="18"/>
                <w:szCs w:val="18"/>
              </w:rPr>
            </w:pPr>
            <w:r w:rsidRPr="00C15DDA">
              <w:rPr>
                <w:sz w:val="18"/>
                <w:szCs w:val="18"/>
              </w:rPr>
              <w:t>человек</w:t>
            </w:r>
          </w:p>
        </w:tc>
        <w:tc>
          <w:tcPr>
            <w:tcW w:w="1134" w:type="dxa"/>
            <w:vAlign w:val="center"/>
          </w:tcPr>
          <w:p w:rsidR="00075F03" w:rsidRPr="00C15DDA" w:rsidRDefault="00075F03" w:rsidP="006353EB">
            <w:pPr>
              <w:spacing w:line="228" w:lineRule="auto"/>
              <w:jc w:val="center"/>
            </w:pPr>
          </w:p>
        </w:tc>
      </w:tr>
      <w:tr w:rsidR="002655B2" w:rsidRPr="00C15DDA" w:rsidTr="006353EB">
        <w:trPr>
          <w:trHeight w:val="357"/>
        </w:trPr>
        <w:tc>
          <w:tcPr>
            <w:tcW w:w="875" w:type="dxa"/>
            <w:vAlign w:val="center"/>
          </w:tcPr>
          <w:p w:rsidR="002655B2" w:rsidRPr="00C15DDA" w:rsidRDefault="002655B2" w:rsidP="006353EB">
            <w:pPr>
              <w:spacing w:line="228" w:lineRule="auto"/>
              <w:jc w:val="center"/>
              <w:rPr>
                <w:sz w:val="18"/>
                <w:szCs w:val="18"/>
              </w:rPr>
            </w:pPr>
            <w:r w:rsidRPr="00C15DDA">
              <w:rPr>
                <w:sz w:val="18"/>
                <w:szCs w:val="18"/>
              </w:rPr>
              <w:t>1.</w:t>
            </w:r>
            <w:r w:rsidR="006353EB" w:rsidRPr="00C15DDA">
              <w:rPr>
                <w:sz w:val="18"/>
                <w:szCs w:val="18"/>
              </w:rPr>
              <w:t>6</w:t>
            </w:r>
          </w:p>
        </w:tc>
        <w:tc>
          <w:tcPr>
            <w:tcW w:w="11707" w:type="dxa"/>
          </w:tcPr>
          <w:p w:rsidR="002655B2" w:rsidRPr="00C15DDA" w:rsidRDefault="002655B2" w:rsidP="00075F03">
            <w:pPr>
              <w:spacing w:line="228" w:lineRule="auto"/>
              <w:rPr>
                <w:sz w:val="18"/>
                <w:szCs w:val="18"/>
              </w:rPr>
            </w:pPr>
            <w:r w:rsidRPr="00C15DDA">
              <w:rPr>
                <w:sz w:val="18"/>
                <w:szCs w:val="18"/>
              </w:rPr>
              <w:t xml:space="preserve">Численность </w:t>
            </w:r>
            <w:proofErr w:type="gramStart"/>
            <w:r w:rsidRPr="00C15DDA">
              <w:rPr>
                <w:sz w:val="18"/>
                <w:szCs w:val="18"/>
              </w:rPr>
              <w:t>обучающихся</w:t>
            </w:r>
            <w:proofErr w:type="gramEnd"/>
            <w:r w:rsidRPr="00C15DDA">
              <w:rPr>
                <w:sz w:val="18"/>
                <w:szCs w:val="18"/>
              </w:rPr>
              <w:t xml:space="preserve">, </w:t>
            </w:r>
            <w:r w:rsidR="00075F03" w:rsidRPr="00C15DDA">
              <w:rPr>
                <w:sz w:val="18"/>
                <w:szCs w:val="18"/>
              </w:rPr>
              <w:t>проходивших промежуточную аттестацию с 1 октября предыдущего года по 30 сентября отчетного года,</w:t>
            </w:r>
            <w:r w:rsidR="007D4452" w:rsidRPr="00C15DDA">
              <w:rPr>
                <w:sz w:val="18"/>
                <w:szCs w:val="18"/>
              </w:rPr>
              <w:t xml:space="preserve"> всего,</w:t>
            </w:r>
          </w:p>
          <w:p w:rsidR="00075F03" w:rsidRPr="00C15DDA" w:rsidRDefault="00075F03" w:rsidP="00075F03">
            <w:pPr>
              <w:spacing w:line="228" w:lineRule="auto"/>
              <w:rPr>
                <w:sz w:val="18"/>
                <w:szCs w:val="18"/>
              </w:rPr>
            </w:pPr>
            <w:r w:rsidRPr="00C15DDA">
              <w:rPr>
                <w:sz w:val="18"/>
                <w:szCs w:val="18"/>
              </w:rPr>
              <w:t>из них:</w:t>
            </w:r>
          </w:p>
        </w:tc>
        <w:tc>
          <w:tcPr>
            <w:tcW w:w="1134" w:type="dxa"/>
            <w:vAlign w:val="center"/>
          </w:tcPr>
          <w:p w:rsidR="002655B2" w:rsidRPr="00C15DDA" w:rsidRDefault="002655B2" w:rsidP="00602918">
            <w:pPr>
              <w:spacing w:line="228" w:lineRule="auto"/>
              <w:jc w:val="center"/>
              <w:rPr>
                <w:sz w:val="18"/>
                <w:szCs w:val="18"/>
              </w:rPr>
            </w:pPr>
            <w:r w:rsidRPr="00C15DDA">
              <w:rPr>
                <w:sz w:val="18"/>
                <w:szCs w:val="18"/>
              </w:rPr>
              <w:t>человек</w:t>
            </w:r>
          </w:p>
        </w:tc>
        <w:tc>
          <w:tcPr>
            <w:tcW w:w="1134" w:type="dxa"/>
            <w:vAlign w:val="center"/>
          </w:tcPr>
          <w:p w:rsidR="002655B2" w:rsidRPr="00C15DDA" w:rsidRDefault="002655B2" w:rsidP="006353EB">
            <w:pPr>
              <w:spacing w:line="228" w:lineRule="auto"/>
              <w:jc w:val="center"/>
            </w:pPr>
          </w:p>
        </w:tc>
      </w:tr>
      <w:tr w:rsidR="00075F03" w:rsidRPr="00C15DDA" w:rsidTr="006353EB">
        <w:tc>
          <w:tcPr>
            <w:tcW w:w="875" w:type="dxa"/>
            <w:vAlign w:val="center"/>
          </w:tcPr>
          <w:p w:rsidR="00075F03" w:rsidRPr="00C15DDA" w:rsidRDefault="00075F03" w:rsidP="006353EB">
            <w:pPr>
              <w:spacing w:line="228" w:lineRule="auto"/>
              <w:jc w:val="center"/>
              <w:rPr>
                <w:sz w:val="18"/>
                <w:szCs w:val="18"/>
              </w:rPr>
            </w:pPr>
            <w:r w:rsidRPr="00C15DDA">
              <w:rPr>
                <w:sz w:val="18"/>
                <w:szCs w:val="18"/>
              </w:rPr>
              <w:t>1.</w:t>
            </w:r>
            <w:r w:rsidR="006353EB" w:rsidRPr="00C15DDA">
              <w:rPr>
                <w:sz w:val="18"/>
                <w:szCs w:val="18"/>
              </w:rPr>
              <w:t>6</w:t>
            </w:r>
            <w:r w:rsidRPr="00C15DDA">
              <w:rPr>
                <w:sz w:val="18"/>
                <w:szCs w:val="18"/>
              </w:rPr>
              <w:t>.1</w:t>
            </w:r>
          </w:p>
        </w:tc>
        <w:tc>
          <w:tcPr>
            <w:tcW w:w="11707" w:type="dxa"/>
          </w:tcPr>
          <w:p w:rsidR="00075F03" w:rsidRPr="00C15DDA" w:rsidRDefault="00075F03" w:rsidP="001D6844">
            <w:pPr>
              <w:spacing w:line="228" w:lineRule="auto"/>
              <w:ind w:left="401"/>
              <w:rPr>
                <w:sz w:val="18"/>
                <w:szCs w:val="18"/>
              </w:rPr>
            </w:pPr>
            <w:r w:rsidRPr="00C15DDA">
              <w:rPr>
                <w:sz w:val="18"/>
                <w:szCs w:val="18"/>
              </w:rPr>
              <w:t>численность обучающихся, прошедших промежуточную аттестацию с оценками «хорошо» и «отлично»</w:t>
            </w:r>
          </w:p>
        </w:tc>
        <w:tc>
          <w:tcPr>
            <w:tcW w:w="1134" w:type="dxa"/>
            <w:vAlign w:val="center"/>
          </w:tcPr>
          <w:p w:rsidR="00075F03" w:rsidRPr="00C15DDA" w:rsidRDefault="00075F03" w:rsidP="00602918">
            <w:pPr>
              <w:spacing w:line="228" w:lineRule="auto"/>
              <w:jc w:val="center"/>
              <w:rPr>
                <w:sz w:val="18"/>
                <w:szCs w:val="18"/>
              </w:rPr>
            </w:pPr>
            <w:r w:rsidRPr="00C15DDA">
              <w:rPr>
                <w:sz w:val="18"/>
                <w:szCs w:val="18"/>
              </w:rPr>
              <w:t>человек</w:t>
            </w:r>
          </w:p>
        </w:tc>
        <w:tc>
          <w:tcPr>
            <w:tcW w:w="1134" w:type="dxa"/>
            <w:vAlign w:val="center"/>
          </w:tcPr>
          <w:p w:rsidR="00075F03" w:rsidRPr="00C15DDA" w:rsidRDefault="00075F03" w:rsidP="006353EB">
            <w:pPr>
              <w:spacing w:line="228" w:lineRule="auto"/>
              <w:jc w:val="center"/>
            </w:pPr>
          </w:p>
        </w:tc>
      </w:tr>
      <w:tr w:rsidR="00612829" w:rsidRPr="00C15DDA" w:rsidTr="006353EB">
        <w:tc>
          <w:tcPr>
            <w:tcW w:w="875" w:type="dxa"/>
            <w:vAlign w:val="center"/>
          </w:tcPr>
          <w:p w:rsidR="00612829" w:rsidRPr="00C15DDA" w:rsidRDefault="007D4452" w:rsidP="00602918">
            <w:pPr>
              <w:spacing w:line="228" w:lineRule="auto"/>
              <w:jc w:val="center"/>
              <w:rPr>
                <w:sz w:val="18"/>
                <w:szCs w:val="18"/>
              </w:rPr>
            </w:pPr>
            <w:r w:rsidRPr="00C15DDA">
              <w:rPr>
                <w:sz w:val="18"/>
                <w:szCs w:val="18"/>
              </w:rPr>
              <w:t>1.</w:t>
            </w:r>
            <w:r w:rsidR="006353EB" w:rsidRPr="00C15DDA">
              <w:rPr>
                <w:sz w:val="18"/>
                <w:szCs w:val="18"/>
              </w:rPr>
              <w:t>7</w:t>
            </w:r>
          </w:p>
        </w:tc>
        <w:tc>
          <w:tcPr>
            <w:tcW w:w="11707" w:type="dxa"/>
          </w:tcPr>
          <w:p w:rsidR="00612829" w:rsidRPr="00C15DDA" w:rsidRDefault="00C263AC" w:rsidP="00612829">
            <w:pPr>
              <w:spacing w:line="228" w:lineRule="auto"/>
              <w:rPr>
                <w:sz w:val="18"/>
                <w:szCs w:val="18"/>
              </w:rPr>
            </w:pPr>
            <w:r w:rsidRPr="00C15DDA">
              <w:rPr>
                <w:sz w:val="18"/>
                <w:szCs w:val="18"/>
              </w:rPr>
              <w:t>Ч</w:t>
            </w:r>
            <w:r w:rsidR="00612829" w:rsidRPr="00C15DDA">
              <w:rPr>
                <w:sz w:val="18"/>
                <w:szCs w:val="18"/>
              </w:rPr>
              <w:t>исленность выпускников с 1 октября предыдущего года по 30 сентября отчетного года</w:t>
            </w:r>
          </w:p>
        </w:tc>
        <w:tc>
          <w:tcPr>
            <w:tcW w:w="1134" w:type="dxa"/>
            <w:vAlign w:val="center"/>
          </w:tcPr>
          <w:p w:rsidR="00612829" w:rsidRPr="00C15DDA" w:rsidRDefault="007D4452" w:rsidP="00602918">
            <w:pPr>
              <w:spacing w:line="228" w:lineRule="auto"/>
              <w:jc w:val="center"/>
              <w:rPr>
                <w:sz w:val="18"/>
                <w:szCs w:val="18"/>
              </w:rPr>
            </w:pPr>
            <w:r w:rsidRPr="00C15DDA">
              <w:rPr>
                <w:sz w:val="18"/>
                <w:szCs w:val="18"/>
              </w:rPr>
              <w:t>человек</w:t>
            </w:r>
          </w:p>
        </w:tc>
        <w:tc>
          <w:tcPr>
            <w:tcW w:w="1134" w:type="dxa"/>
            <w:vAlign w:val="center"/>
          </w:tcPr>
          <w:p w:rsidR="00612829" w:rsidRPr="00C15DDA" w:rsidRDefault="00612829" w:rsidP="006353EB">
            <w:pPr>
              <w:spacing w:line="228" w:lineRule="auto"/>
              <w:jc w:val="center"/>
            </w:pPr>
          </w:p>
        </w:tc>
      </w:tr>
      <w:tr w:rsidR="004E358A" w:rsidRPr="00C15DDA" w:rsidTr="006353EB">
        <w:tc>
          <w:tcPr>
            <w:tcW w:w="875" w:type="dxa"/>
            <w:vAlign w:val="center"/>
          </w:tcPr>
          <w:p w:rsidR="004E358A" w:rsidRPr="00C15DDA" w:rsidRDefault="007D4452" w:rsidP="006353EB">
            <w:pPr>
              <w:spacing w:line="228" w:lineRule="auto"/>
              <w:jc w:val="center"/>
              <w:rPr>
                <w:sz w:val="18"/>
                <w:szCs w:val="18"/>
              </w:rPr>
            </w:pPr>
            <w:r w:rsidRPr="00C15DDA">
              <w:rPr>
                <w:sz w:val="18"/>
                <w:szCs w:val="18"/>
              </w:rPr>
              <w:t>1.</w:t>
            </w:r>
            <w:r w:rsidR="006353EB" w:rsidRPr="00C15DDA">
              <w:rPr>
                <w:sz w:val="18"/>
                <w:szCs w:val="18"/>
              </w:rPr>
              <w:t>8</w:t>
            </w:r>
          </w:p>
        </w:tc>
        <w:tc>
          <w:tcPr>
            <w:tcW w:w="11707" w:type="dxa"/>
          </w:tcPr>
          <w:p w:rsidR="004E358A" w:rsidRPr="00C15DDA" w:rsidRDefault="004E358A" w:rsidP="004E358A">
            <w:pPr>
              <w:spacing w:line="228" w:lineRule="auto"/>
              <w:rPr>
                <w:sz w:val="18"/>
                <w:szCs w:val="18"/>
              </w:rPr>
            </w:pPr>
            <w:r w:rsidRPr="00C15DDA">
              <w:rPr>
                <w:sz w:val="18"/>
                <w:szCs w:val="18"/>
              </w:rPr>
              <w:t>Средний балл аттестата обучающихся, принятых на обучение за счет средств областного бюджета в отчетном году</w:t>
            </w:r>
          </w:p>
        </w:tc>
        <w:tc>
          <w:tcPr>
            <w:tcW w:w="1134" w:type="dxa"/>
            <w:vAlign w:val="center"/>
          </w:tcPr>
          <w:p w:rsidR="004E358A" w:rsidRPr="00C15DDA" w:rsidRDefault="007D4452" w:rsidP="00602918">
            <w:pPr>
              <w:spacing w:line="228" w:lineRule="auto"/>
              <w:jc w:val="center"/>
              <w:rPr>
                <w:sz w:val="18"/>
                <w:szCs w:val="18"/>
              </w:rPr>
            </w:pPr>
            <w:r w:rsidRPr="00C15DDA">
              <w:rPr>
                <w:sz w:val="18"/>
                <w:szCs w:val="18"/>
              </w:rPr>
              <w:t>балл</w:t>
            </w:r>
          </w:p>
        </w:tc>
        <w:tc>
          <w:tcPr>
            <w:tcW w:w="1134" w:type="dxa"/>
            <w:vAlign w:val="center"/>
          </w:tcPr>
          <w:p w:rsidR="004E358A" w:rsidRPr="00C15DDA" w:rsidRDefault="004E358A" w:rsidP="006353EB">
            <w:pPr>
              <w:spacing w:line="228" w:lineRule="auto"/>
              <w:jc w:val="center"/>
            </w:pPr>
          </w:p>
        </w:tc>
      </w:tr>
      <w:tr w:rsidR="006353EB" w:rsidRPr="00C15DDA" w:rsidTr="006353EB">
        <w:trPr>
          <w:trHeight w:val="429"/>
        </w:trPr>
        <w:tc>
          <w:tcPr>
            <w:tcW w:w="875" w:type="dxa"/>
            <w:shd w:val="clear" w:color="auto" w:fill="D9D9D9" w:themeFill="background1" w:themeFillShade="D9"/>
            <w:vAlign w:val="center"/>
          </w:tcPr>
          <w:p w:rsidR="006353EB" w:rsidRPr="00C15DDA" w:rsidRDefault="006353EB" w:rsidP="006353EB">
            <w:pPr>
              <w:spacing w:line="228" w:lineRule="auto"/>
              <w:jc w:val="center"/>
              <w:rPr>
                <w:b/>
                <w:sz w:val="18"/>
                <w:szCs w:val="18"/>
              </w:rPr>
            </w:pPr>
            <w:r w:rsidRPr="00C15DDA">
              <w:rPr>
                <w:b/>
                <w:sz w:val="18"/>
                <w:szCs w:val="18"/>
              </w:rPr>
              <w:t>2</w:t>
            </w:r>
          </w:p>
        </w:tc>
        <w:tc>
          <w:tcPr>
            <w:tcW w:w="11707" w:type="dxa"/>
            <w:shd w:val="clear" w:color="auto" w:fill="D9D9D9" w:themeFill="background1" w:themeFillShade="D9"/>
            <w:vAlign w:val="center"/>
          </w:tcPr>
          <w:p w:rsidR="006353EB" w:rsidRPr="00C15DDA" w:rsidRDefault="006353EB" w:rsidP="006353EB">
            <w:pPr>
              <w:spacing w:line="228" w:lineRule="auto"/>
              <w:ind w:right="-108"/>
              <w:rPr>
                <w:b/>
                <w:sz w:val="18"/>
                <w:szCs w:val="18"/>
              </w:rPr>
            </w:pPr>
            <w:r w:rsidRPr="00C15DDA">
              <w:rPr>
                <w:b/>
                <w:sz w:val="18"/>
                <w:szCs w:val="18"/>
              </w:rPr>
              <w:t xml:space="preserve">СВЕДЕНИЯ О СЛУШАТЕЛЯХ ДОПОЛНИТЕЛЬНЫХ ПРОФЕССИОНАЛЬНЫХ ПРОГРАММ, </w:t>
            </w:r>
          </w:p>
          <w:p w:rsidR="006353EB" w:rsidRPr="00C15DDA" w:rsidRDefault="006353EB" w:rsidP="006353EB">
            <w:pPr>
              <w:spacing w:line="228" w:lineRule="auto"/>
              <w:ind w:right="-108"/>
              <w:rPr>
                <w:b/>
                <w:sz w:val="18"/>
                <w:szCs w:val="18"/>
              </w:rPr>
            </w:pPr>
            <w:r w:rsidRPr="00C15DDA">
              <w:rPr>
                <w:b/>
                <w:sz w:val="18"/>
                <w:szCs w:val="18"/>
              </w:rPr>
              <w:t>ПРОГРАММ ПРОФЕССИОНАЛЬНОГО ОБУЧЕНИЯ</w:t>
            </w:r>
          </w:p>
        </w:tc>
        <w:tc>
          <w:tcPr>
            <w:tcW w:w="1134" w:type="dxa"/>
            <w:shd w:val="clear" w:color="auto" w:fill="D9D9D9" w:themeFill="background1" w:themeFillShade="D9"/>
            <w:vAlign w:val="center"/>
          </w:tcPr>
          <w:p w:rsidR="006353EB" w:rsidRPr="00C15DDA" w:rsidRDefault="006353EB" w:rsidP="00602918">
            <w:pPr>
              <w:spacing w:line="228" w:lineRule="auto"/>
              <w:jc w:val="center"/>
              <w:rPr>
                <w:sz w:val="18"/>
                <w:szCs w:val="18"/>
              </w:rPr>
            </w:pPr>
          </w:p>
        </w:tc>
        <w:tc>
          <w:tcPr>
            <w:tcW w:w="1134" w:type="dxa"/>
            <w:shd w:val="clear" w:color="auto" w:fill="D9D9D9" w:themeFill="background1" w:themeFillShade="D9"/>
            <w:vAlign w:val="center"/>
          </w:tcPr>
          <w:p w:rsidR="006353EB" w:rsidRPr="00C15DDA" w:rsidRDefault="006353EB" w:rsidP="006353EB">
            <w:pPr>
              <w:spacing w:line="228" w:lineRule="auto"/>
              <w:jc w:val="center"/>
            </w:pPr>
          </w:p>
        </w:tc>
      </w:tr>
      <w:tr w:rsidR="00166AFA" w:rsidRPr="00C15DDA" w:rsidTr="006353EB">
        <w:tc>
          <w:tcPr>
            <w:tcW w:w="875" w:type="dxa"/>
            <w:vAlign w:val="center"/>
          </w:tcPr>
          <w:p w:rsidR="00166AFA" w:rsidRPr="00C15DDA" w:rsidRDefault="006353EB" w:rsidP="006353EB">
            <w:pPr>
              <w:spacing w:line="228" w:lineRule="auto"/>
              <w:jc w:val="center"/>
              <w:rPr>
                <w:sz w:val="18"/>
                <w:szCs w:val="18"/>
              </w:rPr>
            </w:pPr>
            <w:r w:rsidRPr="00C15DDA">
              <w:rPr>
                <w:sz w:val="18"/>
                <w:szCs w:val="18"/>
              </w:rPr>
              <w:t>2</w:t>
            </w:r>
            <w:r w:rsidR="007D4452" w:rsidRPr="00C15DDA">
              <w:rPr>
                <w:sz w:val="18"/>
                <w:szCs w:val="18"/>
              </w:rPr>
              <w:t>.</w:t>
            </w:r>
            <w:r w:rsidRPr="00C15DDA">
              <w:rPr>
                <w:sz w:val="18"/>
                <w:szCs w:val="18"/>
              </w:rPr>
              <w:t>1</w:t>
            </w:r>
          </w:p>
        </w:tc>
        <w:tc>
          <w:tcPr>
            <w:tcW w:w="11707" w:type="dxa"/>
          </w:tcPr>
          <w:p w:rsidR="00166AFA" w:rsidRPr="00C15DDA" w:rsidRDefault="00166AFA" w:rsidP="00166AFA">
            <w:pPr>
              <w:spacing w:line="228" w:lineRule="auto"/>
              <w:rPr>
                <w:sz w:val="18"/>
                <w:szCs w:val="18"/>
              </w:rPr>
            </w:pPr>
            <w:r w:rsidRPr="00C15DDA">
              <w:rPr>
                <w:sz w:val="18"/>
                <w:szCs w:val="18"/>
              </w:rPr>
              <w:t>Численность слушателей, обученных по дополнительным профессиональным программам в отчетном году</w:t>
            </w:r>
            <w:r w:rsidR="00F758EE" w:rsidRPr="00C15DDA">
              <w:rPr>
                <w:sz w:val="18"/>
                <w:szCs w:val="18"/>
              </w:rPr>
              <w:t>, всего,</w:t>
            </w:r>
          </w:p>
          <w:p w:rsidR="00F758EE" w:rsidRPr="00C15DDA" w:rsidRDefault="00F758EE" w:rsidP="00166AFA">
            <w:pPr>
              <w:spacing w:line="228" w:lineRule="auto"/>
              <w:rPr>
                <w:sz w:val="18"/>
                <w:szCs w:val="18"/>
              </w:rPr>
            </w:pPr>
            <w:r w:rsidRPr="00C15DDA">
              <w:rPr>
                <w:sz w:val="18"/>
                <w:szCs w:val="18"/>
              </w:rPr>
              <w:t>из них:</w:t>
            </w:r>
          </w:p>
        </w:tc>
        <w:tc>
          <w:tcPr>
            <w:tcW w:w="1134" w:type="dxa"/>
            <w:vAlign w:val="center"/>
          </w:tcPr>
          <w:p w:rsidR="00166AFA" w:rsidRPr="00C15DDA" w:rsidRDefault="007D4452" w:rsidP="00602918">
            <w:pPr>
              <w:spacing w:line="228" w:lineRule="auto"/>
              <w:jc w:val="center"/>
              <w:rPr>
                <w:sz w:val="18"/>
                <w:szCs w:val="18"/>
              </w:rPr>
            </w:pPr>
            <w:r w:rsidRPr="00C15DDA">
              <w:rPr>
                <w:sz w:val="18"/>
                <w:szCs w:val="18"/>
              </w:rPr>
              <w:t>человек</w:t>
            </w:r>
          </w:p>
        </w:tc>
        <w:tc>
          <w:tcPr>
            <w:tcW w:w="1134" w:type="dxa"/>
            <w:vAlign w:val="center"/>
          </w:tcPr>
          <w:p w:rsidR="00166AFA" w:rsidRPr="00C15DDA" w:rsidRDefault="00166AFA" w:rsidP="006353EB">
            <w:pPr>
              <w:spacing w:line="228" w:lineRule="auto"/>
              <w:jc w:val="center"/>
            </w:pPr>
          </w:p>
        </w:tc>
      </w:tr>
      <w:tr w:rsidR="00F758EE" w:rsidRPr="00C15DDA" w:rsidTr="006353EB">
        <w:tc>
          <w:tcPr>
            <w:tcW w:w="875" w:type="dxa"/>
            <w:vAlign w:val="center"/>
          </w:tcPr>
          <w:p w:rsidR="00F758EE" w:rsidRPr="00C15DDA" w:rsidRDefault="006353EB" w:rsidP="006353EB">
            <w:pPr>
              <w:spacing w:line="228" w:lineRule="auto"/>
              <w:jc w:val="center"/>
              <w:rPr>
                <w:sz w:val="18"/>
                <w:szCs w:val="18"/>
              </w:rPr>
            </w:pPr>
            <w:r w:rsidRPr="00C15DDA">
              <w:rPr>
                <w:sz w:val="18"/>
                <w:szCs w:val="18"/>
              </w:rPr>
              <w:t>2</w:t>
            </w:r>
            <w:r w:rsidR="00F758EE" w:rsidRPr="00C15DDA">
              <w:rPr>
                <w:sz w:val="18"/>
                <w:szCs w:val="18"/>
              </w:rPr>
              <w:t>.</w:t>
            </w:r>
            <w:r w:rsidRPr="00C15DDA">
              <w:rPr>
                <w:sz w:val="18"/>
                <w:szCs w:val="18"/>
              </w:rPr>
              <w:t>1</w:t>
            </w:r>
            <w:r w:rsidR="00F758EE" w:rsidRPr="00C15DDA">
              <w:rPr>
                <w:sz w:val="18"/>
                <w:szCs w:val="18"/>
              </w:rPr>
              <w:t>.1</w:t>
            </w:r>
          </w:p>
        </w:tc>
        <w:tc>
          <w:tcPr>
            <w:tcW w:w="11707" w:type="dxa"/>
          </w:tcPr>
          <w:p w:rsidR="00F758EE" w:rsidRPr="00C15DDA" w:rsidRDefault="00F758EE" w:rsidP="001D6844">
            <w:pPr>
              <w:spacing w:line="228" w:lineRule="auto"/>
              <w:ind w:left="401"/>
              <w:rPr>
                <w:sz w:val="18"/>
                <w:szCs w:val="18"/>
              </w:rPr>
            </w:pPr>
            <w:r w:rsidRPr="00C15DDA">
              <w:rPr>
                <w:sz w:val="18"/>
                <w:szCs w:val="18"/>
              </w:rPr>
              <w:t xml:space="preserve">численность слушателей, являвшихся обучающимися по программам СПО </w:t>
            </w:r>
            <w:proofErr w:type="gramStart"/>
            <w:r w:rsidRPr="00C15DDA">
              <w:rPr>
                <w:sz w:val="18"/>
                <w:szCs w:val="18"/>
              </w:rPr>
              <w:t>в</w:t>
            </w:r>
            <w:proofErr w:type="gramEnd"/>
            <w:r w:rsidRPr="00C15DDA">
              <w:rPr>
                <w:sz w:val="18"/>
                <w:szCs w:val="18"/>
              </w:rPr>
              <w:t xml:space="preserve"> данной ПОО</w:t>
            </w:r>
          </w:p>
        </w:tc>
        <w:tc>
          <w:tcPr>
            <w:tcW w:w="1134" w:type="dxa"/>
            <w:vAlign w:val="center"/>
          </w:tcPr>
          <w:p w:rsidR="00F758EE" w:rsidRPr="00C15DDA" w:rsidRDefault="00F758EE" w:rsidP="00602918">
            <w:pPr>
              <w:spacing w:line="228" w:lineRule="auto"/>
              <w:jc w:val="center"/>
              <w:rPr>
                <w:sz w:val="18"/>
                <w:szCs w:val="18"/>
              </w:rPr>
            </w:pPr>
            <w:r w:rsidRPr="00C15DDA">
              <w:rPr>
                <w:sz w:val="18"/>
                <w:szCs w:val="18"/>
              </w:rPr>
              <w:t>человек</w:t>
            </w:r>
          </w:p>
        </w:tc>
        <w:tc>
          <w:tcPr>
            <w:tcW w:w="1134" w:type="dxa"/>
            <w:vAlign w:val="center"/>
          </w:tcPr>
          <w:p w:rsidR="00F758EE" w:rsidRPr="00C15DDA" w:rsidRDefault="00F758EE" w:rsidP="006353EB">
            <w:pPr>
              <w:spacing w:line="228" w:lineRule="auto"/>
              <w:jc w:val="center"/>
            </w:pPr>
          </w:p>
        </w:tc>
      </w:tr>
      <w:tr w:rsidR="00F758EE" w:rsidRPr="00C15DDA" w:rsidTr="006353EB">
        <w:tc>
          <w:tcPr>
            <w:tcW w:w="875" w:type="dxa"/>
            <w:vAlign w:val="center"/>
          </w:tcPr>
          <w:p w:rsidR="00F758EE" w:rsidRPr="00C15DDA" w:rsidRDefault="006353EB" w:rsidP="006353EB">
            <w:pPr>
              <w:spacing w:line="228" w:lineRule="auto"/>
              <w:jc w:val="center"/>
              <w:rPr>
                <w:sz w:val="18"/>
                <w:szCs w:val="18"/>
              </w:rPr>
            </w:pPr>
            <w:r w:rsidRPr="00C15DDA">
              <w:rPr>
                <w:sz w:val="18"/>
                <w:szCs w:val="18"/>
              </w:rPr>
              <w:t>2</w:t>
            </w:r>
            <w:r w:rsidR="00F758EE" w:rsidRPr="00C15DDA">
              <w:rPr>
                <w:sz w:val="18"/>
                <w:szCs w:val="18"/>
              </w:rPr>
              <w:t>.</w:t>
            </w:r>
            <w:r w:rsidRPr="00C15DDA">
              <w:rPr>
                <w:sz w:val="18"/>
                <w:szCs w:val="18"/>
              </w:rPr>
              <w:t>1</w:t>
            </w:r>
            <w:r w:rsidR="00F758EE" w:rsidRPr="00C15DDA">
              <w:rPr>
                <w:sz w:val="18"/>
                <w:szCs w:val="18"/>
              </w:rPr>
              <w:t>.2</w:t>
            </w:r>
          </w:p>
        </w:tc>
        <w:tc>
          <w:tcPr>
            <w:tcW w:w="11707" w:type="dxa"/>
          </w:tcPr>
          <w:p w:rsidR="00F758EE" w:rsidRPr="00C15DDA" w:rsidRDefault="00F758EE" w:rsidP="001D6844">
            <w:pPr>
              <w:spacing w:line="228" w:lineRule="auto"/>
              <w:ind w:left="401"/>
              <w:rPr>
                <w:sz w:val="18"/>
                <w:szCs w:val="18"/>
              </w:rPr>
            </w:pPr>
            <w:r w:rsidRPr="00C15DDA">
              <w:rPr>
                <w:sz w:val="18"/>
                <w:szCs w:val="18"/>
              </w:rPr>
              <w:t>численность слушателей из других организаций</w:t>
            </w:r>
          </w:p>
        </w:tc>
        <w:tc>
          <w:tcPr>
            <w:tcW w:w="1134" w:type="dxa"/>
            <w:vAlign w:val="center"/>
          </w:tcPr>
          <w:p w:rsidR="00F758EE" w:rsidRPr="00C15DDA" w:rsidRDefault="00F758EE" w:rsidP="00602918">
            <w:pPr>
              <w:spacing w:line="228" w:lineRule="auto"/>
              <w:jc w:val="center"/>
              <w:rPr>
                <w:sz w:val="18"/>
                <w:szCs w:val="18"/>
              </w:rPr>
            </w:pPr>
            <w:r w:rsidRPr="00C15DDA">
              <w:rPr>
                <w:sz w:val="18"/>
                <w:szCs w:val="18"/>
              </w:rPr>
              <w:t>человек</w:t>
            </w:r>
          </w:p>
        </w:tc>
        <w:tc>
          <w:tcPr>
            <w:tcW w:w="1134" w:type="dxa"/>
            <w:vAlign w:val="center"/>
          </w:tcPr>
          <w:p w:rsidR="00F758EE" w:rsidRPr="00C15DDA" w:rsidRDefault="00F758EE" w:rsidP="006353EB">
            <w:pPr>
              <w:spacing w:line="228" w:lineRule="auto"/>
              <w:jc w:val="center"/>
            </w:pPr>
          </w:p>
        </w:tc>
      </w:tr>
      <w:tr w:rsidR="00166AFA" w:rsidRPr="00C15DDA" w:rsidTr="006353EB">
        <w:tc>
          <w:tcPr>
            <w:tcW w:w="875" w:type="dxa"/>
            <w:vAlign w:val="center"/>
          </w:tcPr>
          <w:p w:rsidR="00166AFA" w:rsidRPr="00C15DDA" w:rsidRDefault="006353EB" w:rsidP="006353EB">
            <w:pPr>
              <w:spacing w:line="228" w:lineRule="auto"/>
              <w:jc w:val="center"/>
              <w:rPr>
                <w:sz w:val="18"/>
                <w:szCs w:val="18"/>
              </w:rPr>
            </w:pPr>
            <w:r w:rsidRPr="00C15DDA">
              <w:rPr>
                <w:sz w:val="18"/>
                <w:szCs w:val="18"/>
              </w:rPr>
              <w:t>2</w:t>
            </w:r>
            <w:r w:rsidR="007D4452" w:rsidRPr="00C15DDA">
              <w:rPr>
                <w:sz w:val="18"/>
                <w:szCs w:val="18"/>
              </w:rPr>
              <w:t>.</w:t>
            </w:r>
            <w:r w:rsidRPr="00C15DDA">
              <w:rPr>
                <w:sz w:val="18"/>
                <w:szCs w:val="18"/>
              </w:rPr>
              <w:t>2</w:t>
            </w:r>
          </w:p>
        </w:tc>
        <w:tc>
          <w:tcPr>
            <w:tcW w:w="11707" w:type="dxa"/>
          </w:tcPr>
          <w:p w:rsidR="00166AFA" w:rsidRPr="00C15DDA" w:rsidRDefault="00166AFA" w:rsidP="004E358A">
            <w:pPr>
              <w:spacing w:line="228" w:lineRule="auto"/>
              <w:rPr>
                <w:sz w:val="18"/>
                <w:szCs w:val="18"/>
              </w:rPr>
            </w:pPr>
            <w:r w:rsidRPr="00C15DDA">
              <w:rPr>
                <w:sz w:val="18"/>
                <w:szCs w:val="18"/>
              </w:rPr>
              <w:t>Нормированный контингент слушателей, обученных по дополнительным профессиональным программам в от</w:t>
            </w:r>
            <w:r w:rsidR="004E358A" w:rsidRPr="00C15DDA">
              <w:rPr>
                <w:sz w:val="18"/>
                <w:szCs w:val="18"/>
              </w:rPr>
              <w:t>ч</w:t>
            </w:r>
            <w:r w:rsidRPr="00C15DDA">
              <w:rPr>
                <w:sz w:val="18"/>
                <w:szCs w:val="18"/>
              </w:rPr>
              <w:t>етном году</w:t>
            </w:r>
          </w:p>
        </w:tc>
        <w:tc>
          <w:tcPr>
            <w:tcW w:w="1134" w:type="dxa"/>
            <w:vAlign w:val="center"/>
          </w:tcPr>
          <w:p w:rsidR="00166AFA" w:rsidRPr="00C15DDA" w:rsidRDefault="007D4452" w:rsidP="00602918">
            <w:pPr>
              <w:spacing w:line="228" w:lineRule="auto"/>
              <w:jc w:val="center"/>
              <w:rPr>
                <w:sz w:val="18"/>
                <w:szCs w:val="18"/>
              </w:rPr>
            </w:pPr>
            <w:r w:rsidRPr="00C15DDA">
              <w:rPr>
                <w:sz w:val="18"/>
                <w:szCs w:val="18"/>
              </w:rPr>
              <w:t>человек</w:t>
            </w:r>
          </w:p>
        </w:tc>
        <w:tc>
          <w:tcPr>
            <w:tcW w:w="1134" w:type="dxa"/>
            <w:vAlign w:val="center"/>
          </w:tcPr>
          <w:p w:rsidR="00166AFA" w:rsidRPr="00C15DDA" w:rsidRDefault="00166AFA" w:rsidP="006353EB">
            <w:pPr>
              <w:spacing w:line="228" w:lineRule="auto"/>
              <w:jc w:val="center"/>
            </w:pPr>
          </w:p>
        </w:tc>
      </w:tr>
      <w:tr w:rsidR="00166AFA" w:rsidRPr="00C15DDA" w:rsidTr="006353EB">
        <w:tc>
          <w:tcPr>
            <w:tcW w:w="875" w:type="dxa"/>
            <w:vAlign w:val="center"/>
          </w:tcPr>
          <w:p w:rsidR="00166AFA" w:rsidRPr="00C15DDA" w:rsidRDefault="00BC1B64" w:rsidP="00BC1B64">
            <w:pPr>
              <w:spacing w:line="228" w:lineRule="auto"/>
              <w:jc w:val="center"/>
              <w:rPr>
                <w:sz w:val="18"/>
                <w:szCs w:val="18"/>
              </w:rPr>
            </w:pPr>
            <w:r w:rsidRPr="00C15DDA">
              <w:rPr>
                <w:sz w:val="18"/>
                <w:szCs w:val="18"/>
              </w:rPr>
              <w:t>2</w:t>
            </w:r>
            <w:r w:rsidR="007D4452" w:rsidRPr="00C15DDA">
              <w:rPr>
                <w:sz w:val="18"/>
                <w:szCs w:val="18"/>
              </w:rPr>
              <w:t>.</w:t>
            </w:r>
            <w:r w:rsidRPr="00C15DDA">
              <w:rPr>
                <w:sz w:val="18"/>
                <w:szCs w:val="18"/>
              </w:rPr>
              <w:t>3</w:t>
            </w:r>
          </w:p>
        </w:tc>
        <w:tc>
          <w:tcPr>
            <w:tcW w:w="11707" w:type="dxa"/>
          </w:tcPr>
          <w:p w:rsidR="00166AFA" w:rsidRPr="00C15DDA" w:rsidRDefault="00166AFA" w:rsidP="00166AFA">
            <w:pPr>
              <w:spacing w:line="228" w:lineRule="auto"/>
              <w:rPr>
                <w:sz w:val="18"/>
                <w:szCs w:val="18"/>
              </w:rPr>
            </w:pPr>
            <w:r w:rsidRPr="00C15DDA">
              <w:rPr>
                <w:sz w:val="18"/>
                <w:szCs w:val="18"/>
              </w:rPr>
              <w:t xml:space="preserve">Численность </w:t>
            </w:r>
            <w:r w:rsidR="00BC1B64" w:rsidRPr="00C15DDA">
              <w:rPr>
                <w:sz w:val="18"/>
                <w:szCs w:val="18"/>
              </w:rPr>
              <w:t xml:space="preserve">слушателей, </w:t>
            </w:r>
            <w:r w:rsidRPr="00C15DDA">
              <w:rPr>
                <w:sz w:val="18"/>
                <w:szCs w:val="18"/>
              </w:rPr>
              <w:t xml:space="preserve">обученных по </w:t>
            </w:r>
            <w:r w:rsidR="004E358A" w:rsidRPr="00C15DDA">
              <w:rPr>
                <w:sz w:val="18"/>
                <w:szCs w:val="18"/>
              </w:rPr>
              <w:t>программам профессионального обучения в отчетном году</w:t>
            </w:r>
            <w:r w:rsidR="00BC1B64" w:rsidRPr="00C15DDA">
              <w:rPr>
                <w:sz w:val="18"/>
                <w:szCs w:val="18"/>
              </w:rPr>
              <w:t>, всего,</w:t>
            </w:r>
          </w:p>
          <w:p w:rsidR="00BC1B64" w:rsidRPr="00C15DDA" w:rsidRDefault="00BC1B64" w:rsidP="00166AFA">
            <w:pPr>
              <w:spacing w:line="228" w:lineRule="auto"/>
              <w:rPr>
                <w:sz w:val="18"/>
                <w:szCs w:val="18"/>
              </w:rPr>
            </w:pPr>
            <w:r w:rsidRPr="00C15DDA">
              <w:rPr>
                <w:sz w:val="18"/>
                <w:szCs w:val="18"/>
              </w:rPr>
              <w:t>из них:</w:t>
            </w:r>
          </w:p>
        </w:tc>
        <w:tc>
          <w:tcPr>
            <w:tcW w:w="1134" w:type="dxa"/>
            <w:vAlign w:val="center"/>
          </w:tcPr>
          <w:p w:rsidR="00166AFA" w:rsidRPr="00C15DDA" w:rsidRDefault="007D4452" w:rsidP="00602918">
            <w:pPr>
              <w:spacing w:line="228" w:lineRule="auto"/>
              <w:jc w:val="center"/>
              <w:rPr>
                <w:sz w:val="18"/>
                <w:szCs w:val="18"/>
              </w:rPr>
            </w:pPr>
            <w:r w:rsidRPr="00C15DDA">
              <w:rPr>
                <w:sz w:val="18"/>
                <w:szCs w:val="18"/>
              </w:rPr>
              <w:t>человек</w:t>
            </w:r>
          </w:p>
        </w:tc>
        <w:tc>
          <w:tcPr>
            <w:tcW w:w="1134" w:type="dxa"/>
            <w:vAlign w:val="center"/>
          </w:tcPr>
          <w:p w:rsidR="00166AFA" w:rsidRPr="00C15DDA" w:rsidRDefault="00166AFA" w:rsidP="006353EB">
            <w:pPr>
              <w:spacing w:line="228" w:lineRule="auto"/>
              <w:jc w:val="center"/>
            </w:pPr>
          </w:p>
        </w:tc>
      </w:tr>
      <w:tr w:rsidR="00BC1B64" w:rsidRPr="00C15DDA" w:rsidTr="006353EB">
        <w:tc>
          <w:tcPr>
            <w:tcW w:w="875" w:type="dxa"/>
            <w:vAlign w:val="center"/>
          </w:tcPr>
          <w:p w:rsidR="00BC1B64" w:rsidRPr="00C15DDA" w:rsidRDefault="00BC1B64" w:rsidP="00602918">
            <w:pPr>
              <w:spacing w:line="228" w:lineRule="auto"/>
              <w:jc w:val="center"/>
              <w:rPr>
                <w:sz w:val="18"/>
                <w:szCs w:val="18"/>
              </w:rPr>
            </w:pPr>
            <w:r w:rsidRPr="00C15DDA">
              <w:rPr>
                <w:sz w:val="18"/>
                <w:szCs w:val="18"/>
              </w:rPr>
              <w:t>2.3.1</w:t>
            </w:r>
          </w:p>
        </w:tc>
        <w:tc>
          <w:tcPr>
            <w:tcW w:w="11707" w:type="dxa"/>
          </w:tcPr>
          <w:p w:rsidR="00BC1B64" w:rsidRPr="00C15DDA" w:rsidRDefault="00BC1B64" w:rsidP="001D6844">
            <w:pPr>
              <w:spacing w:line="228" w:lineRule="auto"/>
              <w:ind w:left="401"/>
              <w:rPr>
                <w:sz w:val="18"/>
                <w:szCs w:val="18"/>
              </w:rPr>
            </w:pPr>
            <w:r w:rsidRPr="00C15DDA">
              <w:rPr>
                <w:sz w:val="18"/>
                <w:szCs w:val="18"/>
              </w:rPr>
              <w:t xml:space="preserve">численность слушателей, являвшихся обучающимися по программам СПО </w:t>
            </w:r>
            <w:proofErr w:type="gramStart"/>
            <w:r w:rsidRPr="00C15DDA">
              <w:rPr>
                <w:sz w:val="18"/>
                <w:szCs w:val="18"/>
              </w:rPr>
              <w:t>в</w:t>
            </w:r>
            <w:proofErr w:type="gramEnd"/>
            <w:r w:rsidRPr="00C15DDA">
              <w:rPr>
                <w:sz w:val="18"/>
                <w:szCs w:val="18"/>
              </w:rPr>
              <w:t xml:space="preserve"> данной ПОО</w:t>
            </w:r>
          </w:p>
        </w:tc>
        <w:tc>
          <w:tcPr>
            <w:tcW w:w="1134" w:type="dxa"/>
            <w:vAlign w:val="center"/>
          </w:tcPr>
          <w:p w:rsidR="00BC1B64" w:rsidRPr="00C15DDA" w:rsidRDefault="00BC1B64" w:rsidP="00602918">
            <w:pPr>
              <w:spacing w:line="228" w:lineRule="auto"/>
              <w:jc w:val="center"/>
              <w:rPr>
                <w:sz w:val="18"/>
                <w:szCs w:val="18"/>
              </w:rPr>
            </w:pPr>
            <w:r w:rsidRPr="00C15DDA">
              <w:rPr>
                <w:sz w:val="18"/>
                <w:szCs w:val="18"/>
              </w:rPr>
              <w:t>человек</w:t>
            </w:r>
          </w:p>
        </w:tc>
        <w:tc>
          <w:tcPr>
            <w:tcW w:w="1134" w:type="dxa"/>
            <w:vAlign w:val="center"/>
          </w:tcPr>
          <w:p w:rsidR="00BC1B64" w:rsidRPr="00C15DDA" w:rsidRDefault="00BC1B64" w:rsidP="006353EB">
            <w:pPr>
              <w:spacing w:line="228" w:lineRule="auto"/>
              <w:jc w:val="center"/>
            </w:pPr>
          </w:p>
        </w:tc>
      </w:tr>
      <w:tr w:rsidR="00BC1B64" w:rsidRPr="00C15DDA" w:rsidTr="006353EB">
        <w:tc>
          <w:tcPr>
            <w:tcW w:w="875" w:type="dxa"/>
            <w:vAlign w:val="center"/>
          </w:tcPr>
          <w:p w:rsidR="00BC1B64" w:rsidRPr="00C15DDA" w:rsidRDefault="00BC1B64" w:rsidP="00602918">
            <w:pPr>
              <w:spacing w:line="228" w:lineRule="auto"/>
              <w:jc w:val="center"/>
              <w:rPr>
                <w:sz w:val="18"/>
                <w:szCs w:val="18"/>
              </w:rPr>
            </w:pPr>
            <w:r w:rsidRPr="00C15DDA">
              <w:rPr>
                <w:sz w:val="18"/>
                <w:szCs w:val="18"/>
              </w:rPr>
              <w:t>2.3.2</w:t>
            </w:r>
          </w:p>
        </w:tc>
        <w:tc>
          <w:tcPr>
            <w:tcW w:w="11707" w:type="dxa"/>
          </w:tcPr>
          <w:p w:rsidR="00BC1B64" w:rsidRPr="00C15DDA" w:rsidRDefault="00BC1B64" w:rsidP="001D6844">
            <w:pPr>
              <w:spacing w:line="228" w:lineRule="auto"/>
              <w:ind w:left="401"/>
              <w:rPr>
                <w:sz w:val="18"/>
                <w:szCs w:val="18"/>
              </w:rPr>
            </w:pPr>
            <w:r w:rsidRPr="00C15DDA">
              <w:rPr>
                <w:sz w:val="18"/>
                <w:szCs w:val="18"/>
              </w:rPr>
              <w:t>численность слушателей из других организаций</w:t>
            </w:r>
          </w:p>
        </w:tc>
        <w:tc>
          <w:tcPr>
            <w:tcW w:w="1134" w:type="dxa"/>
            <w:vAlign w:val="center"/>
          </w:tcPr>
          <w:p w:rsidR="00BC1B64" w:rsidRPr="00C15DDA" w:rsidRDefault="00BC1B64" w:rsidP="00602918">
            <w:pPr>
              <w:spacing w:line="228" w:lineRule="auto"/>
              <w:jc w:val="center"/>
              <w:rPr>
                <w:sz w:val="18"/>
                <w:szCs w:val="18"/>
              </w:rPr>
            </w:pPr>
            <w:r w:rsidRPr="00C15DDA">
              <w:rPr>
                <w:sz w:val="18"/>
                <w:szCs w:val="18"/>
              </w:rPr>
              <w:t>человек</w:t>
            </w:r>
          </w:p>
        </w:tc>
        <w:tc>
          <w:tcPr>
            <w:tcW w:w="1134" w:type="dxa"/>
            <w:vAlign w:val="center"/>
          </w:tcPr>
          <w:p w:rsidR="00BC1B64" w:rsidRPr="00C15DDA" w:rsidRDefault="00BC1B64" w:rsidP="006353EB">
            <w:pPr>
              <w:spacing w:line="228" w:lineRule="auto"/>
              <w:jc w:val="center"/>
            </w:pPr>
          </w:p>
        </w:tc>
      </w:tr>
      <w:tr w:rsidR="004E358A" w:rsidRPr="00C15DDA" w:rsidTr="006353EB">
        <w:tc>
          <w:tcPr>
            <w:tcW w:w="875" w:type="dxa"/>
            <w:vAlign w:val="center"/>
          </w:tcPr>
          <w:p w:rsidR="004E358A" w:rsidRPr="00C15DDA" w:rsidRDefault="00BC1B64" w:rsidP="00BC1B64">
            <w:pPr>
              <w:spacing w:line="228" w:lineRule="auto"/>
              <w:jc w:val="center"/>
              <w:rPr>
                <w:sz w:val="18"/>
                <w:szCs w:val="18"/>
              </w:rPr>
            </w:pPr>
            <w:r w:rsidRPr="00C15DDA">
              <w:rPr>
                <w:sz w:val="18"/>
                <w:szCs w:val="18"/>
              </w:rPr>
              <w:t>2</w:t>
            </w:r>
            <w:r w:rsidR="007D4452" w:rsidRPr="00C15DDA">
              <w:rPr>
                <w:sz w:val="18"/>
                <w:szCs w:val="18"/>
              </w:rPr>
              <w:t>.</w:t>
            </w:r>
            <w:r w:rsidRPr="00C15DDA">
              <w:rPr>
                <w:sz w:val="18"/>
                <w:szCs w:val="18"/>
              </w:rPr>
              <w:t>4</w:t>
            </w:r>
          </w:p>
        </w:tc>
        <w:tc>
          <w:tcPr>
            <w:tcW w:w="11707" w:type="dxa"/>
          </w:tcPr>
          <w:p w:rsidR="004E358A" w:rsidRPr="00C15DDA" w:rsidRDefault="004E358A" w:rsidP="00166AFA">
            <w:pPr>
              <w:spacing w:line="228" w:lineRule="auto"/>
              <w:rPr>
                <w:sz w:val="18"/>
                <w:szCs w:val="18"/>
              </w:rPr>
            </w:pPr>
            <w:r w:rsidRPr="00C15DDA">
              <w:rPr>
                <w:sz w:val="18"/>
                <w:szCs w:val="18"/>
              </w:rPr>
              <w:t xml:space="preserve">Нормированный контингент </w:t>
            </w:r>
            <w:r w:rsidR="00BC1B64" w:rsidRPr="00C15DDA">
              <w:rPr>
                <w:sz w:val="18"/>
                <w:szCs w:val="18"/>
              </w:rPr>
              <w:t xml:space="preserve">слушателей, </w:t>
            </w:r>
            <w:r w:rsidRPr="00C15DDA">
              <w:rPr>
                <w:sz w:val="18"/>
                <w:szCs w:val="18"/>
              </w:rPr>
              <w:t>обученных по программам профессионального обучения в отчетном году</w:t>
            </w:r>
          </w:p>
        </w:tc>
        <w:tc>
          <w:tcPr>
            <w:tcW w:w="1134" w:type="dxa"/>
            <w:vAlign w:val="center"/>
          </w:tcPr>
          <w:p w:rsidR="004E358A" w:rsidRPr="00C15DDA" w:rsidRDefault="007D4452" w:rsidP="00602918">
            <w:pPr>
              <w:spacing w:line="228" w:lineRule="auto"/>
              <w:jc w:val="center"/>
              <w:rPr>
                <w:sz w:val="18"/>
                <w:szCs w:val="18"/>
              </w:rPr>
            </w:pPr>
            <w:r w:rsidRPr="00C15DDA">
              <w:rPr>
                <w:sz w:val="18"/>
                <w:szCs w:val="18"/>
              </w:rPr>
              <w:t>человек</w:t>
            </w:r>
          </w:p>
        </w:tc>
        <w:tc>
          <w:tcPr>
            <w:tcW w:w="1134" w:type="dxa"/>
            <w:vAlign w:val="center"/>
          </w:tcPr>
          <w:p w:rsidR="004E358A" w:rsidRPr="00C15DDA" w:rsidRDefault="004E358A" w:rsidP="006353EB">
            <w:pPr>
              <w:spacing w:line="228" w:lineRule="auto"/>
              <w:jc w:val="center"/>
            </w:pPr>
          </w:p>
        </w:tc>
      </w:tr>
      <w:tr w:rsidR="002655B2" w:rsidRPr="00C15DDA" w:rsidTr="00391715">
        <w:trPr>
          <w:trHeight w:val="524"/>
        </w:trPr>
        <w:tc>
          <w:tcPr>
            <w:tcW w:w="875" w:type="dxa"/>
            <w:shd w:val="clear" w:color="auto" w:fill="D9D9D9" w:themeFill="background1" w:themeFillShade="D9"/>
            <w:vAlign w:val="center"/>
          </w:tcPr>
          <w:p w:rsidR="002655B2" w:rsidRPr="00C15DDA" w:rsidRDefault="00BC1B64" w:rsidP="00602918">
            <w:pPr>
              <w:spacing w:line="228" w:lineRule="auto"/>
              <w:jc w:val="center"/>
              <w:rPr>
                <w:b/>
              </w:rPr>
            </w:pPr>
            <w:r w:rsidRPr="00C15DDA">
              <w:rPr>
                <w:b/>
              </w:rPr>
              <w:t>3</w:t>
            </w:r>
          </w:p>
        </w:tc>
        <w:tc>
          <w:tcPr>
            <w:tcW w:w="11707" w:type="dxa"/>
            <w:shd w:val="clear" w:color="auto" w:fill="D9D9D9" w:themeFill="background1" w:themeFillShade="D9"/>
            <w:vAlign w:val="center"/>
          </w:tcPr>
          <w:p w:rsidR="002655B2" w:rsidRPr="00C15DDA" w:rsidRDefault="007D4452" w:rsidP="007D4452">
            <w:pPr>
              <w:spacing w:line="228" w:lineRule="auto"/>
              <w:rPr>
                <w:b/>
              </w:rPr>
            </w:pPr>
            <w:r w:rsidRPr="00C15DDA">
              <w:rPr>
                <w:b/>
              </w:rPr>
              <w:t>СВЕДЕНИЯ О МАТЕРИАЛЬНО-ТЕХНИЧЕСКОМ, ФИНАНСОВО-ЭКОНОМИЧЕСКОМ ОБЕСПЕЧЕНИИ ПОО</w:t>
            </w:r>
          </w:p>
        </w:tc>
        <w:tc>
          <w:tcPr>
            <w:tcW w:w="1134" w:type="dxa"/>
            <w:shd w:val="clear" w:color="auto" w:fill="D9D9D9" w:themeFill="background1" w:themeFillShade="D9"/>
            <w:vAlign w:val="center"/>
          </w:tcPr>
          <w:p w:rsidR="002655B2" w:rsidRPr="00C15DDA" w:rsidRDefault="002655B2" w:rsidP="00602918">
            <w:pPr>
              <w:spacing w:line="228" w:lineRule="auto"/>
              <w:jc w:val="center"/>
            </w:pPr>
          </w:p>
        </w:tc>
        <w:tc>
          <w:tcPr>
            <w:tcW w:w="1134" w:type="dxa"/>
            <w:shd w:val="clear" w:color="auto" w:fill="D9D9D9" w:themeFill="background1" w:themeFillShade="D9"/>
            <w:vAlign w:val="center"/>
          </w:tcPr>
          <w:p w:rsidR="002655B2" w:rsidRPr="00C15DDA" w:rsidRDefault="002655B2" w:rsidP="006353EB">
            <w:pPr>
              <w:spacing w:line="228" w:lineRule="auto"/>
              <w:jc w:val="center"/>
            </w:pPr>
          </w:p>
        </w:tc>
      </w:tr>
      <w:tr w:rsidR="002655B2" w:rsidRPr="00C15DDA" w:rsidTr="006353EB">
        <w:tc>
          <w:tcPr>
            <w:tcW w:w="875" w:type="dxa"/>
            <w:vAlign w:val="center"/>
          </w:tcPr>
          <w:p w:rsidR="002655B2" w:rsidRPr="00C15DDA" w:rsidRDefault="00BC1B64" w:rsidP="00602918">
            <w:pPr>
              <w:spacing w:line="228" w:lineRule="auto"/>
              <w:jc w:val="center"/>
              <w:rPr>
                <w:sz w:val="18"/>
                <w:szCs w:val="18"/>
              </w:rPr>
            </w:pPr>
            <w:r w:rsidRPr="00C15DDA">
              <w:rPr>
                <w:sz w:val="18"/>
                <w:szCs w:val="18"/>
              </w:rPr>
              <w:t>3</w:t>
            </w:r>
            <w:r w:rsidR="002655B2" w:rsidRPr="00C15DDA">
              <w:rPr>
                <w:sz w:val="18"/>
                <w:szCs w:val="18"/>
              </w:rPr>
              <w:t>.1</w:t>
            </w:r>
          </w:p>
        </w:tc>
        <w:tc>
          <w:tcPr>
            <w:tcW w:w="11707" w:type="dxa"/>
            <w:vAlign w:val="center"/>
          </w:tcPr>
          <w:p w:rsidR="002655B2" w:rsidRPr="00C15DDA" w:rsidRDefault="00075F03" w:rsidP="00D55C5E">
            <w:pPr>
              <w:spacing w:line="228" w:lineRule="auto"/>
              <w:rPr>
                <w:sz w:val="18"/>
                <w:szCs w:val="18"/>
              </w:rPr>
            </w:pPr>
            <w:r w:rsidRPr="00C15DDA">
              <w:rPr>
                <w:sz w:val="18"/>
                <w:szCs w:val="18"/>
              </w:rPr>
              <w:t>Средняя месячная</w:t>
            </w:r>
            <w:r w:rsidR="002655B2" w:rsidRPr="00C15DDA">
              <w:rPr>
                <w:sz w:val="18"/>
                <w:szCs w:val="18"/>
              </w:rPr>
              <w:t xml:space="preserve"> </w:t>
            </w:r>
            <w:r w:rsidR="00D55C5E" w:rsidRPr="00C15DDA">
              <w:rPr>
                <w:sz w:val="18"/>
                <w:szCs w:val="18"/>
              </w:rPr>
              <w:t xml:space="preserve">начисленная </w:t>
            </w:r>
            <w:r w:rsidR="002655B2" w:rsidRPr="00C15DDA">
              <w:rPr>
                <w:sz w:val="18"/>
                <w:szCs w:val="18"/>
              </w:rPr>
              <w:t>заработн</w:t>
            </w:r>
            <w:r w:rsidRPr="00C15DDA">
              <w:rPr>
                <w:sz w:val="18"/>
                <w:szCs w:val="18"/>
              </w:rPr>
              <w:t>ая</w:t>
            </w:r>
            <w:r w:rsidR="002655B2" w:rsidRPr="00C15DDA">
              <w:rPr>
                <w:sz w:val="18"/>
                <w:szCs w:val="18"/>
              </w:rPr>
              <w:t xml:space="preserve"> плат</w:t>
            </w:r>
            <w:r w:rsidRPr="00C15DDA">
              <w:rPr>
                <w:sz w:val="18"/>
                <w:szCs w:val="18"/>
              </w:rPr>
              <w:t>а</w:t>
            </w:r>
            <w:r w:rsidR="00D55C5E" w:rsidRPr="00C15DDA">
              <w:rPr>
                <w:sz w:val="18"/>
                <w:szCs w:val="18"/>
              </w:rPr>
              <w:t xml:space="preserve"> преподавателей и мастеров производственного обучения</w:t>
            </w:r>
            <w:r w:rsidR="002655B2" w:rsidRPr="00C15DDA">
              <w:rPr>
                <w:sz w:val="18"/>
                <w:szCs w:val="18"/>
              </w:rPr>
              <w:t xml:space="preserve"> в отчетном году</w:t>
            </w:r>
          </w:p>
        </w:tc>
        <w:tc>
          <w:tcPr>
            <w:tcW w:w="1134" w:type="dxa"/>
            <w:vAlign w:val="center"/>
          </w:tcPr>
          <w:p w:rsidR="002655B2" w:rsidRPr="00C15DDA" w:rsidRDefault="001D6844" w:rsidP="00602918">
            <w:pPr>
              <w:spacing w:line="228" w:lineRule="auto"/>
              <w:jc w:val="center"/>
              <w:rPr>
                <w:sz w:val="18"/>
                <w:szCs w:val="18"/>
              </w:rPr>
            </w:pPr>
            <w:r>
              <w:rPr>
                <w:sz w:val="18"/>
                <w:szCs w:val="18"/>
              </w:rPr>
              <w:t xml:space="preserve">тыс. </w:t>
            </w:r>
            <w:r w:rsidR="00075F03" w:rsidRPr="00C15DDA">
              <w:rPr>
                <w:sz w:val="18"/>
                <w:szCs w:val="18"/>
              </w:rPr>
              <w:t>руб.</w:t>
            </w:r>
          </w:p>
        </w:tc>
        <w:tc>
          <w:tcPr>
            <w:tcW w:w="1134" w:type="dxa"/>
            <w:vAlign w:val="center"/>
          </w:tcPr>
          <w:p w:rsidR="002655B2" w:rsidRPr="00C15DDA" w:rsidRDefault="002655B2" w:rsidP="006353EB">
            <w:pPr>
              <w:spacing w:line="228" w:lineRule="auto"/>
              <w:jc w:val="center"/>
            </w:pPr>
          </w:p>
        </w:tc>
      </w:tr>
      <w:tr w:rsidR="002655B2" w:rsidRPr="00C15DDA" w:rsidTr="006353EB">
        <w:trPr>
          <w:trHeight w:val="70"/>
        </w:trPr>
        <w:tc>
          <w:tcPr>
            <w:tcW w:w="875" w:type="dxa"/>
            <w:vAlign w:val="center"/>
          </w:tcPr>
          <w:p w:rsidR="002655B2" w:rsidRPr="00C15DDA" w:rsidRDefault="00BC1B64" w:rsidP="0054599B">
            <w:pPr>
              <w:spacing w:line="228" w:lineRule="auto"/>
              <w:jc w:val="center"/>
              <w:rPr>
                <w:sz w:val="18"/>
                <w:szCs w:val="18"/>
              </w:rPr>
            </w:pPr>
            <w:r w:rsidRPr="00C15DDA">
              <w:rPr>
                <w:sz w:val="18"/>
                <w:szCs w:val="18"/>
              </w:rPr>
              <w:t>3</w:t>
            </w:r>
            <w:r w:rsidR="002655B2" w:rsidRPr="00C15DDA">
              <w:rPr>
                <w:sz w:val="18"/>
                <w:szCs w:val="18"/>
              </w:rPr>
              <w:t>.2.1</w:t>
            </w:r>
          </w:p>
        </w:tc>
        <w:tc>
          <w:tcPr>
            <w:tcW w:w="11707" w:type="dxa"/>
            <w:vAlign w:val="center"/>
          </w:tcPr>
          <w:p w:rsidR="002655B2" w:rsidRPr="00C15DDA" w:rsidRDefault="00D55C5E" w:rsidP="00D55C5E">
            <w:pPr>
              <w:spacing w:line="228" w:lineRule="auto"/>
              <w:rPr>
                <w:sz w:val="18"/>
                <w:szCs w:val="18"/>
              </w:rPr>
            </w:pPr>
            <w:r w:rsidRPr="00C15DDA">
              <w:rPr>
                <w:sz w:val="18"/>
                <w:szCs w:val="18"/>
              </w:rPr>
              <w:t xml:space="preserve">Фактические затраты на потребление ресурсов (воды, э/энергии, тепла) в стоимостном выражении </w:t>
            </w:r>
            <w:r w:rsidR="005D7D47" w:rsidRPr="00C15DDA">
              <w:rPr>
                <w:sz w:val="18"/>
                <w:szCs w:val="18"/>
              </w:rPr>
              <w:t>в отчетном году</w:t>
            </w:r>
          </w:p>
        </w:tc>
        <w:tc>
          <w:tcPr>
            <w:tcW w:w="1134" w:type="dxa"/>
            <w:vAlign w:val="center"/>
          </w:tcPr>
          <w:p w:rsidR="002655B2" w:rsidRPr="00C15DDA" w:rsidRDefault="001D6844" w:rsidP="0054599B">
            <w:pPr>
              <w:spacing w:line="228" w:lineRule="auto"/>
              <w:jc w:val="center"/>
              <w:rPr>
                <w:sz w:val="18"/>
                <w:szCs w:val="18"/>
              </w:rPr>
            </w:pPr>
            <w:r>
              <w:rPr>
                <w:sz w:val="18"/>
                <w:szCs w:val="18"/>
              </w:rPr>
              <w:t xml:space="preserve">тыс. </w:t>
            </w:r>
            <w:r w:rsidR="00D55C5E" w:rsidRPr="00C15DDA">
              <w:rPr>
                <w:sz w:val="18"/>
                <w:szCs w:val="18"/>
              </w:rPr>
              <w:t>руб.</w:t>
            </w:r>
          </w:p>
        </w:tc>
        <w:tc>
          <w:tcPr>
            <w:tcW w:w="1134" w:type="dxa"/>
            <w:vAlign w:val="center"/>
          </w:tcPr>
          <w:p w:rsidR="002655B2" w:rsidRPr="00C15DDA" w:rsidRDefault="002655B2" w:rsidP="006353EB">
            <w:pPr>
              <w:spacing w:line="228" w:lineRule="auto"/>
              <w:jc w:val="center"/>
            </w:pPr>
          </w:p>
        </w:tc>
      </w:tr>
      <w:tr w:rsidR="002655B2" w:rsidRPr="00C15DDA" w:rsidTr="006353EB">
        <w:trPr>
          <w:trHeight w:val="70"/>
        </w:trPr>
        <w:tc>
          <w:tcPr>
            <w:tcW w:w="875" w:type="dxa"/>
            <w:vAlign w:val="center"/>
          </w:tcPr>
          <w:p w:rsidR="002655B2" w:rsidRPr="00C15DDA" w:rsidRDefault="00BC1B64" w:rsidP="0054599B">
            <w:pPr>
              <w:spacing w:line="228" w:lineRule="auto"/>
              <w:jc w:val="center"/>
              <w:rPr>
                <w:sz w:val="18"/>
                <w:szCs w:val="18"/>
              </w:rPr>
            </w:pPr>
            <w:r w:rsidRPr="00C15DDA">
              <w:rPr>
                <w:sz w:val="18"/>
                <w:szCs w:val="18"/>
              </w:rPr>
              <w:t>3</w:t>
            </w:r>
            <w:r w:rsidR="002655B2" w:rsidRPr="00C15DDA">
              <w:rPr>
                <w:sz w:val="18"/>
                <w:szCs w:val="18"/>
              </w:rPr>
              <w:t>.2.2</w:t>
            </w:r>
          </w:p>
        </w:tc>
        <w:tc>
          <w:tcPr>
            <w:tcW w:w="11707" w:type="dxa"/>
            <w:vAlign w:val="center"/>
          </w:tcPr>
          <w:p w:rsidR="002655B2" w:rsidRPr="00C15DDA" w:rsidRDefault="002655B2" w:rsidP="00D55C5E">
            <w:pPr>
              <w:spacing w:line="228" w:lineRule="auto"/>
              <w:rPr>
                <w:sz w:val="18"/>
                <w:szCs w:val="18"/>
              </w:rPr>
            </w:pPr>
            <w:r w:rsidRPr="00C15DDA">
              <w:rPr>
                <w:sz w:val="18"/>
                <w:szCs w:val="18"/>
              </w:rPr>
              <w:t xml:space="preserve">Лимит потребления </w:t>
            </w:r>
            <w:r w:rsidR="00D55C5E" w:rsidRPr="00C15DDA">
              <w:rPr>
                <w:sz w:val="18"/>
                <w:szCs w:val="18"/>
              </w:rPr>
              <w:t>ресурсов (воды, э/энергии, тепла) в стоимостном выражении</w:t>
            </w:r>
            <w:r w:rsidR="00030600" w:rsidRPr="00C15DDA">
              <w:rPr>
                <w:sz w:val="18"/>
                <w:szCs w:val="18"/>
              </w:rPr>
              <w:t xml:space="preserve">, установленный </w:t>
            </w:r>
            <w:proofErr w:type="spellStart"/>
            <w:r w:rsidR="00030600" w:rsidRPr="00C15DDA">
              <w:rPr>
                <w:sz w:val="18"/>
                <w:szCs w:val="18"/>
              </w:rPr>
              <w:t>ДОиН</w:t>
            </w:r>
            <w:proofErr w:type="spellEnd"/>
            <w:r w:rsidR="00030600" w:rsidRPr="00C15DDA">
              <w:rPr>
                <w:sz w:val="18"/>
                <w:szCs w:val="18"/>
              </w:rPr>
              <w:t xml:space="preserve"> </w:t>
            </w:r>
            <w:proofErr w:type="gramStart"/>
            <w:r w:rsidR="00030600" w:rsidRPr="00C15DDA">
              <w:rPr>
                <w:sz w:val="18"/>
                <w:szCs w:val="18"/>
              </w:rPr>
              <w:t>КО</w:t>
            </w:r>
            <w:proofErr w:type="gramEnd"/>
            <w:r w:rsidR="00030600" w:rsidRPr="00C15DDA">
              <w:rPr>
                <w:sz w:val="18"/>
                <w:szCs w:val="18"/>
              </w:rPr>
              <w:t xml:space="preserve"> на </w:t>
            </w:r>
            <w:r w:rsidR="005D7D47" w:rsidRPr="00C15DDA">
              <w:rPr>
                <w:sz w:val="18"/>
                <w:szCs w:val="18"/>
              </w:rPr>
              <w:t>отчетный год</w:t>
            </w:r>
          </w:p>
        </w:tc>
        <w:tc>
          <w:tcPr>
            <w:tcW w:w="1134" w:type="dxa"/>
            <w:vAlign w:val="center"/>
          </w:tcPr>
          <w:p w:rsidR="002655B2" w:rsidRPr="00C15DDA" w:rsidRDefault="001D6844" w:rsidP="0054599B">
            <w:pPr>
              <w:spacing w:line="228" w:lineRule="auto"/>
              <w:jc w:val="center"/>
              <w:rPr>
                <w:sz w:val="18"/>
                <w:szCs w:val="18"/>
              </w:rPr>
            </w:pPr>
            <w:r>
              <w:rPr>
                <w:sz w:val="18"/>
                <w:szCs w:val="18"/>
              </w:rPr>
              <w:t xml:space="preserve">тыс. </w:t>
            </w:r>
            <w:r w:rsidR="00D55C5E" w:rsidRPr="00C15DDA">
              <w:rPr>
                <w:sz w:val="18"/>
                <w:szCs w:val="18"/>
              </w:rPr>
              <w:t>руб.</w:t>
            </w:r>
          </w:p>
        </w:tc>
        <w:tc>
          <w:tcPr>
            <w:tcW w:w="1134" w:type="dxa"/>
            <w:vAlign w:val="center"/>
          </w:tcPr>
          <w:p w:rsidR="002655B2" w:rsidRPr="00C15DDA" w:rsidRDefault="002655B2" w:rsidP="006353EB">
            <w:pPr>
              <w:spacing w:line="228" w:lineRule="auto"/>
              <w:jc w:val="center"/>
            </w:pPr>
          </w:p>
        </w:tc>
      </w:tr>
      <w:tr w:rsidR="002655B2" w:rsidRPr="00C15DDA" w:rsidTr="00AD4E25">
        <w:trPr>
          <w:trHeight w:val="475"/>
        </w:trPr>
        <w:tc>
          <w:tcPr>
            <w:tcW w:w="875" w:type="dxa"/>
            <w:vAlign w:val="center"/>
          </w:tcPr>
          <w:p w:rsidR="002655B2" w:rsidRPr="00C15DDA" w:rsidRDefault="00D55C5E" w:rsidP="0054599B">
            <w:pPr>
              <w:spacing w:line="228" w:lineRule="auto"/>
              <w:jc w:val="center"/>
              <w:rPr>
                <w:sz w:val="18"/>
                <w:szCs w:val="18"/>
              </w:rPr>
            </w:pPr>
            <w:r w:rsidRPr="00C15DDA">
              <w:rPr>
                <w:sz w:val="18"/>
                <w:szCs w:val="18"/>
              </w:rPr>
              <w:t>3.3</w:t>
            </w:r>
          </w:p>
        </w:tc>
        <w:tc>
          <w:tcPr>
            <w:tcW w:w="11707" w:type="dxa"/>
            <w:vAlign w:val="center"/>
          </w:tcPr>
          <w:p w:rsidR="002655B2" w:rsidRPr="00C15DDA" w:rsidRDefault="002655B2" w:rsidP="00D55C5E">
            <w:pPr>
              <w:pStyle w:val="a9"/>
              <w:spacing w:after="0" w:line="228" w:lineRule="auto"/>
              <w:ind w:left="0"/>
              <w:rPr>
                <w:rFonts w:ascii="Times New Roman" w:hAnsi="Times New Roman" w:cs="Times New Roman"/>
                <w:sz w:val="18"/>
                <w:szCs w:val="18"/>
              </w:rPr>
            </w:pPr>
            <w:r w:rsidRPr="00C15DDA">
              <w:rPr>
                <w:rFonts w:ascii="Times New Roman" w:hAnsi="Times New Roman" w:cs="Times New Roman"/>
                <w:sz w:val="18"/>
                <w:szCs w:val="18"/>
              </w:rPr>
              <w:t xml:space="preserve">Средняя обеспеченность </w:t>
            </w:r>
            <w:r w:rsidR="00D55C5E" w:rsidRPr="00C15DDA">
              <w:rPr>
                <w:rFonts w:ascii="Times New Roman" w:hAnsi="Times New Roman" w:cs="Times New Roman"/>
                <w:sz w:val="18"/>
                <w:szCs w:val="18"/>
              </w:rPr>
              <w:t>реализуемых программ СПО</w:t>
            </w:r>
            <w:r w:rsidRPr="00C15DDA">
              <w:rPr>
                <w:rFonts w:ascii="Times New Roman" w:hAnsi="Times New Roman" w:cs="Times New Roman"/>
                <w:sz w:val="18"/>
                <w:szCs w:val="18"/>
              </w:rPr>
              <w:t xml:space="preserve"> кабинетами, лабораториями, мастерскими, спортивным комплексом и другими помещениями в соответствии с требованиями ФГОС</w:t>
            </w:r>
            <w:r w:rsidR="00D55C5E" w:rsidRPr="00C15DDA">
              <w:rPr>
                <w:rFonts w:ascii="Times New Roman" w:hAnsi="Times New Roman" w:cs="Times New Roman"/>
                <w:sz w:val="18"/>
                <w:szCs w:val="18"/>
              </w:rPr>
              <w:t xml:space="preserve"> СПО</w:t>
            </w:r>
          </w:p>
        </w:tc>
        <w:tc>
          <w:tcPr>
            <w:tcW w:w="1134" w:type="dxa"/>
            <w:vAlign w:val="center"/>
          </w:tcPr>
          <w:p w:rsidR="002655B2" w:rsidRPr="00C15DDA" w:rsidRDefault="002655B2" w:rsidP="0054599B">
            <w:pPr>
              <w:spacing w:line="228" w:lineRule="auto"/>
              <w:jc w:val="center"/>
              <w:rPr>
                <w:sz w:val="18"/>
                <w:szCs w:val="18"/>
              </w:rPr>
            </w:pPr>
            <w:r w:rsidRPr="00C15DDA">
              <w:rPr>
                <w:sz w:val="18"/>
                <w:szCs w:val="18"/>
              </w:rPr>
              <w:t>процент</w:t>
            </w:r>
          </w:p>
        </w:tc>
        <w:tc>
          <w:tcPr>
            <w:tcW w:w="1134" w:type="dxa"/>
            <w:vAlign w:val="center"/>
          </w:tcPr>
          <w:p w:rsidR="002655B2" w:rsidRPr="00C15DDA" w:rsidRDefault="002655B2" w:rsidP="006353EB">
            <w:pPr>
              <w:spacing w:line="228" w:lineRule="auto"/>
              <w:jc w:val="center"/>
            </w:pPr>
          </w:p>
        </w:tc>
      </w:tr>
      <w:tr w:rsidR="00C8590B" w:rsidRPr="00C15DDA" w:rsidTr="006353EB">
        <w:trPr>
          <w:trHeight w:val="174"/>
        </w:trPr>
        <w:tc>
          <w:tcPr>
            <w:tcW w:w="875" w:type="dxa"/>
            <w:vAlign w:val="center"/>
          </w:tcPr>
          <w:p w:rsidR="00C8590B" w:rsidRPr="00C15DDA" w:rsidRDefault="00BC1B64" w:rsidP="00D55C5E">
            <w:pPr>
              <w:spacing w:line="228" w:lineRule="auto"/>
              <w:jc w:val="center"/>
              <w:rPr>
                <w:sz w:val="18"/>
                <w:szCs w:val="18"/>
              </w:rPr>
            </w:pPr>
            <w:r w:rsidRPr="00C15DDA">
              <w:rPr>
                <w:sz w:val="18"/>
                <w:szCs w:val="18"/>
              </w:rPr>
              <w:t>3</w:t>
            </w:r>
            <w:r w:rsidR="007D4452" w:rsidRPr="00C15DDA">
              <w:rPr>
                <w:sz w:val="18"/>
                <w:szCs w:val="18"/>
              </w:rPr>
              <w:t>.</w:t>
            </w:r>
            <w:r w:rsidR="00D55C5E" w:rsidRPr="00C15DDA">
              <w:rPr>
                <w:sz w:val="18"/>
                <w:szCs w:val="18"/>
              </w:rPr>
              <w:t>4</w:t>
            </w:r>
          </w:p>
        </w:tc>
        <w:tc>
          <w:tcPr>
            <w:tcW w:w="11707" w:type="dxa"/>
          </w:tcPr>
          <w:p w:rsidR="00C8590B" w:rsidRPr="00C15DDA" w:rsidRDefault="00D55C5E" w:rsidP="00D55C5E">
            <w:pPr>
              <w:spacing w:line="228" w:lineRule="auto"/>
              <w:rPr>
                <w:sz w:val="18"/>
                <w:szCs w:val="18"/>
              </w:rPr>
            </w:pPr>
            <w:r w:rsidRPr="00C15DDA">
              <w:rPr>
                <w:sz w:val="18"/>
                <w:szCs w:val="18"/>
              </w:rPr>
              <w:t>Наличие</w:t>
            </w:r>
            <w:r w:rsidR="00C8590B" w:rsidRPr="00C15DDA">
              <w:rPr>
                <w:sz w:val="18"/>
                <w:szCs w:val="18"/>
              </w:rPr>
              <w:t xml:space="preserve"> доступа к электронным библиотечным системам</w:t>
            </w:r>
          </w:p>
        </w:tc>
        <w:tc>
          <w:tcPr>
            <w:tcW w:w="1134" w:type="dxa"/>
            <w:vAlign w:val="center"/>
          </w:tcPr>
          <w:p w:rsidR="00C8590B" w:rsidRPr="00C15DDA" w:rsidRDefault="00D55C5E" w:rsidP="0054599B">
            <w:pPr>
              <w:spacing w:line="228" w:lineRule="auto"/>
              <w:jc w:val="center"/>
              <w:rPr>
                <w:sz w:val="18"/>
                <w:szCs w:val="18"/>
              </w:rPr>
            </w:pPr>
            <w:r w:rsidRPr="00C15DDA">
              <w:rPr>
                <w:sz w:val="18"/>
                <w:szCs w:val="18"/>
              </w:rPr>
              <w:t>да / нет</w:t>
            </w:r>
          </w:p>
        </w:tc>
        <w:tc>
          <w:tcPr>
            <w:tcW w:w="1134" w:type="dxa"/>
            <w:vAlign w:val="center"/>
          </w:tcPr>
          <w:p w:rsidR="00C8590B" w:rsidRPr="00C15DDA" w:rsidRDefault="00C8590B" w:rsidP="006353EB">
            <w:pPr>
              <w:spacing w:line="228" w:lineRule="auto"/>
              <w:jc w:val="center"/>
            </w:pPr>
          </w:p>
        </w:tc>
      </w:tr>
      <w:tr w:rsidR="002655B2" w:rsidRPr="00C15DDA" w:rsidTr="006353EB">
        <w:tc>
          <w:tcPr>
            <w:tcW w:w="875" w:type="dxa"/>
            <w:vAlign w:val="center"/>
          </w:tcPr>
          <w:p w:rsidR="002655B2" w:rsidRPr="00C15DDA" w:rsidRDefault="00BC1B64" w:rsidP="00D55C5E">
            <w:pPr>
              <w:spacing w:line="228" w:lineRule="auto"/>
              <w:jc w:val="center"/>
              <w:rPr>
                <w:sz w:val="18"/>
                <w:szCs w:val="18"/>
              </w:rPr>
            </w:pPr>
            <w:r w:rsidRPr="00C15DDA">
              <w:rPr>
                <w:sz w:val="18"/>
                <w:szCs w:val="18"/>
              </w:rPr>
              <w:t>3</w:t>
            </w:r>
            <w:r w:rsidR="007D4452" w:rsidRPr="00C15DDA">
              <w:rPr>
                <w:sz w:val="18"/>
                <w:szCs w:val="18"/>
              </w:rPr>
              <w:t>.</w:t>
            </w:r>
            <w:r w:rsidR="00D55C5E" w:rsidRPr="00C15DDA">
              <w:rPr>
                <w:sz w:val="18"/>
                <w:szCs w:val="18"/>
              </w:rPr>
              <w:t>5</w:t>
            </w:r>
          </w:p>
        </w:tc>
        <w:tc>
          <w:tcPr>
            <w:tcW w:w="11707" w:type="dxa"/>
          </w:tcPr>
          <w:p w:rsidR="002655B2" w:rsidRPr="00C15DDA" w:rsidRDefault="002655B2" w:rsidP="00C8590B">
            <w:pPr>
              <w:spacing w:line="228" w:lineRule="auto"/>
              <w:rPr>
                <w:sz w:val="18"/>
                <w:szCs w:val="18"/>
              </w:rPr>
            </w:pPr>
            <w:r w:rsidRPr="00C15DDA">
              <w:rPr>
                <w:sz w:val="18"/>
                <w:szCs w:val="18"/>
              </w:rPr>
              <w:t>Количество используе</w:t>
            </w:r>
            <w:r w:rsidR="00CD2C50" w:rsidRPr="00C15DDA">
              <w:rPr>
                <w:sz w:val="18"/>
                <w:szCs w:val="18"/>
              </w:rPr>
              <w:t>мых в учебных целях компьютеров</w:t>
            </w:r>
            <w:r w:rsidR="00C8590B" w:rsidRPr="00C15DDA">
              <w:rPr>
                <w:sz w:val="18"/>
                <w:szCs w:val="18"/>
              </w:rPr>
              <w:t>, имеющих доступ к</w:t>
            </w:r>
            <w:r w:rsidR="00CD2C50" w:rsidRPr="00C15DDA">
              <w:rPr>
                <w:sz w:val="18"/>
                <w:szCs w:val="18"/>
              </w:rPr>
              <w:t xml:space="preserve"> Интернет</w:t>
            </w:r>
            <w:r w:rsidR="00C8590B" w:rsidRPr="00C15DDA">
              <w:rPr>
                <w:sz w:val="18"/>
                <w:szCs w:val="18"/>
              </w:rPr>
              <w:t>у</w:t>
            </w:r>
            <w:r w:rsidR="00CD2C50" w:rsidRPr="00C15DDA">
              <w:rPr>
                <w:sz w:val="18"/>
                <w:szCs w:val="18"/>
              </w:rPr>
              <w:t xml:space="preserve">, </w:t>
            </w:r>
            <w:r w:rsidRPr="00C15DDA">
              <w:rPr>
                <w:sz w:val="18"/>
                <w:szCs w:val="18"/>
              </w:rPr>
              <w:t>на конец отчетного года</w:t>
            </w:r>
          </w:p>
        </w:tc>
        <w:tc>
          <w:tcPr>
            <w:tcW w:w="1134" w:type="dxa"/>
            <w:vAlign w:val="center"/>
          </w:tcPr>
          <w:p w:rsidR="002655B2" w:rsidRPr="00C15DDA" w:rsidRDefault="002655B2" w:rsidP="0054599B">
            <w:pPr>
              <w:spacing w:line="228" w:lineRule="auto"/>
              <w:jc w:val="center"/>
              <w:rPr>
                <w:sz w:val="18"/>
                <w:szCs w:val="18"/>
              </w:rPr>
            </w:pPr>
            <w:r w:rsidRPr="00C15DDA">
              <w:rPr>
                <w:sz w:val="18"/>
                <w:szCs w:val="18"/>
              </w:rPr>
              <w:t>единиц</w:t>
            </w:r>
            <w:r w:rsidR="00C263AC" w:rsidRPr="00C15DDA">
              <w:rPr>
                <w:sz w:val="18"/>
                <w:szCs w:val="18"/>
              </w:rPr>
              <w:t>а</w:t>
            </w:r>
          </w:p>
        </w:tc>
        <w:tc>
          <w:tcPr>
            <w:tcW w:w="1134" w:type="dxa"/>
            <w:vAlign w:val="center"/>
          </w:tcPr>
          <w:p w:rsidR="002655B2" w:rsidRPr="00C15DDA" w:rsidRDefault="002655B2" w:rsidP="006353EB">
            <w:pPr>
              <w:spacing w:line="228" w:lineRule="auto"/>
              <w:jc w:val="center"/>
            </w:pPr>
          </w:p>
        </w:tc>
      </w:tr>
      <w:tr w:rsidR="00D55C5E" w:rsidRPr="00C15DDA" w:rsidTr="006353EB">
        <w:tc>
          <w:tcPr>
            <w:tcW w:w="875" w:type="dxa"/>
            <w:vAlign w:val="center"/>
          </w:tcPr>
          <w:p w:rsidR="00D55C5E" w:rsidRPr="00C15DDA" w:rsidRDefault="00D55C5E" w:rsidP="0054599B">
            <w:pPr>
              <w:spacing w:line="228" w:lineRule="auto"/>
              <w:jc w:val="center"/>
              <w:rPr>
                <w:sz w:val="18"/>
                <w:szCs w:val="18"/>
              </w:rPr>
            </w:pPr>
            <w:r w:rsidRPr="00C15DDA">
              <w:rPr>
                <w:sz w:val="18"/>
                <w:szCs w:val="18"/>
              </w:rPr>
              <w:t>3.6</w:t>
            </w:r>
          </w:p>
        </w:tc>
        <w:tc>
          <w:tcPr>
            <w:tcW w:w="11707" w:type="dxa"/>
          </w:tcPr>
          <w:p w:rsidR="00D55C5E" w:rsidRPr="00C15DDA" w:rsidRDefault="00D55C5E" w:rsidP="00C8590B">
            <w:pPr>
              <w:spacing w:line="228" w:lineRule="auto"/>
              <w:rPr>
                <w:sz w:val="18"/>
                <w:szCs w:val="18"/>
              </w:rPr>
            </w:pPr>
            <w:r w:rsidRPr="00C15DDA">
              <w:rPr>
                <w:sz w:val="18"/>
                <w:szCs w:val="18"/>
              </w:rPr>
              <w:t xml:space="preserve">Наличие подключения к Интернету со скоростью не менее 2 Мбит / </w:t>
            </w:r>
            <w:proofErr w:type="gramStart"/>
            <w:r w:rsidRPr="00C15DDA">
              <w:rPr>
                <w:sz w:val="18"/>
                <w:szCs w:val="18"/>
              </w:rPr>
              <w:t>с</w:t>
            </w:r>
            <w:proofErr w:type="gramEnd"/>
          </w:p>
        </w:tc>
        <w:tc>
          <w:tcPr>
            <w:tcW w:w="1134" w:type="dxa"/>
            <w:vAlign w:val="center"/>
          </w:tcPr>
          <w:p w:rsidR="00D55C5E" w:rsidRPr="00C15DDA" w:rsidRDefault="00D55C5E" w:rsidP="0054599B">
            <w:pPr>
              <w:spacing w:line="228" w:lineRule="auto"/>
              <w:jc w:val="center"/>
              <w:rPr>
                <w:sz w:val="18"/>
                <w:szCs w:val="18"/>
              </w:rPr>
            </w:pPr>
            <w:r w:rsidRPr="00C15DDA">
              <w:rPr>
                <w:sz w:val="18"/>
                <w:szCs w:val="18"/>
              </w:rPr>
              <w:t>да / нет</w:t>
            </w:r>
          </w:p>
        </w:tc>
        <w:tc>
          <w:tcPr>
            <w:tcW w:w="1134" w:type="dxa"/>
            <w:vAlign w:val="center"/>
          </w:tcPr>
          <w:p w:rsidR="00D55C5E" w:rsidRPr="00C15DDA" w:rsidRDefault="00D55C5E" w:rsidP="006353EB">
            <w:pPr>
              <w:spacing w:line="228" w:lineRule="auto"/>
              <w:jc w:val="center"/>
            </w:pPr>
          </w:p>
        </w:tc>
      </w:tr>
      <w:tr w:rsidR="002655B2" w:rsidRPr="00C15DDA" w:rsidTr="006353EB">
        <w:trPr>
          <w:trHeight w:val="333"/>
        </w:trPr>
        <w:tc>
          <w:tcPr>
            <w:tcW w:w="875" w:type="dxa"/>
            <w:vAlign w:val="center"/>
          </w:tcPr>
          <w:p w:rsidR="002655B2" w:rsidRPr="00C15DDA" w:rsidRDefault="00BC1B64" w:rsidP="00D55C5E">
            <w:pPr>
              <w:spacing w:line="228" w:lineRule="auto"/>
              <w:jc w:val="center"/>
              <w:rPr>
                <w:sz w:val="18"/>
                <w:szCs w:val="18"/>
              </w:rPr>
            </w:pPr>
            <w:r w:rsidRPr="00C15DDA">
              <w:rPr>
                <w:sz w:val="18"/>
                <w:szCs w:val="18"/>
              </w:rPr>
              <w:t>3</w:t>
            </w:r>
            <w:r w:rsidR="002655B2" w:rsidRPr="00C15DDA">
              <w:rPr>
                <w:sz w:val="18"/>
                <w:szCs w:val="18"/>
              </w:rPr>
              <w:t>.</w:t>
            </w:r>
            <w:r w:rsidR="00D55C5E" w:rsidRPr="00C15DDA">
              <w:rPr>
                <w:sz w:val="18"/>
                <w:szCs w:val="18"/>
              </w:rPr>
              <w:t>7</w:t>
            </w:r>
          </w:p>
        </w:tc>
        <w:tc>
          <w:tcPr>
            <w:tcW w:w="11707" w:type="dxa"/>
          </w:tcPr>
          <w:p w:rsidR="002655B2" w:rsidRPr="00C15DDA" w:rsidRDefault="00C263AC" w:rsidP="00602918">
            <w:pPr>
              <w:spacing w:line="228" w:lineRule="auto"/>
              <w:rPr>
                <w:sz w:val="18"/>
                <w:szCs w:val="18"/>
              </w:rPr>
            </w:pPr>
            <w:r w:rsidRPr="00C15DDA">
              <w:rPr>
                <w:sz w:val="18"/>
                <w:szCs w:val="18"/>
              </w:rPr>
              <w:t>Ч</w:t>
            </w:r>
            <w:r w:rsidR="002655B2" w:rsidRPr="00C15DDA">
              <w:rPr>
                <w:sz w:val="18"/>
                <w:szCs w:val="18"/>
              </w:rPr>
              <w:t>исленность обучающихся, нуждающихся в общежитиях по состоянию на конец отчетного года</w:t>
            </w:r>
            <w:r w:rsidR="007D4452" w:rsidRPr="00C15DDA">
              <w:rPr>
                <w:sz w:val="18"/>
                <w:szCs w:val="18"/>
              </w:rPr>
              <w:t>, всего,</w:t>
            </w:r>
          </w:p>
          <w:p w:rsidR="002655B2" w:rsidRPr="00C15DDA" w:rsidRDefault="002655B2" w:rsidP="00602918">
            <w:pPr>
              <w:spacing w:line="228" w:lineRule="auto"/>
              <w:rPr>
                <w:sz w:val="18"/>
                <w:szCs w:val="18"/>
              </w:rPr>
            </w:pPr>
            <w:r w:rsidRPr="00C15DDA">
              <w:rPr>
                <w:sz w:val="18"/>
                <w:szCs w:val="18"/>
              </w:rPr>
              <w:t>из них:</w:t>
            </w:r>
          </w:p>
        </w:tc>
        <w:tc>
          <w:tcPr>
            <w:tcW w:w="1134" w:type="dxa"/>
            <w:vAlign w:val="center"/>
          </w:tcPr>
          <w:p w:rsidR="002655B2" w:rsidRPr="00C15DDA" w:rsidRDefault="002655B2" w:rsidP="00602918">
            <w:pPr>
              <w:spacing w:line="228" w:lineRule="auto"/>
              <w:jc w:val="center"/>
              <w:rPr>
                <w:sz w:val="18"/>
                <w:szCs w:val="18"/>
              </w:rPr>
            </w:pPr>
            <w:r w:rsidRPr="00C15DDA">
              <w:rPr>
                <w:sz w:val="18"/>
                <w:szCs w:val="18"/>
              </w:rPr>
              <w:t>человек</w:t>
            </w:r>
          </w:p>
        </w:tc>
        <w:tc>
          <w:tcPr>
            <w:tcW w:w="1134" w:type="dxa"/>
            <w:vAlign w:val="center"/>
          </w:tcPr>
          <w:p w:rsidR="002655B2" w:rsidRPr="00C15DDA" w:rsidRDefault="002655B2" w:rsidP="006353EB">
            <w:pPr>
              <w:spacing w:line="228" w:lineRule="auto"/>
              <w:jc w:val="center"/>
            </w:pPr>
          </w:p>
        </w:tc>
      </w:tr>
      <w:tr w:rsidR="002655B2" w:rsidRPr="00C15DDA" w:rsidTr="006353EB">
        <w:trPr>
          <w:trHeight w:val="181"/>
        </w:trPr>
        <w:tc>
          <w:tcPr>
            <w:tcW w:w="875" w:type="dxa"/>
            <w:vAlign w:val="center"/>
          </w:tcPr>
          <w:p w:rsidR="002655B2" w:rsidRPr="00C15DDA" w:rsidRDefault="00BC1B64" w:rsidP="00D55C5E">
            <w:pPr>
              <w:spacing w:line="228" w:lineRule="auto"/>
              <w:jc w:val="center"/>
              <w:rPr>
                <w:sz w:val="18"/>
                <w:szCs w:val="18"/>
              </w:rPr>
            </w:pPr>
            <w:r w:rsidRPr="00C15DDA">
              <w:rPr>
                <w:sz w:val="18"/>
                <w:szCs w:val="18"/>
              </w:rPr>
              <w:t>3</w:t>
            </w:r>
            <w:r w:rsidR="002655B2" w:rsidRPr="00C15DDA">
              <w:rPr>
                <w:sz w:val="18"/>
                <w:szCs w:val="18"/>
              </w:rPr>
              <w:t>.</w:t>
            </w:r>
            <w:r w:rsidR="00D55C5E" w:rsidRPr="00C15DDA">
              <w:rPr>
                <w:sz w:val="18"/>
                <w:szCs w:val="18"/>
              </w:rPr>
              <w:t>7</w:t>
            </w:r>
            <w:r w:rsidR="007D4452" w:rsidRPr="00C15DDA">
              <w:rPr>
                <w:sz w:val="18"/>
                <w:szCs w:val="18"/>
              </w:rPr>
              <w:t>.1</w:t>
            </w:r>
          </w:p>
        </w:tc>
        <w:tc>
          <w:tcPr>
            <w:tcW w:w="11707" w:type="dxa"/>
            <w:vAlign w:val="center"/>
          </w:tcPr>
          <w:p w:rsidR="002655B2" w:rsidRPr="00C15DDA" w:rsidRDefault="002655B2" w:rsidP="001D6844">
            <w:pPr>
              <w:spacing w:line="228" w:lineRule="auto"/>
              <w:ind w:left="401"/>
              <w:rPr>
                <w:sz w:val="18"/>
                <w:szCs w:val="18"/>
              </w:rPr>
            </w:pPr>
            <w:r w:rsidRPr="00C15DDA">
              <w:rPr>
                <w:sz w:val="18"/>
                <w:szCs w:val="18"/>
              </w:rPr>
              <w:t>численность обучающихся, проживающих в общежитиях</w:t>
            </w:r>
          </w:p>
        </w:tc>
        <w:tc>
          <w:tcPr>
            <w:tcW w:w="1134" w:type="dxa"/>
            <w:vAlign w:val="center"/>
          </w:tcPr>
          <w:p w:rsidR="002655B2" w:rsidRPr="00C15DDA" w:rsidRDefault="002655B2" w:rsidP="00602918">
            <w:pPr>
              <w:spacing w:line="228" w:lineRule="auto"/>
              <w:jc w:val="center"/>
              <w:rPr>
                <w:sz w:val="18"/>
                <w:szCs w:val="18"/>
              </w:rPr>
            </w:pPr>
            <w:r w:rsidRPr="00C15DDA">
              <w:rPr>
                <w:sz w:val="18"/>
                <w:szCs w:val="18"/>
              </w:rPr>
              <w:t>человек</w:t>
            </w:r>
          </w:p>
        </w:tc>
        <w:tc>
          <w:tcPr>
            <w:tcW w:w="1134" w:type="dxa"/>
            <w:vAlign w:val="center"/>
          </w:tcPr>
          <w:p w:rsidR="002655B2" w:rsidRPr="00C15DDA" w:rsidRDefault="002655B2" w:rsidP="006353EB">
            <w:pPr>
              <w:spacing w:line="228" w:lineRule="auto"/>
              <w:jc w:val="center"/>
            </w:pPr>
          </w:p>
        </w:tc>
      </w:tr>
      <w:tr w:rsidR="00D55C5E" w:rsidRPr="00C15DDA" w:rsidTr="006353EB">
        <w:trPr>
          <w:trHeight w:val="181"/>
        </w:trPr>
        <w:tc>
          <w:tcPr>
            <w:tcW w:w="875" w:type="dxa"/>
            <w:vAlign w:val="center"/>
          </w:tcPr>
          <w:p w:rsidR="00D55C5E" w:rsidRPr="00C15DDA" w:rsidRDefault="00D55C5E" w:rsidP="00D55C5E">
            <w:pPr>
              <w:spacing w:line="228" w:lineRule="auto"/>
              <w:jc w:val="center"/>
              <w:rPr>
                <w:sz w:val="18"/>
                <w:szCs w:val="18"/>
              </w:rPr>
            </w:pPr>
            <w:r w:rsidRPr="00C15DDA">
              <w:rPr>
                <w:sz w:val="18"/>
                <w:szCs w:val="18"/>
              </w:rPr>
              <w:t>3.8</w:t>
            </w:r>
          </w:p>
        </w:tc>
        <w:tc>
          <w:tcPr>
            <w:tcW w:w="11707" w:type="dxa"/>
            <w:vAlign w:val="center"/>
          </w:tcPr>
          <w:p w:rsidR="00D55C5E" w:rsidRPr="00C15DDA" w:rsidRDefault="00D55C5E" w:rsidP="00D55C5E">
            <w:pPr>
              <w:spacing w:line="228" w:lineRule="auto"/>
              <w:rPr>
                <w:sz w:val="18"/>
                <w:szCs w:val="18"/>
              </w:rPr>
            </w:pPr>
            <w:r w:rsidRPr="00C15DDA">
              <w:rPr>
                <w:sz w:val="18"/>
                <w:szCs w:val="18"/>
              </w:rPr>
              <w:t>Наличие действующего общежития</w:t>
            </w:r>
          </w:p>
        </w:tc>
        <w:tc>
          <w:tcPr>
            <w:tcW w:w="1134" w:type="dxa"/>
            <w:vAlign w:val="center"/>
          </w:tcPr>
          <w:p w:rsidR="00D55C5E" w:rsidRPr="00C15DDA" w:rsidRDefault="00D55C5E" w:rsidP="00602918">
            <w:pPr>
              <w:spacing w:line="228" w:lineRule="auto"/>
              <w:jc w:val="center"/>
              <w:rPr>
                <w:sz w:val="18"/>
                <w:szCs w:val="18"/>
              </w:rPr>
            </w:pPr>
            <w:r w:rsidRPr="00C15DDA">
              <w:rPr>
                <w:sz w:val="18"/>
                <w:szCs w:val="18"/>
              </w:rPr>
              <w:t>да / нет</w:t>
            </w:r>
          </w:p>
        </w:tc>
        <w:tc>
          <w:tcPr>
            <w:tcW w:w="1134" w:type="dxa"/>
            <w:vAlign w:val="center"/>
          </w:tcPr>
          <w:p w:rsidR="00D55C5E" w:rsidRPr="00C15DDA" w:rsidRDefault="00D55C5E" w:rsidP="006353EB">
            <w:pPr>
              <w:spacing w:line="228" w:lineRule="auto"/>
              <w:jc w:val="center"/>
            </w:pPr>
          </w:p>
        </w:tc>
      </w:tr>
      <w:tr w:rsidR="00C8590B" w:rsidRPr="00C15DDA" w:rsidTr="00AD4E25">
        <w:trPr>
          <w:trHeight w:val="630"/>
        </w:trPr>
        <w:tc>
          <w:tcPr>
            <w:tcW w:w="875" w:type="dxa"/>
            <w:vAlign w:val="center"/>
          </w:tcPr>
          <w:p w:rsidR="00C8590B" w:rsidRPr="00C15DDA" w:rsidRDefault="00BC1B64" w:rsidP="00D55C5E">
            <w:pPr>
              <w:spacing w:line="228" w:lineRule="auto"/>
              <w:jc w:val="center"/>
              <w:rPr>
                <w:sz w:val="18"/>
                <w:szCs w:val="18"/>
              </w:rPr>
            </w:pPr>
            <w:r w:rsidRPr="00C15DDA">
              <w:rPr>
                <w:sz w:val="18"/>
                <w:szCs w:val="18"/>
              </w:rPr>
              <w:t>3</w:t>
            </w:r>
            <w:r w:rsidR="007D4452" w:rsidRPr="00C15DDA">
              <w:rPr>
                <w:sz w:val="18"/>
                <w:szCs w:val="18"/>
              </w:rPr>
              <w:t>.</w:t>
            </w:r>
            <w:r w:rsidR="00D55C5E" w:rsidRPr="00C15DDA">
              <w:rPr>
                <w:sz w:val="18"/>
                <w:szCs w:val="18"/>
              </w:rPr>
              <w:t>9</w:t>
            </w:r>
          </w:p>
        </w:tc>
        <w:tc>
          <w:tcPr>
            <w:tcW w:w="11707" w:type="dxa"/>
            <w:vAlign w:val="center"/>
          </w:tcPr>
          <w:p w:rsidR="00AD4E25" w:rsidRPr="00C15DDA" w:rsidRDefault="00AD4E25" w:rsidP="005D4D64">
            <w:pPr>
              <w:spacing w:line="228" w:lineRule="auto"/>
              <w:rPr>
                <w:sz w:val="18"/>
                <w:szCs w:val="18"/>
              </w:rPr>
            </w:pPr>
            <w:r w:rsidRPr="00C15DDA">
              <w:rPr>
                <w:sz w:val="18"/>
                <w:szCs w:val="18"/>
              </w:rPr>
              <w:t>Количество условий</w:t>
            </w:r>
            <w:r w:rsidR="00E17042" w:rsidRPr="00C15DDA">
              <w:rPr>
                <w:sz w:val="18"/>
                <w:szCs w:val="18"/>
              </w:rPr>
              <w:t xml:space="preserve"> из перечня (форма № Р-</w:t>
            </w:r>
            <w:r w:rsidR="005D4D64" w:rsidRPr="00C15DDA">
              <w:rPr>
                <w:sz w:val="18"/>
                <w:szCs w:val="18"/>
              </w:rPr>
              <w:t>6</w:t>
            </w:r>
            <w:r w:rsidR="00E17042" w:rsidRPr="00C15DDA">
              <w:rPr>
                <w:sz w:val="18"/>
                <w:szCs w:val="18"/>
              </w:rPr>
              <w:t>)</w:t>
            </w:r>
            <w:r w:rsidRPr="00C15DDA">
              <w:rPr>
                <w:sz w:val="18"/>
                <w:szCs w:val="18"/>
              </w:rPr>
              <w:t>, созданных в ПОО для обучения и проживания лиц с ограниченными возможностями здоровья и инвалидов по состоянию</w:t>
            </w:r>
            <w:r w:rsidR="00E17042" w:rsidRPr="00C15DDA">
              <w:rPr>
                <w:sz w:val="18"/>
                <w:szCs w:val="18"/>
              </w:rPr>
              <w:t xml:space="preserve"> </w:t>
            </w:r>
            <w:r w:rsidRPr="00C15DDA">
              <w:rPr>
                <w:sz w:val="18"/>
                <w:szCs w:val="18"/>
              </w:rPr>
              <w:t>на конец отчетного года</w:t>
            </w:r>
          </w:p>
        </w:tc>
        <w:tc>
          <w:tcPr>
            <w:tcW w:w="1134" w:type="dxa"/>
            <w:vAlign w:val="center"/>
          </w:tcPr>
          <w:p w:rsidR="00C8590B" w:rsidRPr="00C15DDA" w:rsidRDefault="00BC1B64" w:rsidP="00602918">
            <w:pPr>
              <w:spacing w:line="228" w:lineRule="auto"/>
              <w:jc w:val="center"/>
              <w:rPr>
                <w:sz w:val="18"/>
                <w:szCs w:val="18"/>
              </w:rPr>
            </w:pPr>
            <w:r w:rsidRPr="00C15DDA">
              <w:rPr>
                <w:sz w:val="18"/>
                <w:szCs w:val="18"/>
              </w:rPr>
              <w:t>единица</w:t>
            </w:r>
          </w:p>
        </w:tc>
        <w:tc>
          <w:tcPr>
            <w:tcW w:w="1134" w:type="dxa"/>
            <w:vAlign w:val="center"/>
          </w:tcPr>
          <w:p w:rsidR="00C8590B" w:rsidRPr="00C15DDA" w:rsidRDefault="00C8590B" w:rsidP="006353EB">
            <w:pPr>
              <w:spacing w:line="228" w:lineRule="auto"/>
              <w:jc w:val="center"/>
            </w:pPr>
          </w:p>
        </w:tc>
      </w:tr>
      <w:tr w:rsidR="001D6844" w:rsidRPr="00C15DDA" w:rsidTr="001D6844">
        <w:trPr>
          <w:trHeight w:val="310"/>
        </w:trPr>
        <w:tc>
          <w:tcPr>
            <w:tcW w:w="875" w:type="dxa"/>
            <w:vAlign w:val="center"/>
          </w:tcPr>
          <w:p w:rsidR="001D6844" w:rsidRPr="00C15DDA" w:rsidRDefault="001D6844" w:rsidP="00D55C5E">
            <w:pPr>
              <w:spacing w:line="228" w:lineRule="auto"/>
              <w:jc w:val="center"/>
              <w:rPr>
                <w:sz w:val="18"/>
                <w:szCs w:val="18"/>
              </w:rPr>
            </w:pPr>
            <w:r>
              <w:rPr>
                <w:sz w:val="18"/>
                <w:szCs w:val="18"/>
              </w:rPr>
              <w:t>3.10</w:t>
            </w:r>
          </w:p>
        </w:tc>
        <w:tc>
          <w:tcPr>
            <w:tcW w:w="11707" w:type="dxa"/>
            <w:vAlign w:val="center"/>
          </w:tcPr>
          <w:p w:rsidR="001D6844" w:rsidRDefault="001D6844" w:rsidP="005D4D64">
            <w:pPr>
              <w:spacing w:line="228" w:lineRule="auto"/>
              <w:rPr>
                <w:sz w:val="18"/>
                <w:szCs w:val="18"/>
              </w:rPr>
            </w:pPr>
            <w:r>
              <w:rPr>
                <w:sz w:val="18"/>
                <w:szCs w:val="18"/>
              </w:rPr>
              <w:t>Объем средств, поступивших в ПОО в отчетном году, всего,</w:t>
            </w:r>
          </w:p>
          <w:p w:rsidR="001D6844" w:rsidRPr="00C15DDA" w:rsidRDefault="001D6844" w:rsidP="005D4D64">
            <w:pPr>
              <w:spacing w:line="228" w:lineRule="auto"/>
              <w:rPr>
                <w:sz w:val="18"/>
                <w:szCs w:val="18"/>
              </w:rPr>
            </w:pPr>
            <w:r>
              <w:rPr>
                <w:sz w:val="18"/>
                <w:szCs w:val="18"/>
              </w:rPr>
              <w:t>из них:</w:t>
            </w:r>
          </w:p>
        </w:tc>
        <w:tc>
          <w:tcPr>
            <w:tcW w:w="1134" w:type="dxa"/>
            <w:vAlign w:val="center"/>
          </w:tcPr>
          <w:p w:rsidR="001D6844" w:rsidRPr="00C15DDA" w:rsidRDefault="001D6844" w:rsidP="00602918">
            <w:pPr>
              <w:spacing w:line="228" w:lineRule="auto"/>
              <w:jc w:val="center"/>
              <w:rPr>
                <w:sz w:val="18"/>
                <w:szCs w:val="18"/>
              </w:rPr>
            </w:pPr>
            <w:r>
              <w:rPr>
                <w:sz w:val="18"/>
                <w:szCs w:val="18"/>
              </w:rPr>
              <w:t>тыс. руб.</w:t>
            </w:r>
          </w:p>
        </w:tc>
        <w:tc>
          <w:tcPr>
            <w:tcW w:w="1134" w:type="dxa"/>
            <w:vAlign w:val="center"/>
          </w:tcPr>
          <w:p w:rsidR="001D6844" w:rsidRPr="00C15DDA" w:rsidRDefault="001D6844" w:rsidP="006353EB">
            <w:pPr>
              <w:spacing w:line="228" w:lineRule="auto"/>
              <w:jc w:val="center"/>
            </w:pPr>
          </w:p>
        </w:tc>
      </w:tr>
      <w:tr w:rsidR="001D6844" w:rsidRPr="00C15DDA" w:rsidTr="001D6844">
        <w:trPr>
          <w:trHeight w:val="248"/>
        </w:trPr>
        <w:tc>
          <w:tcPr>
            <w:tcW w:w="875" w:type="dxa"/>
            <w:vAlign w:val="center"/>
          </w:tcPr>
          <w:p w:rsidR="001D6844" w:rsidRDefault="001D6844" w:rsidP="00D55C5E">
            <w:pPr>
              <w:spacing w:line="228" w:lineRule="auto"/>
              <w:jc w:val="center"/>
              <w:rPr>
                <w:sz w:val="18"/>
                <w:szCs w:val="18"/>
              </w:rPr>
            </w:pPr>
            <w:r>
              <w:rPr>
                <w:sz w:val="18"/>
                <w:szCs w:val="18"/>
              </w:rPr>
              <w:t>3.10.1</w:t>
            </w:r>
          </w:p>
        </w:tc>
        <w:tc>
          <w:tcPr>
            <w:tcW w:w="11707" w:type="dxa"/>
            <w:vAlign w:val="center"/>
          </w:tcPr>
          <w:p w:rsidR="001D6844" w:rsidRDefault="001D6844" w:rsidP="001D6844">
            <w:pPr>
              <w:spacing w:line="228" w:lineRule="auto"/>
              <w:ind w:left="259"/>
              <w:rPr>
                <w:sz w:val="18"/>
                <w:szCs w:val="18"/>
              </w:rPr>
            </w:pPr>
            <w:r>
              <w:rPr>
                <w:sz w:val="18"/>
                <w:szCs w:val="18"/>
              </w:rPr>
              <w:t>объем внебюджетных средств</w:t>
            </w:r>
          </w:p>
        </w:tc>
        <w:tc>
          <w:tcPr>
            <w:tcW w:w="1134" w:type="dxa"/>
            <w:vAlign w:val="center"/>
          </w:tcPr>
          <w:p w:rsidR="001D6844" w:rsidRPr="00C15DDA" w:rsidRDefault="001D6844" w:rsidP="00602918">
            <w:pPr>
              <w:spacing w:line="228" w:lineRule="auto"/>
              <w:jc w:val="center"/>
              <w:rPr>
                <w:sz w:val="18"/>
                <w:szCs w:val="18"/>
              </w:rPr>
            </w:pPr>
            <w:r>
              <w:rPr>
                <w:sz w:val="18"/>
                <w:szCs w:val="18"/>
              </w:rPr>
              <w:t>тыс. руб.</w:t>
            </w:r>
          </w:p>
        </w:tc>
        <w:tc>
          <w:tcPr>
            <w:tcW w:w="1134" w:type="dxa"/>
            <w:vAlign w:val="center"/>
          </w:tcPr>
          <w:p w:rsidR="001D6844" w:rsidRPr="00C15DDA" w:rsidRDefault="001D6844" w:rsidP="006353EB">
            <w:pPr>
              <w:spacing w:line="228" w:lineRule="auto"/>
              <w:jc w:val="center"/>
            </w:pPr>
          </w:p>
        </w:tc>
      </w:tr>
      <w:tr w:rsidR="002655B2" w:rsidRPr="00C15DDA" w:rsidTr="00391715">
        <w:trPr>
          <w:trHeight w:val="593"/>
        </w:trPr>
        <w:tc>
          <w:tcPr>
            <w:tcW w:w="875" w:type="dxa"/>
            <w:shd w:val="clear" w:color="auto" w:fill="D9D9D9" w:themeFill="background1" w:themeFillShade="D9"/>
            <w:vAlign w:val="center"/>
          </w:tcPr>
          <w:p w:rsidR="002655B2" w:rsidRPr="00C15DDA" w:rsidRDefault="00BC1B64" w:rsidP="00602918">
            <w:pPr>
              <w:spacing w:line="228" w:lineRule="auto"/>
              <w:jc w:val="center"/>
              <w:rPr>
                <w:b/>
              </w:rPr>
            </w:pPr>
            <w:r w:rsidRPr="00C15DDA">
              <w:rPr>
                <w:b/>
              </w:rPr>
              <w:t>4</w:t>
            </w:r>
          </w:p>
        </w:tc>
        <w:tc>
          <w:tcPr>
            <w:tcW w:w="11707" w:type="dxa"/>
            <w:shd w:val="clear" w:color="auto" w:fill="D9D9D9" w:themeFill="background1" w:themeFillShade="D9"/>
            <w:vAlign w:val="center"/>
          </w:tcPr>
          <w:p w:rsidR="002655B2" w:rsidRPr="00C15DDA" w:rsidRDefault="007D4452" w:rsidP="00843020">
            <w:pPr>
              <w:spacing w:line="228" w:lineRule="auto"/>
              <w:rPr>
                <w:b/>
              </w:rPr>
            </w:pPr>
            <w:r w:rsidRPr="00C15DDA">
              <w:rPr>
                <w:b/>
              </w:rPr>
              <w:t>СВЕДЕНИЯ О КАДРОВОМ ОБЕСПЕЧЕНИИ ПОО</w:t>
            </w:r>
          </w:p>
        </w:tc>
        <w:tc>
          <w:tcPr>
            <w:tcW w:w="1134" w:type="dxa"/>
            <w:shd w:val="clear" w:color="auto" w:fill="D9D9D9" w:themeFill="background1" w:themeFillShade="D9"/>
            <w:vAlign w:val="center"/>
          </w:tcPr>
          <w:p w:rsidR="002655B2" w:rsidRPr="00C15DDA" w:rsidRDefault="002655B2" w:rsidP="00602918">
            <w:pPr>
              <w:spacing w:line="228" w:lineRule="auto"/>
              <w:jc w:val="center"/>
            </w:pPr>
          </w:p>
        </w:tc>
        <w:tc>
          <w:tcPr>
            <w:tcW w:w="1134" w:type="dxa"/>
            <w:shd w:val="clear" w:color="auto" w:fill="D9D9D9" w:themeFill="background1" w:themeFillShade="D9"/>
            <w:vAlign w:val="center"/>
          </w:tcPr>
          <w:p w:rsidR="002655B2" w:rsidRPr="00C15DDA" w:rsidRDefault="002655B2" w:rsidP="006353EB">
            <w:pPr>
              <w:spacing w:line="228" w:lineRule="auto"/>
              <w:jc w:val="center"/>
            </w:pPr>
          </w:p>
        </w:tc>
      </w:tr>
      <w:tr w:rsidR="00BC1B64" w:rsidRPr="00C15DDA" w:rsidTr="00AD4E25">
        <w:trPr>
          <w:trHeight w:val="515"/>
        </w:trPr>
        <w:tc>
          <w:tcPr>
            <w:tcW w:w="875" w:type="dxa"/>
            <w:vAlign w:val="center"/>
          </w:tcPr>
          <w:p w:rsidR="00BC1B64" w:rsidRPr="00C15DDA" w:rsidRDefault="00BC1B64" w:rsidP="00AD4E25">
            <w:pPr>
              <w:spacing w:line="228" w:lineRule="auto"/>
              <w:jc w:val="center"/>
              <w:rPr>
                <w:sz w:val="18"/>
                <w:szCs w:val="18"/>
              </w:rPr>
            </w:pPr>
            <w:r w:rsidRPr="00C15DDA">
              <w:rPr>
                <w:sz w:val="18"/>
                <w:szCs w:val="18"/>
              </w:rPr>
              <w:t>4.1</w:t>
            </w:r>
          </w:p>
        </w:tc>
        <w:tc>
          <w:tcPr>
            <w:tcW w:w="11707" w:type="dxa"/>
            <w:vAlign w:val="center"/>
          </w:tcPr>
          <w:p w:rsidR="00BC1B64" w:rsidRPr="00C15DDA" w:rsidRDefault="00BC1B64" w:rsidP="00AD4E25">
            <w:pPr>
              <w:spacing w:line="228" w:lineRule="auto"/>
              <w:rPr>
                <w:sz w:val="18"/>
                <w:szCs w:val="18"/>
              </w:rPr>
            </w:pPr>
            <w:r w:rsidRPr="00C15DDA">
              <w:rPr>
                <w:sz w:val="18"/>
                <w:szCs w:val="18"/>
              </w:rPr>
              <w:t>Численность педагогических работников на 1 октября отчетного года, всего,</w:t>
            </w:r>
          </w:p>
          <w:p w:rsidR="00BC1B64" w:rsidRPr="00C15DDA" w:rsidRDefault="00BC1B64" w:rsidP="00AD4E25">
            <w:pPr>
              <w:spacing w:line="228" w:lineRule="auto"/>
              <w:rPr>
                <w:sz w:val="18"/>
                <w:szCs w:val="18"/>
              </w:rPr>
            </w:pPr>
            <w:r w:rsidRPr="00C15DDA">
              <w:rPr>
                <w:sz w:val="18"/>
                <w:szCs w:val="18"/>
              </w:rPr>
              <w:t>из них:</w:t>
            </w:r>
          </w:p>
        </w:tc>
        <w:tc>
          <w:tcPr>
            <w:tcW w:w="1134" w:type="dxa"/>
            <w:vAlign w:val="center"/>
          </w:tcPr>
          <w:p w:rsidR="00BC1B64" w:rsidRPr="00C15DDA" w:rsidRDefault="00BC1B64" w:rsidP="00BC1B64">
            <w:pPr>
              <w:spacing w:line="228" w:lineRule="auto"/>
              <w:jc w:val="center"/>
              <w:rPr>
                <w:sz w:val="18"/>
                <w:szCs w:val="18"/>
              </w:rPr>
            </w:pPr>
            <w:r w:rsidRPr="00C15DDA">
              <w:rPr>
                <w:sz w:val="18"/>
                <w:szCs w:val="18"/>
              </w:rPr>
              <w:t>человек</w:t>
            </w:r>
          </w:p>
        </w:tc>
        <w:tc>
          <w:tcPr>
            <w:tcW w:w="1134" w:type="dxa"/>
            <w:vAlign w:val="center"/>
          </w:tcPr>
          <w:p w:rsidR="00BC1B64" w:rsidRPr="00C15DDA" w:rsidRDefault="00BC1B64" w:rsidP="006353EB">
            <w:pPr>
              <w:spacing w:line="228" w:lineRule="auto"/>
              <w:jc w:val="center"/>
            </w:pPr>
          </w:p>
        </w:tc>
      </w:tr>
      <w:tr w:rsidR="00BC1B64" w:rsidRPr="00C15DDA" w:rsidTr="00BC1B64">
        <w:trPr>
          <w:trHeight w:val="222"/>
        </w:trPr>
        <w:tc>
          <w:tcPr>
            <w:tcW w:w="875" w:type="dxa"/>
            <w:vAlign w:val="center"/>
          </w:tcPr>
          <w:p w:rsidR="00BC1B64" w:rsidRPr="00C15DDA" w:rsidRDefault="00BC1B64" w:rsidP="00BC1B64">
            <w:pPr>
              <w:spacing w:line="228" w:lineRule="auto"/>
              <w:jc w:val="center"/>
              <w:rPr>
                <w:sz w:val="18"/>
                <w:szCs w:val="18"/>
              </w:rPr>
            </w:pPr>
            <w:r w:rsidRPr="00C15DDA">
              <w:rPr>
                <w:sz w:val="18"/>
                <w:szCs w:val="18"/>
              </w:rPr>
              <w:t>4.1.1</w:t>
            </w:r>
          </w:p>
        </w:tc>
        <w:tc>
          <w:tcPr>
            <w:tcW w:w="11707" w:type="dxa"/>
          </w:tcPr>
          <w:p w:rsidR="00BC1B64" w:rsidRPr="00C15DDA" w:rsidRDefault="00BC1B64" w:rsidP="00BC1B64">
            <w:pPr>
              <w:pStyle w:val="a9"/>
              <w:spacing w:after="0" w:line="228" w:lineRule="auto"/>
              <w:ind w:left="360"/>
              <w:rPr>
                <w:rFonts w:ascii="Times New Roman" w:hAnsi="Times New Roman" w:cs="Times New Roman"/>
                <w:sz w:val="18"/>
                <w:szCs w:val="18"/>
              </w:rPr>
            </w:pPr>
            <w:r w:rsidRPr="00C15DDA">
              <w:rPr>
                <w:rFonts w:ascii="Times New Roman" w:hAnsi="Times New Roman" w:cs="Times New Roman"/>
                <w:sz w:val="18"/>
                <w:szCs w:val="18"/>
              </w:rPr>
              <w:t xml:space="preserve">численность педагогических работников, реализующих </w:t>
            </w:r>
            <w:r w:rsidRPr="00C15DDA">
              <w:rPr>
                <w:rFonts w:ascii="Times New Roman" w:hAnsi="Times New Roman" w:cs="Times New Roman"/>
                <w:sz w:val="18"/>
                <w:szCs w:val="18"/>
                <w:u w:val="single"/>
              </w:rPr>
              <w:t>исключительно</w:t>
            </w:r>
            <w:r w:rsidRPr="00C15DDA">
              <w:rPr>
                <w:rFonts w:ascii="Times New Roman" w:hAnsi="Times New Roman" w:cs="Times New Roman"/>
                <w:sz w:val="18"/>
                <w:szCs w:val="18"/>
              </w:rPr>
              <w:t xml:space="preserve"> образовательные программы основного общего, среднего общего образования</w:t>
            </w:r>
          </w:p>
        </w:tc>
        <w:tc>
          <w:tcPr>
            <w:tcW w:w="1134" w:type="dxa"/>
            <w:vAlign w:val="center"/>
          </w:tcPr>
          <w:p w:rsidR="00BC1B64" w:rsidRPr="00C15DDA" w:rsidRDefault="00B7075E" w:rsidP="00BC1B64">
            <w:pPr>
              <w:spacing w:line="228" w:lineRule="auto"/>
              <w:jc w:val="center"/>
              <w:rPr>
                <w:sz w:val="18"/>
                <w:szCs w:val="18"/>
              </w:rPr>
            </w:pPr>
            <w:r w:rsidRPr="00C15DDA">
              <w:rPr>
                <w:sz w:val="18"/>
                <w:szCs w:val="18"/>
              </w:rPr>
              <w:t>человек</w:t>
            </w:r>
          </w:p>
        </w:tc>
        <w:tc>
          <w:tcPr>
            <w:tcW w:w="1134" w:type="dxa"/>
            <w:vAlign w:val="center"/>
          </w:tcPr>
          <w:p w:rsidR="00BC1B64" w:rsidRPr="00C15DDA" w:rsidRDefault="00BC1B64" w:rsidP="006353EB">
            <w:pPr>
              <w:spacing w:line="228" w:lineRule="auto"/>
              <w:jc w:val="center"/>
            </w:pPr>
          </w:p>
        </w:tc>
      </w:tr>
      <w:tr w:rsidR="00BC1B64" w:rsidRPr="00C15DDA" w:rsidTr="00BC1B64">
        <w:trPr>
          <w:trHeight w:val="100"/>
        </w:trPr>
        <w:tc>
          <w:tcPr>
            <w:tcW w:w="875" w:type="dxa"/>
            <w:vAlign w:val="center"/>
          </w:tcPr>
          <w:p w:rsidR="00BC1B64" w:rsidRPr="00C15DDA" w:rsidRDefault="00BC1B64" w:rsidP="00BC1B64">
            <w:pPr>
              <w:spacing w:line="228" w:lineRule="auto"/>
              <w:jc w:val="center"/>
              <w:rPr>
                <w:sz w:val="18"/>
                <w:szCs w:val="18"/>
              </w:rPr>
            </w:pPr>
            <w:r w:rsidRPr="00C15DDA">
              <w:rPr>
                <w:sz w:val="18"/>
                <w:szCs w:val="18"/>
              </w:rPr>
              <w:t>4.1.2</w:t>
            </w:r>
          </w:p>
        </w:tc>
        <w:tc>
          <w:tcPr>
            <w:tcW w:w="11707" w:type="dxa"/>
          </w:tcPr>
          <w:p w:rsidR="00BC1B64" w:rsidRPr="00C15DDA" w:rsidRDefault="00BC1B64" w:rsidP="00BC1B64">
            <w:pPr>
              <w:pStyle w:val="a9"/>
              <w:spacing w:after="0" w:line="228" w:lineRule="auto"/>
              <w:ind w:left="360"/>
              <w:rPr>
                <w:rFonts w:ascii="Times New Roman" w:hAnsi="Times New Roman" w:cs="Times New Roman"/>
                <w:sz w:val="18"/>
                <w:szCs w:val="18"/>
              </w:rPr>
            </w:pPr>
            <w:r w:rsidRPr="00C15DDA">
              <w:rPr>
                <w:rFonts w:ascii="Times New Roman" w:hAnsi="Times New Roman" w:cs="Times New Roman"/>
                <w:sz w:val="18"/>
                <w:szCs w:val="18"/>
              </w:rPr>
              <w:t xml:space="preserve">численность педагогических работников, реализующих </w:t>
            </w:r>
            <w:r w:rsidRPr="00C15DDA">
              <w:rPr>
                <w:rFonts w:ascii="Times New Roman" w:hAnsi="Times New Roman" w:cs="Times New Roman"/>
                <w:sz w:val="18"/>
                <w:szCs w:val="18"/>
                <w:u w:val="single"/>
              </w:rPr>
              <w:t>исключительно</w:t>
            </w:r>
            <w:r w:rsidRPr="00C15DDA">
              <w:rPr>
                <w:rFonts w:ascii="Times New Roman" w:hAnsi="Times New Roman" w:cs="Times New Roman"/>
                <w:sz w:val="18"/>
                <w:szCs w:val="18"/>
              </w:rPr>
              <w:t xml:space="preserve"> образовательные программы среднего профессионального образования</w:t>
            </w:r>
          </w:p>
        </w:tc>
        <w:tc>
          <w:tcPr>
            <w:tcW w:w="1134" w:type="dxa"/>
            <w:vAlign w:val="center"/>
          </w:tcPr>
          <w:p w:rsidR="00BC1B64" w:rsidRPr="00C15DDA" w:rsidRDefault="00B7075E" w:rsidP="00BC1B64">
            <w:pPr>
              <w:spacing w:line="228" w:lineRule="auto"/>
              <w:jc w:val="center"/>
              <w:rPr>
                <w:sz w:val="18"/>
                <w:szCs w:val="18"/>
              </w:rPr>
            </w:pPr>
            <w:r w:rsidRPr="00C15DDA">
              <w:rPr>
                <w:sz w:val="18"/>
                <w:szCs w:val="18"/>
              </w:rPr>
              <w:t>человек</w:t>
            </w:r>
          </w:p>
        </w:tc>
        <w:tc>
          <w:tcPr>
            <w:tcW w:w="1134" w:type="dxa"/>
            <w:vAlign w:val="center"/>
          </w:tcPr>
          <w:p w:rsidR="00BC1B64" w:rsidRPr="00C15DDA" w:rsidRDefault="00BC1B64" w:rsidP="006353EB">
            <w:pPr>
              <w:spacing w:line="228" w:lineRule="auto"/>
              <w:jc w:val="center"/>
            </w:pPr>
          </w:p>
        </w:tc>
      </w:tr>
      <w:tr w:rsidR="00BC1B64" w:rsidRPr="00C15DDA" w:rsidTr="006353EB">
        <w:trPr>
          <w:trHeight w:val="314"/>
        </w:trPr>
        <w:tc>
          <w:tcPr>
            <w:tcW w:w="875" w:type="dxa"/>
            <w:vAlign w:val="center"/>
          </w:tcPr>
          <w:p w:rsidR="00BC1B64" w:rsidRPr="00C15DDA" w:rsidRDefault="00BC1B64" w:rsidP="00BC1B64">
            <w:pPr>
              <w:spacing w:line="228" w:lineRule="auto"/>
              <w:jc w:val="center"/>
              <w:rPr>
                <w:sz w:val="18"/>
                <w:szCs w:val="18"/>
              </w:rPr>
            </w:pPr>
            <w:r w:rsidRPr="00C15DDA">
              <w:rPr>
                <w:sz w:val="18"/>
                <w:szCs w:val="18"/>
              </w:rPr>
              <w:t>4.1.3</w:t>
            </w:r>
          </w:p>
        </w:tc>
        <w:tc>
          <w:tcPr>
            <w:tcW w:w="11707" w:type="dxa"/>
          </w:tcPr>
          <w:p w:rsidR="00BC1B64" w:rsidRPr="00C15DDA" w:rsidRDefault="00BC1B64" w:rsidP="00BC1B64">
            <w:pPr>
              <w:pStyle w:val="a9"/>
              <w:spacing w:after="0" w:line="228" w:lineRule="auto"/>
              <w:ind w:left="360"/>
              <w:rPr>
                <w:rFonts w:ascii="Times New Roman" w:hAnsi="Times New Roman" w:cs="Times New Roman"/>
                <w:sz w:val="18"/>
                <w:szCs w:val="18"/>
              </w:rPr>
            </w:pPr>
            <w:r w:rsidRPr="00C15DDA">
              <w:rPr>
                <w:rFonts w:ascii="Times New Roman" w:hAnsi="Times New Roman" w:cs="Times New Roman"/>
                <w:sz w:val="18"/>
                <w:szCs w:val="18"/>
              </w:rPr>
              <w:t xml:space="preserve">численность педагогических работников, реализующих </w:t>
            </w:r>
            <w:r w:rsidRPr="00C15DDA">
              <w:rPr>
                <w:rFonts w:ascii="Times New Roman" w:hAnsi="Times New Roman" w:cs="Times New Roman"/>
                <w:sz w:val="18"/>
                <w:szCs w:val="18"/>
                <w:u w:val="single"/>
              </w:rPr>
              <w:t>исключительно</w:t>
            </w:r>
            <w:r w:rsidRPr="00C15DDA">
              <w:rPr>
                <w:rFonts w:ascii="Times New Roman" w:hAnsi="Times New Roman" w:cs="Times New Roman"/>
                <w:sz w:val="18"/>
                <w:szCs w:val="18"/>
              </w:rPr>
              <w:t xml:space="preserve"> образовательные программы профессионального обучения, дополнительные профессиональные программы</w:t>
            </w:r>
          </w:p>
        </w:tc>
        <w:tc>
          <w:tcPr>
            <w:tcW w:w="1134" w:type="dxa"/>
            <w:vAlign w:val="center"/>
          </w:tcPr>
          <w:p w:rsidR="00BC1B64" w:rsidRPr="00C15DDA" w:rsidRDefault="00B7075E" w:rsidP="00BC1B64">
            <w:pPr>
              <w:spacing w:line="228" w:lineRule="auto"/>
              <w:jc w:val="center"/>
              <w:rPr>
                <w:sz w:val="18"/>
                <w:szCs w:val="18"/>
              </w:rPr>
            </w:pPr>
            <w:r w:rsidRPr="00C15DDA">
              <w:rPr>
                <w:sz w:val="18"/>
                <w:szCs w:val="18"/>
              </w:rPr>
              <w:t>человек</w:t>
            </w:r>
          </w:p>
        </w:tc>
        <w:tc>
          <w:tcPr>
            <w:tcW w:w="1134" w:type="dxa"/>
            <w:vAlign w:val="center"/>
          </w:tcPr>
          <w:p w:rsidR="00BC1B64" w:rsidRPr="00C15DDA" w:rsidRDefault="00BC1B64" w:rsidP="006353EB">
            <w:pPr>
              <w:spacing w:line="228" w:lineRule="auto"/>
              <w:jc w:val="center"/>
            </w:pPr>
          </w:p>
        </w:tc>
      </w:tr>
      <w:tr w:rsidR="00BC1B64" w:rsidRPr="00C15DDA" w:rsidTr="006353EB">
        <w:trPr>
          <w:trHeight w:val="210"/>
        </w:trPr>
        <w:tc>
          <w:tcPr>
            <w:tcW w:w="875" w:type="dxa"/>
            <w:vAlign w:val="center"/>
          </w:tcPr>
          <w:p w:rsidR="00BC1B64" w:rsidRPr="00C15DDA" w:rsidRDefault="00BC1B64" w:rsidP="00B7075E">
            <w:pPr>
              <w:spacing w:line="228" w:lineRule="auto"/>
              <w:jc w:val="center"/>
              <w:rPr>
                <w:sz w:val="18"/>
                <w:szCs w:val="18"/>
              </w:rPr>
            </w:pPr>
            <w:r w:rsidRPr="00C15DDA">
              <w:rPr>
                <w:sz w:val="18"/>
                <w:szCs w:val="18"/>
              </w:rPr>
              <w:t>4.</w:t>
            </w:r>
            <w:r w:rsidR="00B7075E" w:rsidRPr="00C15DDA">
              <w:rPr>
                <w:sz w:val="18"/>
                <w:szCs w:val="18"/>
              </w:rPr>
              <w:t>2</w:t>
            </w:r>
          </w:p>
        </w:tc>
        <w:tc>
          <w:tcPr>
            <w:tcW w:w="11707" w:type="dxa"/>
          </w:tcPr>
          <w:p w:rsidR="00BC1B64" w:rsidRPr="00C15DDA" w:rsidRDefault="00B7075E" w:rsidP="00B7075E">
            <w:pPr>
              <w:pStyle w:val="a9"/>
              <w:spacing w:after="0" w:line="228" w:lineRule="auto"/>
              <w:ind w:left="-24"/>
              <w:rPr>
                <w:rFonts w:ascii="Times New Roman" w:hAnsi="Times New Roman" w:cs="Times New Roman"/>
                <w:sz w:val="18"/>
                <w:szCs w:val="18"/>
              </w:rPr>
            </w:pPr>
            <w:r w:rsidRPr="00C15DDA">
              <w:rPr>
                <w:rFonts w:ascii="Times New Roman" w:hAnsi="Times New Roman" w:cs="Times New Roman"/>
                <w:sz w:val="18"/>
                <w:szCs w:val="18"/>
              </w:rPr>
              <w:t>Ч</w:t>
            </w:r>
            <w:r w:rsidR="00BC1B64" w:rsidRPr="00C15DDA">
              <w:rPr>
                <w:rFonts w:ascii="Times New Roman" w:hAnsi="Times New Roman" w:cs="Times New Roman"/>
                <w:sz w:val="18"/>
                <w:szCs w:val="18"/>
              </w:rPr>
              <w:t>исленность педагогических работников, имеющих высшее образование</w:t>
            </w:r>
            <w:r w:rsidRPr="00C15DDA">
              <w:rPr>
                <w:rFonts w:ascii="Times New Roman" w:hAnsi="Times New Roman" w:cs="Times New Roman"/>
                <w:sz w:val="18"/>
                <w:szCs w:val="18"/>
              </w:rPr>
              <w:t xml:space="preserve"> на 1 октября отчетного года</w:t>
            </w:r>
          </w:p>
        </w:tc>
        <w:tc>
          <w:tcPr>
            <w:tcW w:w="1134" w:type="dxa"/>
            <w:vAlign w:val="center"/>
          </w:tcPr>
          <w:p w:rsidR="00BC1B64" w:rsidRPr="00C15DDA" w:rsidRDefault="00BC1B64" w:rsidP="00602918">
            <w:pPr>
              <w:spacing w:line="228" w:lineRule="auto"/>
              <w:jc w:val="center"/>
              <w:rPr>
                <w:sz w:val="18"/>
                <w:szCs w:val="18"/>
              </w:rPr>
            </w:pPr>
            <w:r w:rsidRPr="00C15DDA">
              <w:rPr>
                <w:sz w:val="18"/>
                <w:szCs w:val="18"/>
              </w:rPr>
              <w:t>человек</w:t>
            </w:r>
          </w:p>
        </w:tc>
        <w:tc>
          <w:tcPr>
            <w:tcW w:w="1134" w:type="dxa"/>
            <w:vAlign w:val="center"/>
          </w:tcPr>
          <w:p w:rsidR="00BC1B64" w:rsidRPr="00C15DDA" w:rsidRDefault="00BC1B64" w:rsidP="006353EB">
            <w:pPr>
              <w:spacing w:line="228" w:lineRule="auto"/>
              <w:jc w:val="center"/>
            </w:pPr>
          </w:p>
        </w:tc>
      </w:tr>
      <w:tr w:rsidR="00B7075E" w:rsidRPr="00C15DDA" w:rsidTr="006353EB">
        <w:trPr>
          <w:trHeight w:val="210"/>
        </w:trPr>
        <w:tc>
          <w:tcPr>
            <w:tcW w:w="875" w:type="dxa"/>
            <w:vAlign w:val="center"/>
          </w:tcPr>
          <w:p w:rsidR="00B7075E" w:rsidRPr="00C15DDA" w:rsidRDefault="00B7075E" w:rsidP="00B7075E">
            <w:pPr>
              <w:spacing w:line="228" w:lineRule="auto"/>
              <w:jc w:val="center"/>
              <w:rPr>
                <w:sz w:val="18"/>
                <w:szCs w:val="18"/>
              </w:rPr>
            </w:pPr>
            <w:r w:rsidRPr="00C15DDA">
              <w:rPr>
                <w:sz w:val="18"/>
                <w:szCs w:val="18"/>
              </w:rPr>
              <w:t>4.3</w:t>
            </w:r>
          </w:p>
        </w:tc>
        <w:tc>
          <w:tcPr>
            <w:tcW w:w="11707" w:type="dxa"/>
          </w:tcPr>
          <w:p w:rsidR="00B7075E" w:rsidRPr="00C15DDA" w:rsidRDefault="00B7075E" w:rsidP="00B7075E">
            <w:pPr>
              <w:pStyle w:val="a9"/>
              <w:spacing w:after="0" w:line="228" w:lineRule="auto"/>
              <w:ind w:left="-24"/>
              <w:rPr>
                <w:rFonts w:ascii="Times New Roman" w:hAnsi="Times New Roman" w:cs="Times New Roman"/>
                <w:sz w:val="18"/>
                <w:szCs w:val="18"/>
              </w:rPr>
            </w:pPr>
            <w:r w:rsidRPr="00C15DDA">
              <w:rPr>
                <w:rFonts w:ascii="Times New Roman" w:hAnsi="Times New Roman" w:cs="Times New Roman"/>
                <w:sz w:val="18"/>
                <w:szCs w:val="18"/>
              </w:rPr>
              <w:t>Численность педагогических работников в возрасте до 34-х лет (включительно) на 1 октября отчетного года</w:t>
            </w:r>
          </w:p>
        </w:tc>
        <w:tc>
          <w:tcPr>
            <w:tcW w:w="1134" w:type="dxa"/>
            <w:vAlign w:val="center"/>
          </w:tcPr>
          <w:p w:rsidR="00B7075E" w:rsidRPr="00C15DDA" w:rsidRDefault="00B7075E" w:rsidP="00602918">
            <w:pPr>
              <w:spacing w:line="228" w:lineRule="auto"/>
              <w:jc w:val="center"/>
              <w:rPr>
                <w:sz w:val="18"/>
                <w:szCs w:val="18"/>
              </w:rPr>
            </w:pPr>
            <w:r w:rsidRPr="00C15DDA">
              <w:rPr>
                <w:sz w:val="18"/>
                <w:szCs w:val="18"/>
              </w:rPr>
              <w:t>человек</w:t>
            </w:r>
          </w:p>
        </w:tc>
        <w:tc>
          <w:tcPr>
            <w:tcW w:w="1134" w:type="dxa"/>
            <w:vAlign w:val="center"/>
          </w:tcPr>
          <w:p w:rsidR="00B7075E" w:rsidRPr="00C15DDA" w:rsidRDefault="00B7075E" w:rsidP="006353EB">
            <w:pPr>
              <w:spacing w:line="228" w:lineRule="auto"/>
              <w:jc w:val="center"/>
            </w:pPr>
          </w:p>
        </w:tc>
      </w:tr>
      <w:tr w:rsidR="00B7075E" w:rsidRPr="00C15DDA" w:rsidTr="006353EB">
        <w:trPr>
          <w:trHeight w:val="210"/>
        </w:trPr>
        <w:tc>
          <w:tcPr>
            <w:tcW w:w="875" w:type="dxa"/>
            <w:vAlign w:val="center"/>
          </w:tcPr>
          <w:p w:rsidR="00B7075E" w:rsidRPr="00C15DDA" w:rsidRDefault="00B7075E" w:rsidP="00B7075E">
            <w:pPr>
              <w:spacing w:line="228" w:lineRule="auto"/>
              <w:jc w:val="center"/>
              <w:rPr>
                <w:sz w:val="18"/>
                <w:szCs w:val="18"/>
              </w:rPr>
            </w:pPr>
            <w:r w:rsidRPr="00C15DDA">
              <w:rPr>
                <w:sz w:val="18"/>
                <w:szCs w:val="18"/>
              </w:rPr>
              <w:t>4.4</w:t>
            </w:r>
          </w:p>
        </w:tc>
        <w:tc>
          <w:tcPr>
            <w:tcW w:w="11707" w:type="dxa"/>
          </w:tcPr>
          <w:p w:rsidR="00B7075E" w:rsidRPr="00C15DDA" w:rsidRDefault="00B7075E" w:rsidP="00A87577">
            <w:pPr>
              <w:spacing w:line="228" w:lineRule="auto"/>
              <w:ind w:left="-24"/>
              <w:rPr>
                <w:sz w:val="18"/>
                <w:szCs w:val="18"/>
              </w:rPr>
            </w:pPr>
            <w:r w:rsidRPr="00C15DDA">
              <w:rPr>
                <w:sz w:val="18"/>
                <w:szCs w:val="18"/>
              </w:rPr>
              <w:t>Среднесписочная численность педагогических работников (с 1 октября предыдущего года по 30 сентября отчетного года)</w:t>
            </w:r>
          </w:p>
        </w:tc>
        <w:tc>
          <w:tcPr>
            <w:tcW w:w="1134" w:type="dxa"/>
            <w:vAlign w:val="center"/>
          </w:tcPr>
          <w:p w:rsidR="00B7075E" w:rsidRPr="00C15DDA" w:rsidRDefault="00B7075E" w:rsidP="00602918">
            <w:pPr>
              <w:spacing w:line="228" w:lineRule="auto"/>
              <w:jc w:val="center"/>
              <w:rPr>
                <w:sz w:val="18"/>
                <w:szCs w:val="18"/>
              </w:rPr>
            </w:pPr>
            <w:r w:rsidRPr="00C15DDA">
              <w:rPr>
                <w:sz w:val="18"/>
                <w:szCs w:val="18"/>
              </w:rPr>
              <w:t>человек</w:t>
            </w:r>
          </w:p>
        </w:tc>
        <w:tc>
          <w:tcPr>
            <w:tcW w:w="1134" w:type="dxa"/>
            <w:vAlign w:val="center"/>
          </w:tcPr>
          <w:p w:rsidR="00B7075E" w:rsidRPr="00C15DDA" w:rsidRDefault="00B7075E" w:rsidP="006353EB">
            <w:pPr>
              <w:spacing w:line="228" w:lineRule="auto"/>
              <w:jc w:val="center"/>
            </w:pPr>
          </w:p>
        </w:tc>
      </w:tr>
      <w:tr w:rsidR="00B7075E" w:rsidRPr="00C15DDA" w:rsidTr="00AD4E25">
        <w:trPr>
          <w:trHeight w:val="546"/>
        </w:trPr>
        <w:tc>
          <w:tcPr>
            <w:tcW w:w="875" w:type="dxa"/>
            <w:vAlign w:val="center"/>
          </w:tcPr>
          <w:p w:rsidR="00B7075E" w:rsidRPr="00C15DDA" w:rsidRDefault="00B7075E" w:rsidP="00B7075E">
            <w:pPr>
              <w:spacing w:line="228" w:lineRule="auto"/>
              <w:jc w:val="center"/>
              <w:rPr>
                <w:sz w:val="18"/>
                <w:szCs w:val="18"/>
              </w:rPr>
            </w:pPr>
            <w:r w:rsidRPr="00C15DDA">
              <w:rPr>
                <w:sz w:val="18"/>
                <w:szCs w:val="18"/>
              </w:rPr>
              <w:t>4.5</w:t>
            </w:r>
          </w:p>
        </w:tc>
        <w:tc>
          <w:tcPr>
            <w:tcW w:w="11707" w:type="dxa"/>
            <w:vAlign w:val="center"/>
          </w:tcPr>
          <w:p w:rsidR="00B7075E" w:rsidRPr="00C15DDA" w:rsidRDefault="00B7075E" w:rsidP="00AD4E25">
            <w:pPr>
              <w:spacing w:line="228" w:lineRule="auto"/>
              <w:rPr>
                <w:sz w:val="18"/>
                <w:szCs w:val="18"/>
              </w:rPr>
            </w:pPr>
            <w:r w:rsidRPr="00C15DDA">
              <w:rPr>
                <w:sz w:val="18"/>
                <w:szCs w:val="18"/>
              </w:rPr>
              <w:t>Численность педагогических работников, проработавших в ПОО не менее одного года (на 1 октября отчетного года), всего,</w:t>
            </w:r>
          </w:p>
          <w:p w:rsidR="00B7075E" w:rsidRPr="00C15DDA" w:rsidRDefault="00B7075E" w:rsidP="00AD4E25">
            <w:pPr>
              <w:spacing w:line="228" w:lineRule="auto"/>
              <w:rPr>
                <w:sz w:val="18"/>
                <w:szCs w:val="18"/>
              </w:rPr>
            </w:pPr>
            <w:r w:rsidRPr="00C15DDA">
              <w:rPr>
                <w:sz w:val="18"/>
                <w:szCs w:val="18"/>
              </w:rPr>
              <w:t>из них:</w:t>
            </w:r>
          </w:p>
        </w:tc>
        <w:tc>
          <w:tcPr>
            <w:tcW w:w="1134" w:type="dxa"/>
            <w:vAlign w:val="center"/>
          </w:tcPr>
          <w:p w:rsidR="00B7075E" w:rsidRPr="00C15DDA" w:rsidRDefault="00B7075E" w:rsidP="009B44CC">
            <w:pPr>
              <w:spacing w:line="228" w:lineRule="auto"/>
              <w:jc w:val="center"/>
              <w:rPr>
                <w:sz w:val="18"/>
                <w:szCs w:val="18"/>
              </w:rPr>
            </w:pPr>
            <w:r w:rsidRPr="00C15DDA">
              <w:rPr>
                <w:sz w:val="18"/>
                <w:szCs w:val="18"/>
              </w:rPr>
              <w:t>человек</w:t>
            </w:r>
          </w:p>
        </w:tc>
        <w:tc>
          <w:tcPr>
            <w:tcW w:w="1134" w:type="dxa"/>
            <w:vAlign w:val="center"/>
          </w:tcPr>
          <w:p w:rsidR="00B7075E" w:rsidRPr="00C15DDA" w:rsidRDefault="00B7075E" w:rsidP="006353EB">
            <w:pPr>
              <w:spacing w:line="228" w:lineRule="auto"/>
              <w:jc w:val="center"/>
            </w:pPr>
          </w:p>
        </w:tc>
      </w:tr>
      <w:tr w:rsidR="00B7075E" w:rsidRPr="00C15DDA" w:rsidTr="006353EB">
        <w:trPr>
          <w:trHeight w:val="180"/>
        </w:trPr>
        <w:tc>
          <w:tcPr>
            <w:tcW w:w="875" w:type="dxa"/>
            <w:vAlign w:val="center"/>
          </w:tcPr>
          <w:p w:rsidR="00B7075E" w:rsidRPr="00C15DDA" w:rsidRDefault="00B7075E" w:rsidP="00B7075E">
            <w:pPr>
              <w:spacing w:line="228" w:lineRule="auto"/>
              <w:jc w:val="center"/>
              <w:rPr>
                <w:sz w:val="18"/>
                <w:szCs w:val="18"/>
              </w:rPr>
            </w:pPr>
            <w:r w:rsidRPr="00C15DDA">
              <w:rPr>
                <w:sz w:val="18"/>
                <w:szCs w:val="18"/>
              </w:rPr>
              <w:t>4.5.1</w:t>
            </w:r>
          </w:p>
        </w:tc>
        <w:tc>
          <w:tcPr>
            <w:tcW w:w="11707" w:type="dxa"/>
          </w:tcPr>
          <w:p w:rsidR="00B7075E" w:rsidRPr="00C15DDA" w:rsidRDefault="00B7075E" w:rsidP="009B44CC">
            <w:pPr>
              <w:pStyle w:val="a9"/>
              <w:spacing w:after="0" w:line="228" w:lineRule="auto"/>
              <w:ind w:left="360"/>
              <w:rPr>
                <w:rFonts w:ascii="Times New Roman" w:hAnsi="Times New Roman" w:cs="Times New Roman"/>
                <w:sz w:val="18"/>
                <w:szCs w:val="18"/>
              </w:rPr>
            </w:pPr>
            <w:r w:rsidRPr="00C15DDA">
              <w:rPr>
                <w:rFonts w:ascii="Times New Roman" w:hAnsi="Times New Roman" w:cs="Times New Roman"/>
                <w:sz w:val="18"/>
                <w:szCs w:val="18"/>
              </w:rPr>
              <w:t>численность педагогических работников, имеющих высшую квалификационную категорию</w:t>
            </w:r>
          </w:p>
        </w:tc>
        <w:tc>
          <w:tcPr>
            <w:tcW w:w="1134" w:type="dxa"/>
            <w:vAlign w:val="center"/>
          </w:tcPr>
          <w:p w:rsidR="00B7075E" w:rsidRPr="00C15DDA" w:rsidRDefault="00B7075E" w:rsidP="009B44CC">
            <w:pPr>
              <w:spacing w:line="228" w:lineRule="auto"/>
              <w:jc w:val="center"/>
              <w:rPr>
                <w:sz w:val="18"/>
                <w:szCs w:val="18"/>
              </w:rPr>
            </w:pPr>
            <w:r w:rsidRPr="00C15DDA">
              <w:rPr>
                <w:sz w:val="18"/>
                <w:szCs w:val="18"/>
              </w:rPr>
              <w:t>человек</w:t>
            </w:r>
          </w:p>
        </w:tc>
        <w:tc>
          <w:tcPr>
            <w:tcW w:w="1134" w:type="dxa"/>
            <w:vAlign w:val="center"/>
          </w:tcPr>
          <w:p w:rsidR="00B7075E" w:rsidRPr="00C15DDA" w:rsidRDefault="00B7075E" w:rsidP="006353EB">
            <w:pPr>
              <w:spacing w:line="228" w:lineRule="auto"/>
              <w:jc w:val="center"/>
            </w:pPr>
          </w:p>
        </w:tc>
      </w:tr>
      <w:tr w:rsidR="00B7075E" w:rsidRPr="00C15DDA" w:rsidTr="006353EB">
        <w:trPr>
          <w:trHeight w:val="180"/>
        </w:trPr>
        <w:tc>
          <w:tcPr>
            <w:tcW w:w="875" w:type="dxa"/>
            <w:vAlign w:val="center"/>
          </w:tcPr>
          <w:p w:rsidR="00B7075E" w:rsidRPr="00C15DDA" w:rsidRDefault="00B7075E" w:rsidP="00B7075E">
            <w:pPr>
              <w:spacing w:line="228" w:lineRule="auto"/>
              <w:jc w:val="center"/>
              <w:rPr>
                <w:sz w:val="18"/>
                <w:szCs w:val="18"/>
              </w:rPr>
            </w:pPr>
            <w:r w:rsidRPr="00C15DDA">
              <w:rPr>
                <w:sz w:val="18"/>
                <w:szCs w:val="18"/>
              </w:rPr>
              <w:t>4.5.2</w:t>
            </w:r>
          </w:p>
        </w:tc>
        <w:tc>
          <w:tcPr>
            <w:tcW w:w="11707" w:type="dxa"/>
          </w:tcPr>
          <w:p w:rsidR="00B7075E" w:rsidRPr="00C15DDA" w:rsidRDefault="00B7075E" w:rsidP="009B44CC">
            <w:pPr>
              <w:spacing w:line="228" w:lineRule="auto"/>
              <w:ind w:left="360"/>
              <w:rPr>
                <w:sz w:val="18"/>
                <w:szCs w:val="18"/>
              </w:rPr>
            </w:pPr>
            <w:r w:rsidRPr="00C15DDA">
              <w:rPr>
                <w:sz w:val="18"/>
                <w:szCs w:val="18"/>
              </w:rPr>
              <w:t>численность педагогических работников, имеющих первую квалификационную категорию</w:t>
            </w:r>
          </w:p>
        </w:tc>
        <w:tc>
          <w:tcPr>
            <w:tcW w:w="1134" w:type="dxa"/>
            <w:vAlign w:val="center"/>
          </w:tcPr>
          <w:p w:rsidR="00B7075E" w:rsidRPr="00C15DDA" w:rsidRDefault="00B7075E" w:rsidP="009B44CC">
            <w:pPr>
              <w:spacing w:line="228" w:lineRule="auto"/>
              <w:jc w:val="center"/>
              <w:rPr>
                <w:sz w:val="18"/>
                <w:szCs w:val="18"/>
              </w:rPr>
            </w:pPr>
            <w:r w:rsidRPr="00C15DDA">
              <w:rPr>
                <w:sz w:val="18"/>
                <w:szCs w:val="18"/>
              </w:rPr>
              <w:t>человек</w:t>
            </w:r>
          </w:p>
        </w:tc>
        <w:tc>
          <w:tcPr>
            <w:tcW w:w="1134" w:type="dxa"/>
            <w:vAlign w:val="center"/>
          </w:tcPr>
          <w:p w:rsidR="00B7075E" w:rsidRPr="00C15DDA" w:rsidRDefault="00B7075E" w:rsidP="006353EB">
            <w:pPr>
              <w:spacing w:line="228" w:lineRule="auto"/>
              <w:jc w:val="center"/>
            </w:pPr>
          </w:p>
        </w:tc>
      </w:tr>
      <w:tr w:rsidR="00B7075E" w:rsidRPr="00C15DDA" w:rsidTr="006353EB">
        <w:trPr>
          <w:trHeight w:val="180"/>
        </w:trPr>
        <w:tc>
          <w:tcPr>
            <w:tcW w:w="875" w:type="dxa"/>
            <w:vAlign w:val="center"/>
          </w:tcPr>
          <w:p w:rsidR="00B7075E" w:rsidRPr="00C15DDA" w:rsidRDefault="00B7075E" w:rsidP="00B7075E">
            <w:pPr>
              <w:spacing w:line="228" w:lineRule="auto"/>
              <w:jc w:val="center"/>
              <w:rPr>
                <w:sz w:val="18"/>
                <w:szCs w:val="18"/>
              </w:rPr>
            </w:pPr>
            <w:r w:rsidRPr="00C15DDA">
              <w:rPr>
                <w:sz w:val="18"/>
                <w:szCs w:val="18"/>
              </w:rPr>
              <w:t>4.5.3</w:t>
            </w:r>
          </w:p>
        </w:tc>
        <w:tc>
          <w:tcPr>
            <w:tcW w:w="11707" w:type="dxa"/>
          </w:tcPr>
          <w:p w:rsidR="00B7075E" w:rsidRPr="00C15DDA" w:rsidRDefault="00B7075E" w:rsidP="005023F4">
            <w:pPr>
              <w:spacing w:line="228" w:lineRule="auto"/>
              <w:ind w:left="360"/>
              <w:rPr>
                <w:sz w:val="18"/>
                <w:szCs w:val="18"/>
              </w:rPr>
            </w:pPr>
            <w:r w:rsidRPr="00C15DDA">
              <w:rPr>
                <w:sz w:val="18"/>
                <w:szCs w:val="18"/>
              </w:rPr>
              <w:t>численность педагогических работников, освоивших дополнительные профессиональные программы (повышения квалификации и/или профессиональной переподготовки) в период с 1 октября 201</w:t>
            </w:r>
            <w:r w:rsidR="005023F4" w:rsidRPr="00C15DDA">
              <w:rPr>
                <w:sz w:val="18"/>
                <w:szCs w:val="18"/>
              </w:rPr>
              <w:t>4</w:t>
            </w:r>
            <w:r w:rsidRPr="00C15DDA">
              <w:rPr>
                <w:sz w:val="18"/>
                <w:szCs w:val="18"/>
              </w:rPr>
              <w:t xml:space="preserve"> г. по 30 сентября отчетного года</w:t>
            </w:r>
          </w:p>
        </w:tc>
        <w:tc>
          <w:tcPr>
            <w:tcW w:w="1134" w:type="dxa"/>
            <w:vAlign w:val="center"/>
          </w:tcPr>
          <w:p w:rsidR="00B7075E" w:rsidRPr="00C15DDA" w:rsidRDefault="00B7075E" w:rsidP="009B44CC">
            <w:pPr>
              <w:spacing w:line="228" w:lineRule="auto"/>
              <w:jc w:val="center"/>
              <w:rPr>
                <w:sz w:val="18"/>
                <w:szCs w:val="18"/>
              </w:rPr>
            </w:pPr>
            <w:r w:rsidRPr="00C15DDA">
              <w:rPr>
                <w:sz w:val="18"/>
                <w:szCs w:val="18"/>
              </w:rPr>
              <w:t>человек</w:t>
            </w:r>
          </w:p>
        </w:tc>
        <w:tc>
          <w:tcPr>
            <w:tcW w:w="1134" w:type="dxa"/>
            <w:vAlign w:val="center"/>
          </w:tcPr>
          <w:p w:rsidR="00B7075E" w:rsidRPr="00C15DDA" w:rsidRDefault="00B7075E" w:rsidP="006353EB">
            <w:pPr>
              <w:spacing w:line="228" w:lineRule="auto"/>
              <w:jc w:val="center"/>
            </w:pPr>
          </w:p>
        </w:tc>
      </w:tr>
      <w:tr w:rsidR="00391715" w:rsidRPr="00C15DDA" w:rsidTr="00391715">
        <w:trPr>
          <w:trHeight w:val="248"/>
        </w:trPr>
        <w:tc>
          <w:tcPr>
            <w:tcW w:w="875" w:type="dxa"/>
            <w:vAlign w:val="center"/>
          </w:tcPr>
          <w:p w:rsidR="00391715" w:rsidRPr="00C15DDA" w:rsidRDefault="00391715" w:rsidP="00B7075E">
            <w:pPr>
              <w:spacing w:line="228" w:lineRule="auto"/>
              <w:jc w:val="center"/>
              <w:rPr>
                <w:sz w:val="18"/>
                <w:szCs w:val="18"/>
              </w:rPr>
            </w:pPr>
            <w:r w:rsidRPr="00C15DDA">
              <w:rPr>
                <w:sz w:val="18"/>
                <w:szCs w:val="18"/>
              </w:rPr>
              <w:t>4.6</w:t>
            </w:r>
          </w:p>
        </w:tc>
        <w:tc>
          <w:tcPr>
            <w:tcW w:w="11707" w:type="dxa"/>
            <w:vAlign w:val="center"/>
          </w:tcPr>
          <w:p w:rsidR="00391715" w:rsidRPr="00C15DDA" w:rsidRDefault="00391715" w:rsidP="005149CF">
            <w:pPr>
              <w:spacing w:line="228" w:lineRule="auto"/>
              <w:rPr>
                <w:sz w:val="18"/>
                <w:szCs w:val="18"/>
              </w:rPr>
            </w:pPr>
            <w:r w:rsidRPr="00C15DDA">
              <w:rPr>
                <w:sz w:val="18"/>
                <w:szCs w:val="18"/>
              </w:rPr>
              <w:t>Численность педагогических работников, работающих на условиях штатного совместительства (внешних совместителей</w:t>
            </w:r>
            <w:r w:rsidR="006D35B2" w:rsidRPr="00C15DDA">
              <w:rPr>
                <w:sz w:val="18"/>
                <w:szCs w:val="18"/>
              </w:rPr>
              <w:t>, без ГПХ</w:t>
            </w:r>
            <w:r w:rsidRPr="00C15DDA">
              <w:rPr>
                <w:sz w:val="18"/>
                <w:szCs w:val="18"/>
              </w:rPr>
              <w:t>) на 1 октября отчетного года, всего</w:t>
            </w:r>
          </w:p>
        </w:tc>
        <w:tc>
          <w:tcPr>
            <w:tcW w:w="1134" w:type="dxa"/>
            <w:vAlign w:val="center"/>
          </w:tcPr>
          <w:p w:rsidR="00391715" w:rsidRPr="00C15DDA" w:rsidRDefault="00391715" w:rsidP="00391715">
            <w:pPr>
              <w:jc w:val="center"/>
            </w:pPr>
            <w:r w:rsidRPr="00C15DDA">
              <w:rPr>
                <w:sz w:val="18"/>
                <w:szCs w:val="18"/>
              </w:rPr>
              <w:t>человек</w:t>
            </w:r>
          </w:p>
        </w:tc>
        <w:tc>
          <w:tcPr>
            <w:tcW w:w="1134" w:type="dxa"/>
            <w:vAlign w:val="center"/>
          </w:tcPr>
          <w:p w:rsidR="00391715" w:rsidRPr="00C15DDA" w:rsidRDefault="00391715" w:rsidP="006353EB">
            <w:pPr>
              <w:spacing w:line="228" w:lineRule="auto"/>
              <w:jc w:val="center"/>
            </w:pPr>
          </w:p>
        </w:tc>
      </w:tr>
      <w:tr w:rsidR="005023F4" w:rsidRPr="00C15DDA" w:rsidTr="00391715">
        <w:trPr>
          <w:trHeight w:val="248"/>
        </w:trPr>
        <w:tc>
          <w:tcPr>
            <w:tcW w:w="875" w:type="dxa"/>
            <w:vAlign w:val="center"/>
          </w:tcPr>
          <w:p w:rsidR="005023F4" w:rsidRPr="00C15DDA" w:rsidRDefault="005023F4" w:rsidP="00B7075E">
            <w:pPr>
              <w:spacing w:line="228" w:lineRule="auto"/>
              <w:jc w:val="center"/>
              <w:rPr>
                <w:sz w:val="18"/>
                <w:szCs w:val="18"/>
              </w:rPr>
            </w:pPr>
            <w:r w:rsidRPr="00C15DDA">
              <w:rPr>
                <w:sz w:val="18"/>
                <w:szCs w:val="18"/>
              </w:rPr>
              <w:t>4.7</w:t>
            </w:r>
          </w:p>
        </w:tc>
        <w:tc>
          <w:tcPr>
            <w:tcW w:w="11707" w:type="dxa"/>
            <w:vAlign w:val="center"/>
          </w:tcPr>
          <w:p w:rsidR="005023F4" w:rsidRPr="00C15DDA" w:rsidRDefault="005023F4" w:rsidP="005149CF">
            <w:pPr>
              <w:spacing w:line="228" w:lineRule="auto"/>
              <w:rPr>
                <w:sz w:val="18"/>
                <w:szCs w:val="18"/>
              </w:rPr>
            </w:pPr>
            <w:r w:rsidRPr="00C15DDA">
              <w:rPr>
                <w:sz w:val="18"/>
                <w:szCs w:val="18"/>
              </w:rPr>
              <w:t>Численность преподавателей на 1 октября отчетного года</w:t>
            </w:r>
          </w:p>
        </w:tc>
        <w:tc>
          <w:tcPr>
            <w:tcW w:w="1134" w:type="dxa"/>
            <w:vAlign w:val="center"/>
          </w:tcPr>
          <w:p w:rsidR="005023F4" w:rsidRPr="00C15DDA" w:rsidRDefault="005023F4" w:rsidP="00391715">
            <w:pPr>
              <w:jc w:val="center"/>
              <w:rPr>
                <w:sz w:val="18"/>
                <w:szCs w:val="18"/>
              </w:rPr>
            </w:pPr>
          </w:p>
        </w:tc>
        <w:tc>
          <w:tcPr>
            <w:tcW w:w="1134" w:type="dxa"/>
            <w:vAlign w:val="center"/>
          </w:tcPr>
          <w:p w:rsidR="005023F4" w:rsidRPr="00C15DDA" w:rsidRDefault="005023F4" w:rsidP="006353EB">
            <w:pPr>
              <w:spacing w:line="228" w:lineRule="auto"/>
              <w:jc w:val="center"/>
            </w:pPr>
          </w:p>
        </w:tc>
      </w:tr>
      <w:tr w:rsidR="005023F4" w:rsidRPr="00C15DDA" w:rsidTr="00391715">
        <w:trPr>
          <w:trHeight w:val="248"/>
        </w:trPr>
        <w:tc>
          <w:tcPr>
            <w:tcW w:w="875" w:type="dxa"/>
            <w:vAlign w:val="center"/>
          </w:tcPr>
          <w:p w:rsidR="005023F4" w:rsidRPr="00C15DDA" w:rsidRDefault="005023F4" w:rsidP="00B7075E">
            <w:pPr>
              <w:spacing w:line="228" w:lineRule="auto"/>
              <w:jc w:val="center"/>
              <w:rPr>
                <w:sz w:val="18"/>
                <w:szCs w:val="18"/>
              </w:rPr>
            </w:pPr>
            <w:r w:rsidRPr="00C15DDA">
              <w:rPr>
                <w:sz w:val="18"/>
                <w:szCs w:val="18"/>
              </w:rPr>
              <w:t>4.8</w:t>
            </w:r>
          </w:p>
        </w:tc>
        <w:tc>
          <w:tcPr>
            <w:tcW w:w="11707" w:type="dxa"/>
            <w:vAlign w:val="center"/>
          </w:tcPr>
          <w:p w:rsidR="005023F4" w:rsidRPr="00C15DDA" w:rsidRDefault="005023F4" w:rsidP="005149CF">
            <w:pPr>
              <w:spacing w:line="228" w:lineRule="auto"/>
              <w:rPr>
                <w:sz w:val="18"/>
                <w:szCs w:val="18"/>
              </w:rPr>
            </w:pPr>
            <w:r w:rsidRPr="00C15DDA">
              <w:rPr>
                <w:sz w:val="18"/>
                <w:szCs w:val="18"/>
              </w:rPr>
              <w:t>Численность мастеров производственного обучения на 1 октября отчетного года</w:t>
            </w:r>
          </w:p>
        </w:tc>
        <w:tc>
          <w:tcPr>
            <w:tcW w:w="1134" w:type="dxa"/>
            <w:vAlign w:val="center"/>
          </w:tcPr>
          <w:p w:rsidR="005023F4" w:rsidRPr="00C15DDA" w:rsidRDefault="005023F4" w:rsidP="00391715">
            <w:pPr>
              <w:jc w:val="center"/>
              <w:rPr>
                <w:sz w:val="18"/>
                <w:szCs w:val="18"/>
              </w:rPr>
            </w:pPr>
          </w:p>
        </w:tc>
        <w:tc>
          <w:tcPr>
            <w:tcW w:w="1134" w:type="dxa"/>
            <w:vAlign w:val="center"/>
          </w:tcPr>
          <w:p w:rsidR="005023F4" w:rsidRPr="00C15DDA" w:rsidRDefault="005023F4" w:rsidP="006353EB">
            <w:pPr>
              <w:spacing w:line="228" w:lineRule="auto"/>
              <w:jc w:val="center"/>
            </w:pPr>
          </w:p>
        </w:tc>
      </w:tr>
      <w:tr w:rsidR="006D35B2" w:rsidRPr="00C15DDA" w:rsidTr="005D4D64">
        <w:trPr>
          <w:trHeight w:val="248"/>
        </w:trPr>
        <w:tc>
          <w:tcPr>
            <w:tcW w:w="875" w:type="dxa"/>
            <w:vAlign w:val="center"/>
          </w:tcPr>
          <w:p w:rsidR="006D35B2" w:rsidRPr="00C15DDA" w:rsidRDefault="006D35B2" w:rsidP="005023F4">
            <w:pPr>
              <w:spacing w:line="228" w:lineRule="auto"/>
              <w:jc w:val="center"/>
              <w:rPr>
                <w:sz w:val="18"/>
                <w:szCs w:val="18"/>
              </w:rPr>
            </w:pPr>
            <w:r w:rsidRPr="00C15DDA">
              <w:rPr>
                <w:sz w:val="18"/>
                <w:szCs w:val="18"/>
              </w:rPr>
              <w:t>4.</w:t>
            </w:r>
            <w:r w:rsidR="005023F4" w:rsidRPr="00C15DDA">
              <w:rPr>
                <w:sz w:val="18"/>
                <w:szCs w:val="18"/>
              </w:rPr>
              <w:t>9</w:t>
            </w:r>
          </w:p>
        </w:tc>
        <w:tc>
          <w:tcPr>
            <w:tcW w:w="11707" w:type="dxa"/>
          </w:tcPr>
          <w:p w:rsidR="006D35B2" w:rsidRPr="00C15DDA" w:rsidRDefault="006D35B2" w:rsidP="005D4D64">
            <w:pPr>
              <w:spacing w:line="228" w:lineRule="auto"/>
              <w:rPr>
                <w:sz w:val="18"/>
                <w:szCs w:val="18"/>
              </w:rPr>
            </w:pPr>
            <w:r w:rsidRPr="00C15DDA">
              <w:rPr>
                <w:sz w:val="18"/>
                <w:szCs w:val="18"/>
              </w:rPr>
              <w:t>Численность руководящих работников на 1 октября отчетного года</w:t>
            </w:r>
          </w:p>
        </w:tc>
        <w:tc>
          <w:tcPr>
            <w:tcW w:w="1134" w:type="dxa"/>
            <w:vAlign w:val="center"/>
          </w:tcPr>
          <w:p w:rsidR="006D35B2" w:rsidRPr="00C15DDA" w:rsidRDefault="006D35B2" w:rsidP="005D4D64">
            <w:pPr>
              <w:spacing w:line="228" w:lineRule="auto"/>
              <w:jc w:val="center"/>
              <w:rPr>
                <w:sz w:val="18"/>
                <w:szCs w:val="18"/>
              </w:rPr>
            </w:pPr>
            <w:r w:rsidRPr="00C15DDA">
              <w:rPr>
                <w:sz w:val="18"/>
                <w:szCs w:val="18"/>
              </w:rPr>
              <w:t>человек</w:t>
            </w:r>
          </w:p>
        </w:tc>
        <w:tc>
          <w:tcPr>
            <w:tcW w:w="1134" w:type="dxa"/>
            <w:vAlign w:val="center"/>
          </w:tcPr>
          <w:p w:rsidR="006D35B2" w:rsidRPr="00C15DDA" w:rsidRDefault="006D35B2" w:rsidP="005D4D64">
            <w:pPr>
              <w:spacing w:line="228" w:lineRule="auto"/>
              <w:jc w:val="center"/>
            </w:pPr>
          </w:p>
        </w:tc>
      </w:tr>
      <w:tr w:rsidR="006D35B2" w:rsidRPr="00C15DDA" w:rsidTr="005D4D64">
        <w:trPr>
          <w:trHeight w:val="248"/>
        </w:trPr>
        <w:tc>
          <w:tcPr>
            <w:tcW w:w="875" w:type="dxa"/>
            <w:vAlign w:val="center"/>
          </w:tcPr>
          <w:p w:rsidR="006D35B2" w:rsidRPr="00C15DDA" w:rsidRDefault="006D35B2" w:rsidP="005023F4">
            <w:pPr>
              <w:spacing w:line="228" w:lineRule="auto"/>
              <w:jc w:val="center"/>
              <w:rPr>
                <w:sz w:val="18"/>
                <w:szCs w:val="18"/>
              </w:rPr>
            </w:pPr>
            <w:r w:rsidRPr="00C15DDA">
              <w:rPr>
                <w:sz w:val="18"/>
                <w:szCs w:val="18"/>
              </w:rPr>
              <w:t>4.1</w:t>
            </w:r>
            <w:r w:rsidR="005023F4" w:rsidRPr="00C15DDA">
              <w:rPr>
                <w:sz w:val="18"/>
                <w:szCs w:val="18"/>
              </w:rPr>
              <w:t>0</w:t>
            </w:r>
          </w:p>
        </w:tc>
        <w:tc>
          <w:tcPr>
            <w:tcW w:w="11707" w:type="dxa"/>
          </w:tcPr>
          <w:p w:rsidR="006D35B2" w:rsidRPr="00C15DDA" w:rsidRDefault="006D35B2" w:rsidP="005D4D64">
            <w:pPr>
              <w:spacing w:line="228" w:lineRule="auto"/>
              <w:rPr>
                <w:sz w:val="18"/>
                <w:szCs w:val="18"/>
              </w:rPr>
            </w:pPr>
            <w:r w:rsidRPr="00C15DDA">
              <w:rPr>
                <w:sz w:val="18"/>
                <w:szCs w:val="18"/>
              </w:rPr>
              <w:t>Численность руководящих работников, работающих на условиях штатного совместительства (внешних совместителей) на 1 октября отчетного года</w:t>
            </w:r>
          </w:p>
        </w:tc>
        <w:tc>
          <w:tcPr>
            <w:tcW w:w="1134" w:type="dxa"/>
            <w:vAlign w:val="center"/>
          </w:tcPr>
          <w:p w:rsidR="006D35B2" w:rsidRPr="00C15DDA" w:rsidRDefault="006D35B2" w:rsidP="005D4D64">
            <w:pPr>
              <w:spacing w:line="228" w:lineRule="auto"/>
              <w:jc w:val="center"/>
              <w:rPr>
                <w:sz w:val="18"/>
                <w:szCs w:val="18"/>
              </w:rPr>
            </w:pPr>
            <w:r w:rsidRPr="00C15DDA">
              <w:rPr>
                <w:sz w:val="18"/>
                <w:szCs w:val="18"/>
              </w:rPr>
              <w:t>человек</w:t>
            </w:r>
          </w:p>
        </w:tc>
        <w:tc>
          <w:tcPr>
            <w:tcW w:w="1134" w:type="dxa"/>
            <w:vAlign w:val="center"/>
          </w:tcPr>
          <w:p w:rsidR="006D35B2" w:rsidRPr="00C15DDA" w:rsidRDefault="006D35B2" w:rsidP="005D4D64">
            <w:pPr>
              <w:spacing w:line="228" w:lineRule="auto"/>
              <w:jc w:val="center"/>
            </w:pPr>
          </w:p>
        </w:tc>
      </w:tr>
      <w:tr w:rsidR="006D35B2" w:rsidRPr="00C15DDA" w:rsidTr="005D4D64">
        <w:trPr>
          <w:trHeight w:val="248"/>
        </w:trPr>
        <w:tc>
          <w:tcPr>
            <w:tcW w:w="875" w:type="dxa"/>
            <w:vAlign w:val="center"/>
          </w:tcPr>
          <w:p w:rsidR="006D35B2" w:rsidRPr="00C15DDA" w:rsidRDefault="006D35B2" w:rsidP="005023F4">
            <w:pPr>
              <w:spacing w:line="228" w:lineRule="auto"/>
              <w:jc w:val="center"/>
              <w:rPr>
                <w:sz w:val="18"/>
                <w:szCs w:val="18"/>
              </w:rPr>
            </w:pPr>
            <w:r w:rsidRPr="00C15DDA">
              <w:rPr>
                <w:sz w:val="18"/>
                <w:szCs w:val="18"/>
              </w:rPr>
              <w:t>4.1</w:t>
            </w:r>
            <w:r w:rsidR="005023F4" w:rsidRPr="00C15DDA">
              <w:rPr>
                <w:sz w:val="18"/>
                <w:szCs w:val="18"/>
              </w:rPr>
              <w:t>1</w:t>
            </w:r>
            <w:r w:rsidRPr="00C15DDA">
              <w:rPr>
                <w:sz w:val="18"/>
                <w:szCs w:val="18"/>
              </w:rPr>
              <w:t>.1</w:t>
            </w:r>
          </w:p>
        </w:tc>
        <w:tc>
          <w:tcPr>
            <w:tcW w:w="11707" w:type="dxa"/>
          </w:tcPr>
          <w:p w:rsidR="006D35B2" w:rsidRPr="00C15DDA" w:rsidRDefault="006D35B2" w:rsidP="005D4D64">
            <w:pPr>
              <w:spacing w:line="228" w:lineRule="auto"/>
              <w:rPr>
                <w:sz w:val="18"/>
                <w:szCs w:val="18"/>
              </w:rPr>
            </w:pPr>
            <w:r w:rsidRPr="00C15DDA">
              <w:rPr>
                <w:sz w:val="18"/>
                <w:szCs w:val="18"/>
              </w:rPr>
              <w:t>Численность педагогических работников (в т.ч. внешних совместителей), имеющих ученую степень, ученое звание или почетное звание на 1 октября отчетного года</w:t>
            </w:r>
          </w:p>
        </w:tc>
        <w:tc>
          <w:tcPr>
            <w:tcW w:w="1134" w:type="dxa"/>
            <w:vAlign w:val="center"/>
          </w:tcPr>
          <w:p w:rsidR="006D35B2" w:rsidRPr="00C15DDA" w:rsidRDefault="006D35B2" w:rsidP="005D4D64">
            <w:pPr>
              <w:spacing w:line="228" w:lineRule="auto"/>
              <w:jc w:val="center"/>
              <w:rPr>
                <w:sz w:val="18"/>
                <w:szCs w:val="18"/>
              </w:rPr>
            </w:pPr>
            <w:r w:rsidRPr="00C15DDA">
              <w:rPr>
                <w:sz w:val="18"/>
                <w:szCs w:val="18"/>
              </w:rPr>
              <w:t>человек</w:t>
            </w:r>
          </w:p>
        </w:tc>
        <w:tc>
          <w:tcPr>
            <w:tcW w:w="1134" w:type="dxa"/>
            <w:vAlign w:val="center"/>
          </w:tcPr>
          <w:p w:rsidR="006D35B2" w:rsidRPr="00C15DDA" w:rsidRDefault="006D35B2" w:rsidP="005D4D64">
            <w:pPr>
              <w:spacing w:line="228" w:lineRule="auto"/>
              <w:jc w:val="center"/>
            </w:pPr>
          </w:p>
        </w:tc>
      </w:tr>
      <w:tr w:rsidR="006D35B2" w:rsidRPr="00C15DDA" w:rsidTr="005D4D64">
        <w:trPr>
          <w:trHeight w:val="248"/>
        </w:trPr>
        <w:tc>
          <w:tcPr>
            <w:tcW w:w="875" w:type="dxa"/>
            <w:vAlign w:val="center"/>
          </w:tcPr>
          <w:p w:rsidR="006D35B2" w:rsidRPr="00C15DDA" w:rsidRDefault="006D35B2" w:rsidP="005023F4">
            <w:pPr>
              <w:spacing w:line="228" w:lineRule="auto"/>
              <w:jc w:val="center"/>
              <w:rPr>
                <w:sz w:val="18"/>
                <w:szCs w:val="18"/>
              </w:rPr>
            </w:pPr>
            <w:r w:rsidRPr="00C15DDA">
              <w:rPr>
                <w:sz w:val="18"/>
                <w:szCs w:val="18"/>
              </w:rPr>
              <w:t>4.1</w:t>
            </w:r>
            <w:r w:rsidR="005023F4" w:rsidRPr="00C15DDA">
              <w:rPr>
                <w:sz w:val="18"/>
                <w:szCs w:val="18"/>
              </w:rPr>
              <w:t>1</w:t>
            </w:r>
            <w:r w:rsidRPr="00C15DDA">
              <w:rPr>
                <w:sz w:val="18"/>
                <w:szCs w:val="18"/>
              </w:rPr>
              <w:t>.2</w:t>
            </w:r>
          </w:p>
        </w:tc>
        <w:tc>
          <w:tcPr>
            <w:tcW w:w="11707" w:type="dxa"/>
          </w:tcPr>
          <w:p w:rsidR="006D35B2" w:rsidRPr="00C15DDA" w:rsidRDefault="006D35B2" w:rsidP="005D4D64">
            <w:pPr>
              <w:spacing w:line="228" w:lineRule="auto"/>
              <w:rPr>
                <w:sz w:val="18"/>
                <w:szCs w:val="18"/>
              </w:rPr>
            </w:pPr>
            <w:r w:rsidRPr="00C15DDA">
              <w:rPr>
                <w:sz w:val="18"/>
                <w:szCs w:val="18"/>
              </w:rPr>
              <w:t>Численность руководящих работников (в т.ч. внешних совместителей), имеющих ученую степень, ученое звание или почетное звание на 1 октября отчетного года</w:t>
            </w:r>
          </w:p>
        </w:tc>
        <w:tc>
          <w:tcPr>
            <w:tcW w:w="1134" w:type="dxa"/>
            <w:vAlign w:val="center"/>
          </w:tcPr>
          <w:p w:rsidR="006D35B2" w:rsidRPr="00C15DDA" w:rsidRDefault="006D35B2" w:rsidP="005D4D64">
            <w:pPr>
              <w:spacing w:line="228" w:lineRule="auto"/>
              <w:jc w:val="center"/>
              <w:rPr>
                <w:sz w:val="18"/>
                <w:szCs w:val="18"/>
              </w:rPr>
            </w:pPr>
            <w:r w:rsidRPr="00C15DDA">
              <w:rPr>
                <w:sz w:val="18"/>
                <w:szCs w:val="18"/>
              </w:rPr>
              <w:t>человек</w:t>
            </w:r>
          </w:p>
        </w:tc>
        <w:tc>
          <w:tcPr>
            <w:tcW w:w="1134" w:type="dxa"/>
            <w:vAlign w:val="center"/>
          </w:tcPr>
          <w:p w:rsidR="006D35B2" w:rsidRPr="00C15DDA" w:rsidRDefault="006D35B2" w:rsidP="005D4D64">
            <w:pPr>
              <w:spacing w:line="228" w:lineRule="auto"/>
              <w:jc w:val="center"/>
            </w:pPr>
          </w:p>
        </w:tc>
      </w:tr>
      <w:tr w:rsidR="00391715" w:rsidRPr="00C15DDA" w:rsidTr="00391715">
        <w:trPr>
          <w:trHeight w:val="248"/>
        </w:trPr>
        <w:tc>
          <w:tcPr>
            <w:tcW w:w="875" w:type="dxa"/>
            <w:vAlign w:val="center"/>
          </w:tcPr>
          <w:p w:rsidR="00391715" w:rsidRPr="00C15DDA" w:rsidRDefault="00391715" w:rsidP="005023F4">
            <w:pPr>
              <w:spacing w:line="228" w:lineRule="auto"/>
              <w:jc w:val="center"/>
              <w:rPr>
                <w:sz w:val="18"/>
                <w:szCs w:val="18"/>
              </w:rPr>
            </w:pPr>
            <w:r w:rsidRPr="00C15DDA">
              <w:rPr>
                <w:sz w:val="18"/>
                <w:szCs w:val="18"/>
              </w:rPr>
              <w:t>4.</w:t>
            </w:r>
            <w:r w:rsidR="005023F4" w:rsidRPr="00C15DDA">
              <w:rPr>
                <w:sz w:val="18"/>
                <w:szCs w:val="18"/>
              </w:rPr>
              <w:t>12</w:t>
            </w:r>
          </w:p>
        </w:tc>
        <w:tc>
          <w:tcPr>
            <w:tcW w:w="11707" w:type="dxa"/>
            <w:vAlign w:val="center"/>
          </w:tcPr>
          <w:p w:rsidR="00391715" w:rsidRPr="00C15DDA" w:rsidRDefault="00391715" w:rsidP="005149CF">
            <w:pPr>
              <w:spacing w:line="228" w:lineRule="auto"/>
              <w:rPr>
                <w:sz w:val="18"/>
                <w:szCs w:val="18"/>
              </w:rPr>
            </w:pPr>
            <w:r w:rsidRPr="00C15DDA">
              <w:rPr>
                <w:sz w:val="18"/>
                <w:szCs w:val="18"/>
              </w:rPr>
              <w:t xml:space="preserve">Численность преподавателей </w:t>
            </w:r>
            <w:r w:rsidR="00BE75B9" w:rsidRPr="00C15DDA">
              <w:rPr>
                <w:sz w:val="18"/>
                <w:szCs w:val="18"/>
              </w:rPr>
              <w:t>профессионального цикла и мастеров производственного обучения</w:t>
            </w:r>
            <w:r w:rsidRPr="00C15DDA">
              <w:rPr>
                <w:sz w:val="18"/>
                <w:szCs w:val="18"/>
              </w:rPr>
              <w:t xml:space="preserve"> на 1 октября отчетного года, всего,</w:t>
            </w:r>
          </w:p>
          <w:p w:rsidR="00391715" w:rsidRPr="00C15DDA" w:rsidRDefault="00391715" w:rsidP="005149CF">
            <w:pPr>
              <w:spacing w:line="228" w:lineRule="auto"/>
              <w:rPr>
                <w:sz w:val="18"/>
                <w:szCs w:val="18"/>
              </w:rPr>
            </w:pPr>
            <w:r w:rsidRPr="00C15DDA">
              <w:rPr>
                <w:sz w:val="18"/>
                <w:szCs w:val="18"/>
              </w:rPr>
              <w:t>из них:</w:t>
            </w:r>
          </w:p>
        </w:tc>
        <w:tc>
          <w:tcPr>
            <w:tcW w:w="1134" w:type="dxa"/>
            <w:vAlign w:val="center"/>
          </w:tcPr>
          <w:p w:rsidR="00391715" w:rsidRPr="00C15DDA" w:rsidRDefault="00391715" w:rsidP="00391715">
            <w:pPr>
              <w:jc w:val="center"/>
            </w:pPr>
            <w:r w:rsidRPr="00C15DDA">
              <w:rPr>
                <w:sz w:val="18"/>
                <w:szCs w:val="18"/>
              </w:rPr>
              <w:t>человек</w:t>
            </w:r>
          </w:p>
        </w:tc>
        <w:tc>
          <w:tcPr>
            <w:tcW w:w="1134" w:type="dxa"/>
            <w:vAlign w:val="center"/>
          </w:tcPr>
          <w:p w:rsidR="00391715" w:rsidRPr="00C15DDA" w:rsidRDefault="00391715" w:rsidP="006353EB">
            <w:pPr>
              <w:spacing w:line="228" w:lineRule="auto"/>
              <w:jc w:val="center"/>
            </w:pPr>
          </w:p>
        </w:tc>
      </w:tr>
      <w:tr w:rsidR="00391715" w:rsidRPr="00C15DDA" w:rsidTr="00391715">
        <w:trPr>
          <w:trHeight w:val="248"/>
        </w:trPr>
        <w:tc>
          <w:tcPr>
            <w:tcW w:w="875" w:type="dxa"/>
            <w:vAlign w:val="center"/>
          </w:tcPr>
          <w:p w:rsidR="00391715" w:rsidRPr="00C15DDA" w:rsidRDefault="00391715" w:rsidP="005023F4">
            <w:pPr>
              <w:spacing w:line="228" w:lineRule="auto"/>
              <w:jc w:val="center"/>
              <w:rPr>
                <w:sz w:val="18"/>
                <w:szCs w:val="18"/>
              </w:rPr>
            </w:pPr>
            <w:r w:rsidRPr="00C15DDA">
              <w:rPr>
                <w:sz w:val="18"/>
                <w:szCs w:val="18"/>
              </w:rPr>
              <w:t>4</w:t>
            </w:r>
            <w:r w:rsidR="005023F4" w:rsidRPr="00C15DDA">
              <w:rPr>
                <w:sz w:val="18"/>
                <w:szCs w:val="18"/>
              </w:rPr>
              <w:t>.12</w:t>
            </w:r>
            <w:r w:rsidRPr="00C15DDA">
              <w:rPr>
                <w:sz w:val="18"/>
                <w:szCs w:val="18"/>
              </w:rPr>
              <w:t>.1</w:t>
            </w:r>
          </w:p>
        </w:tc>
        <w:tc>
          <w:tcPr>
            <w:tcW w:w="11707" w:type="dxa"/>
            <w:vAlign w:val="center"/>
          </w:tcPr>
          <w:p w:rsidR="00BE75B9" w:rsidRPr="00C15DDA" w:rsidRDefault="00391715" w:rsidP="00716AAA">
            <w:pPr>
              <w:spacing w:line="228" w:lineRule="auto"/>
              <w:ind w:left="401"/>
              <w:rPr>
                <w:sz w:val="18"/>
                <w:szCs w:val="18"/>
              </w:rPr>
            </w:pPr>
            <w:r w:rsidRPr="00C15DDA">
              <w:rPr>
                <w:sz w:val="18"/>
                <w:szCs w:val="18"/>
              </w:rPr>
              <w:t>численность преподавателей</w:t>
            </w:r>
            <w:r w:rsidR="00BE75B9" w:rsidRPr="00C15DDA">
              <w:rPr>
                <w:sz w:val="18"/>
                <w:szCs w:val="18"/>
              </w:rPr>
              <w:t xml:space="preserve"> профессионального цикла и мастеров производственного обучения</w:t>
            </w:r>
            <w:r w:rsidRPr="00C15DDA">
              <w:rPr>
                <w:sz w:val="18"/>
                <w:szCs w:val="18"/>
              </w:rPr>
              <w:t xml:space="preserve">, </w:t>
            </w:r>
          </w:p>
          <w:p w:rsidR="00391715" w:rsidRPr="00C15DDA" w:rsidRDefault="00391715" w:rsidP="00716AAA">
            <w:pPr>
              <w:spacing w:line="228" w:lineRule="auto"/>
              <w:ind w:left="401"/>
              <w:rPr>
                <w:sz w:val="18"/>
                <w:szCs w:val="18"/>
              </w:rPr>
            </w:pPr>
            <w:r w:rsidRPr="00C15DDA">
              <w:rPr>
                <w:sz w:val="18"/>
                <w:szCs w:val="18"/>
              </w:rPr>
              <w:t>принимавших участие в чемп</w:t>
            </w:r>
            <w:r w:rsidR="00BE75B9" w:rsidRPr="00C15DDA">
              <w:rPr>
                <w:sz w:val="18"/>
                <w:szCs w:val="18"/>
              </w:rPr>
              <w:t xml:space="preserve">ионатах «Молодые профессионалы» </w:t>
            </w:r>
            <w:r w:rsidRPr="00C15DDA">
              <w:rPr>
                <w:sz w:val="18"/>
                <w:szCs w:val="18"/>
              </w:rPr>
              <w:t>(</w:t>
            </w:r>
            <w:proofErr w:type="spellStart"/>
            <w:r w:rsidRPr="00C15DDA">
              <w:rPr>
                <w:sz w:val="18"/>
                <w:szCs w:val="18"/>
                <w:lang w:val="en-US"/>
              </w:rPr>
              <w:t>Worldskills</w:t>
            </w:r>
            <w:proofErr w:type="spellEnd"/>
            <w:r w:rsidRPr="00C15DDA">
              <w:rPr>
                <w:sz w:val="18"/>
                <w:szCs w:val="18"/>
              </w:rPr>
              <w:t xml:space="preserve"> </w:t>
            </w:r>
            <w:r w:rsidRPr="00C15DDA">
              <w:rPr>
                <w:sz w:val="18"/>
                <w:szCs w:val="18"/>
                <w:lang w:val="en-US"/>
              </w:rPr>
              <w:t>Russia</w:t>
            </w:r>
            <w:r w:rsidRPr="00C15DDA">
              <w:rPr>
                <w:sz w:val="18"/>
                <w:szCs w:val="18"/>
              </w:rPr>
              <w:t>) в качестве эксперта</w:t>
            </w:r>
          </w:p>
        </w:tc>
        <w:tc>
          <w:tcPr>
            <w:tcW w:w="1134" w:type="dxa"/>
            <w:vAlign w:val="center"/>
          </w:tcPr>
          <w:p w:rsidR="00391715" w:rsidRPr="00C15DDA" w:rsidRDefault="00391715" w:rsidP="00391715">
            <w:pPr>
              <w:jc w:val="center"/>
            </w:pPr>
            <w:r w:rsidRPr="00C15DDA">
              <w:rPr>
                <w:sz w:val="18"/>
                <w:szCs w:val="18"/>
              </w:rPr>
              <w:t>человек</w:t>
            </w:r>
          </w:p>
        </w:tc>
        <w:tc>
          <w:tcPr>
            <w:tcW w:w="1134" w:type="dxa"/>
            <w:vAlign w:val="center"/>
          </w:tcPr>
          <w:p w:rsidR="00391715" w:rsidRPr="00C15DDA" w:rsidRDefault="00391715" w:rsidP="006353EB">
            <w:pPr>
              <w:spacing w:line="228" w:lineRule="auto"/>
              <w:jc w:val="center"/>
            </w:pPr>
          </w:p>
        </w:tc>
      </w:tr>
      <w:tr w:rsidR="00391715" w:rsidRPr="00C15DDA" w:rsidTr="00391715">
        <w:trPr>
          <w:trHeight w:val="248"/>
        </w:trPr>
        <w:tc>
          <w:tcPr>
            <w:tcW w:w="875" w:type="dxa"/>
            <w:vAlign w:val="center"/>
          </w:tcPr>
          <w:p w:rsidR="00391715" w:rsidRPr="00C15DDA" w:rsidRDefault="00391715" w:rsidP="005023F4">
            <w:pPr>
              <w:spacing w:line="228" w:lineRule="auto"/>
              <w:jc w:val="center"/>
              <w:rPr>
                <w:sz w:val="18"/>
                <w:szCs w:val="18"/>
              </w:rPr>
            </w:pPr>
            <w:r w:rsidRPr="00C15DDA">
              <w:rPr>
                <w:sz w:val="18"/>
                <w:szCs w:val="18"/>
              </w:rPr>
              <w:t>4.</w:t>
            </w:r>
            <w:r w:rsidR="005023F4" w:rsidRPr="00C15DDA">
              <w:rPr>
                <w:sz w:val="18"/>
                <w:szCs w:val="18"/>
              </w:rPr>
              <w:t>12</w:t>
            </w:r>
            <w:r w:rsidRPr="00C15DDA">
              <w:rPr>
                <w:sz w:val="18"/>
                <w:szCs w:val="18"/>
              </w:rPr>
              <w:t>.</w:t>
            </w:r>
            <w:r w:rsidR="005023F4" w:rsidRPr="00C15DDA">
              <w:rPr>
                <w:sz w:val="18"/>
                <w:szCs w:val="18"/>
              </w:rPr>
              <w:t>2</w:t>
            </w:r>
          </w:p>
        </w:tc>
        <w:tc>
          <w:tcPr>
            <w:tcW w:w="11707" w:type="dxa"/>
            <w:vAlign w:val="center"/>
          </w:tcPr>
          <w:p w:rsidR="006D35B2" w:rsidRPr="00C15DDA" w:rsidRDefault="006D35B2" w:rsidP="006D35B2">
            <w:pPr>
              <w:spacing w:line="228" w:lineRule="auto"/>
              <w:ind w:left="401"/>
              <w:rPr>
                <w:sz w:val="18"/>
                <w:szCs w:val="18"/>
              </w:rPr>
            </w:pPr>
            <w:r w:rsidRPr="00C15DDA">
              <w:rPr>
                <w:sz w:val="18"/>
                <w:szCs w:val="18"/>
              </w:rPr>
              <w:t xml:space="preserve">численность преподавателей профессионального цикла и мастеров производственного обучения, </w:t>
            </w:r>
          </w:p>
          <w:p w:rsidR="00391715" w:rsidRPr="00C15DDA" w:rsidRDefault="00391715" w:rsidP="006D35B2">
            <w:pPr>
              <w:spacing w:line="228" w:lineRule="auto"/>
              <w:ind w:left="401"/>
              <w:rPr>
                <w:sz w:val="18"/>
                <w:szCs w:val="18"/>
              </w:rPr>
            </w:pPr>
            <w:r w:rsidRPr="00C15DDA">
              <w:rPr>
                <w:sz w:val="18"/>
                <w:szCs w:val="18"/>
              </w:rPr>
              <w:t xml:space="preserve">имеющих опыт работы на предприятиях </w:t>
            </w:r>
            <w:r w:rsidR="006D35B2" w:rsidRPr="00C15DDA">
              <w:rPr>
                <w:sz w:val="18"/>
                <w:szCs w:val="18"/>
              </w:rPr>
              <w:t xml:space="preserve">(в </w:t>
            </w:r>
            <w:r w:rsidRPr="00C15DDA">
              <w:rPr>
                <w:sz w:val="18"/>
                <w:szCs w:val="18"/>
              </w:rPr>
              <w:t>организациях</w:t>
            </w:r>
            <w:r w:rsidR="006D35B2" w:rsidRPr="00C15DDA">
              <w:rPr>
                <w:sz w:val="18"/>
                <w:szCs w:val="18"/>
              </w:rPr>
              <w:t>)</w:t>
            </w:r>
            <w:r w:rsidRPr="00C15DDA">
              <w:rPr>
                <w:sz w:val="18"/>
                <w:szCs w:val="18"/>
              </w:rPr>
              <w:t xml:space="preserve"> не менее 5 лет со сроком давности не более 5 лет</w:t>
            </w:r>
          </w:p>
        </w:tc>
        <w:tc>
          <w:tcPr>
            <w:tcW w:w="1134" w:type="dxa"/>
            <w:vAlign w:val="center"/>
          </w:tcPr>
          <w:p w:rsidR="00391715" w:rsidRPr="00C15DDA" w:rsidRDefault="00391715" w:rsidP="00391715">
            <w:pPr>
              <w:jc w:val="center"/>
            </w:pPr>
            <w:r w:rsidRPr="00C15DDA">
              <w:rPr>
                <w:sz w:val="18"/>
                <w:szCs w:val="18"/>
              </w:rPr>
              <w:t>человек</w:t>
            </w:r>
          </w:p>
        </w:tc>
        <w:tc>
          <w:tcPr>
            <w:tcW w:w="1134" w:type="dxa"/>
            <w:vAlign w:val="center"/>
          </w:tcPr>
          <w:p w:rsidR="00391715" w:rsidRPr="00C15DDA" w:rsidRDefault="00391715" w:rsidP="006353EB">
            <w:pPr>
              <w:spacing w:line="228" w:lineRule="auto"/>
              <w:jc w:val="center"/>
            </w:pPr>
          </w:p>
        </w:tc>
      </w:tr>
      <w:tr w:rsidR="006D35B2" w:rsidRPr="00C15DDA" w:rsidTr="00391715">
        <w:trPr>
          <w:trHeight w:val="248"/>
        </w:trPr>
        <w:tc>
          <w:tcPr>
            <w:tcW w:w="875" w:type="dxa"/>
            <w:vAlign w:val="center"/>
          </w:tcPr>
          <w:p w:rsidR="006D35B2" w:rsidRPr="00C15DDA" w:rsidRDefault="005023F4" w:rsidP="00B7075E">
            <w:pPr>
              <w:spacing w:line="228" w:lineRule="auto"/>
              <w:jc w:val="center"/>
              <w:rPr>
                <w:sz w:val="18"/>
                <w:szCs w:val="18"/>
              </w:rPr>
            </w:pPr>
            <w:r w:rsidRPr="00C15DDA">
              <w:rPr>
                <w:sz w:val="18"/>
                <w:szCs w:val="18"/>
              </w:rPr>
              <w:t>4.13</w:t>
            </w:r>
          </w:p>
        </w:tc>
        <w:tc>
          <w:tcPr>
            <w:tcW w:w="11707" w:type="dxa"/>
            <w:vAlign w:val="center"/>
          </w:tcPr>
          <w:p w:rsidR="006D35B2" w:rsidRPr="00C15DDA" w:rsidRDefault="006D35B2" w:rsidP="006D35B2">
            <w:pPr>
              <w:spacing w:line="228" w:lineRule="auto"/>
              <w:rPr>
                <w:sz w:val="18"/>
                <w:szCs w:val="18"/>
              </w:rPr>
            </w:pPr>
            <w:r w:rsidRPr="00C15DDA">
              <w:rPr>
                <w:sz w:val="18"/>
                <w:szCs w:val="18"/>
              </w:rPr>
              <w:t>Численность преподавателей профессионального цикла и мастеров производственного обучения, работающих на условиях штатного совместительства (внешних совместителей, без ГПХ) на 1 октября отчетного года, всего,</w:t>
            </w:r>
          </w:p>
          <w:p w:rsidR="006D35B2" w:rsidRPr="00C15DDA" w:rsidRDefault="006D35B2" w:rsidP="005023F4">
            <w:pPr>
              <w:spacing w:line="228" w:lineRule="auto"/>
              <w:rPr>
                <w:sz w:val="18"/>
                <w:szCs w:val="18"/>
              </w:rPr>
            </w:pPr>
            <w:r w:rsidRPr="00C15DDA">
              <w:rPr>
                <w:sz w:val="18"/>
                <w:szCs w:val="18"/>
              </w:rPr>
              <w:t>из них:</w:t>
            </w:r>
          </w:p>
        </w:tc>
        <w:tc>
          <w:tcPr>
            <w:tcW w:w="1134" w:type="dxa"/>
            <w:vAlign w:val="center"/>
          </w:tcPr>
          <w:p w:rsidR="006D35B2" w:rsidRPr="00C15DDA" w:rsidRDefault="006D35B2" w:rsidP="00391715">
            <w:pPr>
              <w:jc w:val="center"/>
              <w:rPr>
                <w:sz w:val="18"/>
                <w:szCs w:val="18"/>
              </w:rPr>
            </w:pPr>
          </w:p>
        </w:tc>
        <w:tc>
          <w:tcPr>
            <w:tcW w:w="1134" w:type="dxa"/>
            <w:vAlign w:val="center"/>
          </w:tcPr>
          <w:p w:rsidR="006D35B2" w:rsidRPr="00C15DDA" w:rsidRDefault="006D35B2" w:rsidP="006353EB">
            <w:pPr>
              <w:spacing w:line="228" w:lineRule="auto"/>
              <w:jc w:val="center"/>
            </w:pPr>
          </w:p>
        </w:tc>
      </w:tr>
      <w:tr w:rsidR="006D35B2" w:rsidRPr="00C15DDA" w:rsidTr="00391715">
        <w:trPr>
          <w:trHeight w:val="248"/>
        </w:trPr>
        <w:tc>
          <w:tcPr>
            <w:tcW w:w="875" w:type="dxa"/>
            <w:vAlign w:val="center"/>
          </w:tcPr>
          <w:p w:rsidR="006D35B2" w:rsidRPr="00C15DDA" w:rsidRDefault="005023F4" w:rsidP="00B7075E">
            <w:pPr>
              <w:spacing w:line="228" w:lineRule="auto"/>
              <w:jc w:val="center"/>
              <w:rPr>
                <w:sz w:val="18"/>
                <w:szCs w:val="18"/>
              </w:rPr>
            </w:pPr>
            <w:r w:rsidRPr="00C15DDA">
              <w:rPr>
                <w:sz w:val="18"/>
                <w:szCs w:val="18"/>
              </w:rPr>
              <w:t>4.13.1</w:t>
            </w:r>
          </w:p>
        </w:tc>
        <w:tc>
          <w:tcPr>
            <w:tcW w:w="11707" w:type="dxa"/>
            <w:vAlign w:val="center"/>
          </w:tcPr>
          <w:p w:rsidR="006D35B2" w:rsidRPr="00C15DDA" w:rsidRDefault="006D35B2" w:rsidP="006D35B2">
            <w:pPr>
              <w:spacing w:line="228" w:lineRule="auto"/>
              <w:ind w:left="401"/>
              <w:rPr>
                <w:sz w:val="18"/>
                <w:szCs w:val="18"/>
              </w:rPr>
            </w:pPr>
            <w:r w:rsidRPr="00C15DDA">
              <w:rPr>
                <w:sz w:val="18"/>
                <w:szCs w:val="18"/>
              </w:rPr>
              <w:t xml:space="preserve">численность преподавателей профессионального цикла и мастеров производственного обучения, </w:t>
            </w:r>
          </w:p>
          <w:p w:rsidR="006D35B2" w:rsidRPr="00C15DDA" w:rsidRDefault="006D35B2" w:rsidP="006D35B2">
            <w:pPr>
              <w:spacing w:line="228" w:lineRule="auto"/>
              <w:ind w:left="401"/>
              <w:rPr>
                <w:sz w:val="18"/>
                <w:szCs w:val="18"/>
              </w:rPr>
            </w:pPr>
            <w:proofErr w:type="gramStart"/>
            <w:r w:rsidRPr="00C15DDA">
              <w:rPr>
                <w:sz w:val="18"/>
                <w:szCs w:val="18"/>
              </w:rPr>
              <w:t>принимавших участие в чемпионатах «Молодые профессионалы» (</w:t>
            </w:r>
            <w:proofErr w:type="spellStart"/>
            <w:r w:rsidRPr="00C15DDA">
              <w:rPr>
                <w:sz w:val="18"/>
                <w:szCs w:val="18"/>
                <w:lang w:val="en-US"/>
              </w:rPr>
              <w:t>Worldskills</w:t>
            </w:r>
            <w:proofErr w:type="spellEnd"/>
            <w:r w:rsidRPr="00C15DDA">
              <w:rPr>
                <w:sz w:val="18"/>
                <w:szCs w:val="18"/>
              </w:rPr>
              <w:t xml:space="preserve"> </w:t>
            </w:r>
            <w:r w:rsidRPr="00C15DDA">
              <w:rPr>
                <w:sz w:val="18"/>
                <w:szCs w:val="18"/>
                <w:lang w:val="en-US"/>
              </w:rPr>
              <w:t>Russia</w:t>
            </w:r>
            <w:r w:rsidRPr="00C15DDA">
              <w:rPr>
                <w:sz w:val="18"/>
                <w:szCs w:val="18"/>
              </w:rPr>
              <w:t>) в качестве эксперта</w:t>
            </w:r>
            <w:proofErr w:type="gramEnd"/>
          </w:p>
        </w:tc>
        <w:tc>
          <w:tcPr>
            <w:tcW w:w="1134" w:type="dxa"/>
            <w:vAlign w:val="center"/>
          </w:tcPr>
          <w:p w:rsidR="006D35B2" w:rsidRPr="00C15DDA" w:rsidRDefault="006D35B2" w:rsidP="00391715">
            <w:pPr>
              <w:jc w:val="center"/>
              <w:rPr>
                <w:sz w:val="18"/>
                <w:szCs w:val="18"/>
              </w:rPr>
            </w:pPr>
          </w:p>
        </w:tc>
        <w:tc>
          <w:tcPr>
            <w:tcW w:w="1134" w:type="dxa"/>
            <w:vAlign w:val="center"/>
          </w:tcPr>
          <w:p w:rsidR="006D35B2" w:rsidRPr="00C15DDA" w:rsidRDefault="006D35B2" w:rsidP="006353EB">
            <w:pPr>
              <w:spacing w:line="228" w:lineRule="auto"/>
              <w:jc w:val="center"/>
            </w:pPr>
          </w:p>
        </w:tc>
      </w:tr>
      <w:tr w:rsidR="006D35B2" w:rsidRPr="00C15DDA" w:rsidTr="00391715">
        <w:trPr>
          <w:trHeight w:val="248"/>
        </w:trPr>
        <w:tc>
          <w:tcPr>
            <w:tcW w:w="875" w:type="dxa"/>
            <w:vAlign w:val="center"/>
          </w:tcPr>
          <w:p w:rsidR="006D35B2" w:rsidRPr="00C15DDA" w:rsidRDefault="005023F4" w:rsidP="00B7075E">
            <w:pPr>
              <w:spacing w:line="228" w:lineRule="auto"/>
              <w:jc w:val="center"/>
              <w:rPr>
                <w:sz w:val="18"/>
                <w:szCs w:val="18"/>
              </w:rPr>
            </w:pPr>
            <w:r w:rsidRPr="00C15DDA">
              <w:rPr>
                <w:sz w:val="18"/>
                <w:szCs w:val="18"/>
              </w:rPr>
              <w:t>4.13.2</w:t>
            </w:r>
          </w:p>
        </w:tc>
        <w:tc>
          <w:tcPr>
            <w:tcW w:w="11707" w:type="dxa"/>
            <w:vAlign w:val="center"/>
          </w:tcPr>
          <w:p w:rsidR="006D35B2" w:rsidRPr="00C15DDA" w:rsidRDefault="006D35B2" w:rsidP="006D35B2">
            <w:pPr>
              <w:spacing w:line="228" w:lineRule="auto"/>
              <w:ind w:left="401"/>
              <w:rPr>
                <w:sz w:val="18"/>
                <w:szCs w:val="18"/>
              </w:rPr>
            </w:pPr>
            <w:r w:rsidRPr="00C15DDA">
              <w:rPr>
                <w:sz w:val="18"/>
                <w:szCs w:val="18"/>
              </w:rPr>
              <w:t>численность преподавателей профессионального цикла и мастеров производственного обучения из числа действующих работников профильных предприятий (организаций), работающих на условиях штатного совместительства не менее чем на 0,25 ставки</w:t>
            </w:r>
          </w:p>
        </w:tc>
        <w:tc>
          <w:tcPr>
            <w:tcW w:w="1134" w:type="dxa"/>
            <w:vAlign w:val="center"/>
          </w:tcPr>
          <w:p w:rsidR="006D35B2" w:rsidRPr="00C15DDA" w:rsidRDefault="006D35B2" w:rsidP="00391715">
            <w:pPr>
              <w:jc w:val="center"/>
              <w:rPr>
                <w:sz w:val="18"/>
                <w:szCs w:val="18"/>
              </w:rPr>
            </w:pPr>
          </w:p>
        </w:tc>
        <w:tc>
          <w:tcPr>
            <w:tcW w:w="1134" w:type="dxa"/>
            <w:vAlign w:val="center"/>
          </w:tcPr>
          <w:p w:rsidR="006D35B2" w:rsidRPr="00C15DDA" w:rsidRDefault="006D35B2" w:rsidP="006353EB">
            <w:pPr>
              <w:spacing w:line="228" w:lineRule="auto"/>
              <w:jc w:val="center"/>
            </w:pPr>
          </w:p>
        </w:tc>
      </w:tr>
      <w:tr w:rsidR="005023F4" w:rsidRPr="00C15DDA" w:rsidTr="006353EB">
        <w:trPr>
          <w:trHeight w:val="493"/>
        </w:trPr>
        <w:tc>
          <w:tcPr>
            <w:tcW w:w="875" w:type="dxa"/>
            <w:vAlign w:val="center"/>
          </w:tcPr>
          <w:p w:rsidR="005023F4" w:rsidRPr="00C15DDA" w:rsidRDefault="005023F4" w:rsidP="005023F4">
            <w:pPr>
              <w:spacing w:line="228" w:lineRule="auto"/>
              <w:jc w:val="center"/>
              <w:rPr>
                <w:sz w:val="18"/>
                <w:szCs w:val="18"/>
              </w:rPr>
            </w:pPr>
            <w:r w:rsidRPr="00C15DDA">
              <w:rPr>
                <w:sz w:val="18"/>
                <w:szCs w:val="18"/>
              </w:rPr>
              <w:t>4.14</w:t>
            </w:r>
          </w:p>
        </w:tc>
        <w:tc>
          <w:tcPr>
            <w:tcW w:w="11707" w:type="dxa"/>
          </w:tcPr>
          <w:p w:rsidR="005023F4" w:rsidRPr="00C15DDA" w:rsidRDefault="005023F4" w:rsidP="005D4D64">
            <w:pPr>
              <w:spacing w:line="228" w:lineRule="auto"/>
              <w:rPr>
                <w:sz w:val="18"/>
                <w:szCs w:val="18"/>
              </w:rPr>
            </w:pPr>
            <w:r w:rsidRPr="00C15DDA">
              <w:rPr>
                <w:sz w:val="18"/>
                <w:szCs w:val="18"/>
              </w:rPr>
              <w:t xml:space="preserve">Численность мастеров производственного обучения, реализующих </w:t>
            </w:r>
            <w:r w:rsidRPr="00C15DDA">
              <w:rPr>
                <w:sz w:val="18"/>
                <w:szCs w:val="18"/>
                <w:u w:val="single"/>
              </w:rPr>
              <w:t>исключительно</w:t>
            </w:r>
            <w:r w:rsidRPr="00C15DDA">
              <w:rPr>
                <w:sz w:val="18"/>
                <w:szCs w:val="18"/>
              </w:rPr>
              <w:t xml:space="preserve"> программы подготовки квалифицированных рабочих, служащих на 1 октября отчетного года, всего,</w:t>
            </w:r>
          </w:p>
          <w:p w:rsidR="005023F4" w:rsidRPr="00C15DDA" w:rsidRDefault="005023F4" w:rsidP="005D4D64">
            <w:pPr>
              <w:spacing w:line="228" w:lineRule="auto"/>
              <w:rPr>
                <w:sz w:val="18"/>
                <w:szCs w:val="18"/>
              </w:rPr>
            </w:pPr>
            <w:r w:rsidRPr="00C15DDA">
              <w:rPr>
                <w:sz w:val="18"/>
                <w:szCs w:val="18"/>
              </w:rPr>
              <w:t>из них:</w:t>
            </w:r>
          </w:p>
        </w:tc>
        <w:tc>
          <w:tcPr>
            <w:tcW w:w="1134" w:type="dxa"/>
            <w:vAlign w:val="center"/>
          </w:tcPr>
          <w:p w:rsidR="005023F4" w:rsidRPr="00C15DDA" w:rsidRDefault="005023F4" w:rsidP="005D4D64">
            <w:pPr>
              <w:spacing w:line="228" w:lineRule="auto"/>
              <w:jc w:val="center"/>
              <w:rPr>
                <w:sz w:val="18"/>
                <w:szCs w:val="18"/>
              </w:rPr>
            </w:pPr>
            <w:r w:rsidRPr="00C15DDA">
              <w:rPr>
                <w:sz w:val="18"/>
                <w:szCs w:val="18"/>
              </w:rPr>
              <w:t>человек</w:t>
            </w:r>
          </w:p>
        </w:tc>
        <w:tc>
          <w:tcPr>
            <w:tcW w:w="1134" w:type="dxa"/>
            <w:vAlign w:val="center"/>
          </w:tcPr>
          <w:p w:rsidR="005023F4" w:rsidRPr="00C15DDA" w:rsidRDefault="005023F4" w:rsidP="005D4D64">
            <w:pPr>
              <w:spacing w:line="228" w:lineRule="auto"/>
              <w:jc w:val="center"/>
            </w:pPr>
          </w:p>
        </w:tc>
      </w:tr>
      <w:tr w:rsidR="005023F4" w:rsidRPr="00C15DDA" w:rsidTr="006353EB">
        <w:tc>
          <w:tcPr>
            <w:tcW w:w="875" w:type="dxa"/>
            <w:vAlign w:val="center"/>
          </w:tcPr>
          <w:p w:rsidR="005023F4" w:rsidRPr="00C15DDA" w:rsidRDefault="005023F4" w:rsidP="005023F4">
            <w:pPr>
              <w:spacing w:line="228" w:lineRule="auto"/>
              <w:jc w:val="center"/>
              <w:rPr>
                <w:sz w:val="18"/>
                <w:szCs w:val="18"/>
              </w:rPr>
            </w:pPr>
            <w:r w:rsidRPr="00C15DDA">
              <w:rPr>
                <w:sz w:val="18"/>
                <w:szCs w:val="18"/>
              </w:rPr>
              <w:t>4.14.1</w:t>
            </w:r>
          </w:p>
        </w:tc>
        <w:tc>
          <w:tcPr>
            <w:tcW w:w="11707" w:type="dxa"/>
          </w:tcPr>
          <w:p w:rsidR="005023F4" w:rsidRPr="00C15DDA" w:rsidRDefault="005023F4" w:rsidP="005D4D64">
            <w:pPr>
              <w:pStyle w:val="a9"/>
              <w:spacing w:after="0" w:line="228" w:lineRule="auto"/>
              <w:ind w:left="317"/>
              <w:rPr>
                <w:rFonts w:ascii="Times New Roman" w:hAnsi="Times New Roman" w:cs="Times New Roman"/>
                <w:sz w:val="18"/>
                <w:szCs w:val="18"/>
              </w:rPr>
            </w:pPr>
            <w:r w:rsidRPr="00C15DDA">
              <w:rPr>
                <w:rFonts w:ascii="Times New Roman" w:hAnsi="Times New Roman" w:cs="Times New Roman"/>
                <w:sz w:val="18"/>
                <w:szCs w:val="18"/>
              </w:rPr>
              <w:t>численность мастеров производственного обучения, имеющих высшее образование</w:t>
            </w:r>
          </w:p>
        </w:tc>
        <w:tc>
          <w:tcPr>
            <w:tcW w:w="1134" w:type="dxa"/>
            <w:vAlign w:val="center"/>
          </w:tcPr>
          <w:p w:rsidR="005023F4" w:rsidRPr="00C15DDA" w:rsidRDefault="005023F4" w:rsidP="005D4D64">
            <w:pPr>
              <w:spacing w:line="228" w:lineRule="auto"/>
              <w:jc w:val="center"/>
              <w:rPr>
                <w:sz w:val="18"/>
                <w:szCs w:val="18"/>
              </w:rPr>
            </w:pPr>
            <w:r w:rsidRPr="00C15DDA">
              <w:rPr>
                <w:sz w:val="18"/>
                <w:szCs w:val="18"/>
              </w:rPr>
              <w:t>человек</w:t>
            </w:r>
          </w:p>
        </w:tc>
        <w:tc>
          <w:tcPr>
            <w:tcW w:w="1134" w:type="dxa"/>
            <w:vAlign w:val="center"/>
          </w:tcPr>
          <w:p w:rsidR="005023F4" w:rsidRPr="00C15DDA" w:rsidRDefault="005023F4" w:rsidP="005D4D64">
            <w:pPr>
              <w:spacing w:line="228" w:lineRule="auto"/>
              <w:jc w:val="center"/>
            </w:pPr>
          </w:p>
        </w:tc>
      </w:tr>
      <w:tr w:rsidR="005023F4" w:rsidRPr="00C15DDA" w:rsidTr="00AD4E25">
        <w:trPr>
          <w:trHeight w:val="307"/>
        </w:trPr>
        <w:tc>
          <w:tcPr>
            <w:tcW w:w="875" w:type="dxa"/>
            <w:shd w:val="clear" w:color="auto" w:fill="D9D9D9" w:themeFill="background1" w:themeFillShade="D9"/>
            <w:vAlign w:val="center"/>
          </w:tcPr>
          <w:p w:rsidR="005023F4" w:rsidRPr="00C15DDA" w:rsidRDefault="005023F4" w:rsidP="00DF6C2C">
            <w:pPr>
              <w:spacing w:line="228" w:lineRule="auto"/>
              <w:jc w:val="center"/>
              <w:rPr>
                <w:b/>
              </w:rPr>
            </w:pPr>
            <w:r w:rsidRPr="00C15DDA">
              <w:rPr>
                <w:b/>
              </w:rPr>
              <w:t>5</w:t>
            </w:r>
          </w:p>
        </w:tc>
        <w:tc>
          <w:tcPr>
            <w:tcW w:w="11707" w:type="dxa"/>
            <w:shd w:val="clear" w:color="auto" w:fill="D9D9D9" w:themeFill="background1" w:themeFillShade="D9"/>
            <w:vAlign w:val="center"/>
          </w:tcPr>
          <w:p w:rsidR="005023F4" w:rsidRPr="00C15DDA" w:rsidRDefault="005023F4" w:rsidP="00DF6C2C">
            <w:pPr>
              <w:spacing w:line="228" w:lineRule="auto"/>
              <w:rPr>
                <w:b/>
              </w:rPr>
            </w:pPr>
            <w:r w:rsidRPr="00C15DDA">
              <w:rPr>
                <w:b/>
              </w:rPr>
              <w:t>СВЕДЕНИЯ О РАЗВИТИИ ПОТЕНЦИАЛА ПОО</w:t>
            </w:r>
          </w:p>
        </w:tc>
        <w:tc>
          <w:tcPr>
            <w:tcW w:w="1134" w:type="dxa"/>
            <w:shd w:val="clear" w:color="auto" w:fill="D9D9D9" w:themeFill="background1" w:themeFillShade="D9"/>
            <w:vAlign w:val="center"/>
          </w:tcPr>
          <w:p w:rsidR="005023F4" w:rsidRPr="00C15DDA" w:rsidRDefault="005023F4" w:rsidP="00602918">
            <w:pPr>
              <w:spacing w:line="228" w:lineRule="auto"/>
              <w:jc w:val="center"/>
            </w:pPr>
          </w:p>
        </w:tc>
        <w:tc>
          <w:tcPr>
            <w:tcW w:w="1134" w:type="dxa"/>
            <w:shd w:val="clear" w:color="auto" w:fill="D9D9D9" w:themeFill="background1" w:themeFillShade="D9"/>
            <w:vAlign w:val="center"/>
          </w:tcPr>
          <w:p w:rsidR="005023F4" w:rsidRPr="00C15DDA" w:rsidRDefault="005023F4" w:rsidP="006353EB">
            <w:pPr>
              <w:spacing w:line="228" w:lineRule="auto"/>
              <w:jc w:val="center"/>
            </w:pPr>
          </w:p>
        </w:tc>
      </w:tr>
      <w:tr w:rsidR="005023F4" w:rsidRPr="00C15DDA" w:rsidTr="006353EB">
        <w:trPr>
          <w:trHeight w:val="165"/>
        </w:trPr>
        <w:tc>
          <w:tcPr>
            <w:tcW w:w="875" w:type="dxa"/>
            <w:vAlign w:val="center"/>
          </w:tcPr>
          <w:p w:rsidR="005023F4" w:rsidRPr="00C15DDA" w:rsidRDefault="005023F4" w:rsidP="00602918">
            <w:pPr>
              <w:spacing w:line="228" w:lineRule="auto"/>
              <w:jc w:val="center"/>
              <w:rPr>
                <w:sz w:val="18"/>
                <w:szCs w:val="18"/>
              </w:rPr>
            </w:pPr>
            <w:r w:rsidRPr="00C15DDA">
              <w:rPr>
                <w:sz w:val="18"/>
                <w:szCs w:val="18"/>
              </w:rPr>
              <w:t>5.1.1</w:t>
            </w:r>
          </w:p>
        </w:tc>
        <w:tc>
          <w:tcPr>
            <w:tcW w:w="11707" w:type="dxa"/>
          </w:tcPr>
          <w:p w:rsidR="005023F4" w:rsidRPr="00C15DDA" w:rsidRDefault="005023F4" w:rsidP="00A370BD">
            <w:pPr>
              <w:spacing w:line="228" w:lineRule="auto"/>
              <w:rPr>
                <w:sz w:val="18"/>
                <w:szCs w:val="18"/>
              </w:rPr>
            </w:pPr>
            <w:r w:rsidRPr="00C15DDA">
              <w:rPr>
                <w:sz w:val="18"/>
                <w:szCs w:val="18"/>
              </w:rPr>
              <w:t>Количество федеральных и региональных целевых программ, в которых ПОО принимала участие в качестве исполнителя (соисполнителя) в отчетном году</w:t>
            </w:r>
          </w:p>
        </w:tc>
        <w:tc>
          <w:tcPr>
            <w:tcW w:w="1134" w:type="dxa"/>
            <w:vAlign w:val="center"/>
          </w:tcPr>
          <w:p w:rsidR="005023F4" w:rsidRPr="00C15DDA" w:rsidRDefault="005023F4" w:rsidP="00602918">
            <w:pPr>
              <w:spacing w:line="228" w:lineRule="auto"/>
              <w:jc w:val="center"/>
              <w:rPr>
                <w:sz w:val="18"/>
                <w:szCs w:val="18"/>
              </w:rPr>
            </w:pPr>
            <w:r w:rsidRPr="00C15DDA">
              <w:rPr>
                <w:sz w:val="18"/>
                <w:szCs w:val="18"/>
              </w:rPr>
              <w:t>единиц</w:t>
            </w:r>
          </w:p>
        </w:tc>
        <w:tc>
          <w:tcPr>
            <w:tcW w:w="1134" w:type="dxa"/>
            <w:vAlign w:val="center"/>
          </w:tcPr>
          <w:p w:rsidR="005023F4" w:rsidRPr="00C15DDA" w:rsidRDefault="005023F4" w:rsidP="006353EB">
            <w:pPr>
              <w:spacing w:line="228" w:lineRule="auto"/>
              <w:jc w:val="center"/>
            </w:pPr>
          </w:p>
        </w:tc>
      </w:tr>
      <w:tr w:rsidR="005023F4" w:rsidRPr="00C15DDA" w:rsidTr="006353EB">
        <w:trPr>
          <w:trHeight w:val="158"/>
        </w:trPr>
        <w:tc>
          <w:tcPr>
            <w:tcW w:w="875" w:type="dxa"/>
            <w:vAlign w:val="center"/>
          </w:tcPr>
          <w:p w:rsidR="005023F4" w:rsidRPr="00C15DDA" w:rsidRDefault="005023F4" w:rsidP="00DF6C2C">
            <w:pPr>
              <w:spacing w:line="228" w:lineRule="auto"/>
              <w:jc w:val="center"/>
              <w:rPr>
                <w:sz w:val="18"/>
                <w:szCs w:val="18"/>
              </w:rPr>
            </w:pPr>
            <w:r w:rsidRPr="00C15DDA">
              <w:rPr>
                <w:sz w:val="18"/>
                <w:szCs w:val="18"/>
              </w:rPr>
              <w:t>5.1.2</w:t>
            </w:r>
          </w:p>
        </w:tc>
        <w:tc>
          <w:tcPr>
            <w:tcW w:w="11707" w:type="dxa"/>
          </w:tcPr>
          <w:p w:rsidR="005023F4" w:rsidRPr="00C15DDA" w:rsidRDefault="005023F4" w:rsidP="00A370BD">
            <w:pPr>
              <w:spacing w:line="228" w:lineRule="auto"/>
              <w:rPr>
                <w:sz w:val="18"/>
                <w:szCs w:val="18"/>
              </w:rPr>
            </w:pPr>
            <w:r w:rsidRPr="00C15DDA">
              <w:rPr>
                <w:sz w:val="18"/>
                <w:szCs w:val="18"/>
              </w:rPr>
              <w:t>Количество экспериментов в сфере образования, инновационных программ/проектов (инновационных площадок), в которых приняла участие ПОО в отчетном году</w:t>
            </w:r>
          </w:p>
        </w:tc>
        <w:tc>
          <w:tcPr>
            <w:tcW w:w="1134" w:type="dxa"/>
            <w:vAlign w:val="center"/>
          </w:tcPr>
          <w:p w:rsidR="005023F4" w:rsidRPr="00C15DDA" w:rsidRDefault="005023F4" w:rsidP="00602918">
            <w:pPr>
              <w:spacing w:line="228" w:lineRule="auto"/>
              <w:jc w:val="center"/>
              <w:rPr>
                <w:sz w:val="18"/>
                <w:szCs w:val="18"/>
              </w:rPr>
            </w:pPr>
            <w:r w:rsidRPr="00C15DDA">
              <w:rPr>
                <w:sz w:val="18"/>
                <w:szCs w:val="18"/>
              </w:rPr>
              <w:t>единиц</w:t>
            </w:r>
          </w:p>
        </w:tc>
        <w:tc>
          <w:tcPr>
            <w:tcW w:w="1134" w:type="dxa"/>
            <w:vAlign w:val="center"/>
          </w:tcPr>
          <w:p w:rsidR="005023F4" w:rsidRPr="00C15DDA" w:rsidRDefault="005023F4" w:rsidP="006353EB">
            <w:pPr>
              <w:spacing w:line="228" w:lineRule="auto"/>
              <w:jc w:val="center"/>
            </w:pPr>
          </w:p>
        </w:tc>
      </w:tr>
      <w:tr w:rsidR="005023F4" w:rsidRPr="00C15DDA" w:rsidTr="006353EB">
        <w:trPr>
          <w:trHeight w:val="146"/>
        </w:trPr>
        <w:tc>
          <w:tcPr>
            <w:tcW w:w="875" w:type="dxa"/>
            <w:vAlign w:val="center"/>
          </w:tcPr>
          <w:p w:rsidR="005023F4" w:rsidRPr="00C15DDA" w:rsidRDefault="005023F4" w:rsidP="00DF6C2C">
            <w:pPr>
              <w:spacing w:line="228" w:lineRule="auto"/>
              <w:jc w:val="center"/>
              <w:rPr>
                <w:sz w:val="18"/>
                <w:szCs w:val="18"/>
              </w:rPr>
            </w:pPr>
            <w:r w:rsidRPr="00C15DDA">
              <w:rPr>
                <w:sz w:val="18"/>
                <w:szCs w:val="18"/>
              </w:rPr>
              <w:t>5.1.3</w:t>
            </w:r>
          </w:p>
        </w:tc>
        <w:tc>
          <w:tcPr>
            <w:tcW w:w="11707" w:type="dxa"/>
          </w:tcPr>
          <w:p w:rsidR="005023F4" w:rsidRPr="00C15DDA" w:rsidRDefault="005023F4" w:rsidP="00602918">
            <w:pPr>
              <w:spacing w:line="228" w:lineRule="auto"/>
              <w:rPr>
                <w:sz w:val="18"/>
                <w:szCs w:val="18"/>
              </w:rPr>
            </w:pPr>
            <w:r w:rsidRPr="00C15DDA">
              <w:rPr>
                <w:sz w:val="18"/>
                <w:szCs w:val="18"/>
              </w:rPr>
              <w:t>Количество иных проектов/программ, в которых принимала участие ПОО в отчетном году</w:t>
            </w:r>
          </w:p>
        </w:tc>
        <w:tc>
          <w:tcPr>
            <w:tcW w:w="1134" w:type="dxa"/>
            <w:vAlign w:val="center"/>
          </w:tcPr>
          <w:p w:rsidR="005023F4" w:rsidRPr="00C15DDA" w:rsidRDefault="005023F4" w:rsidP="00602918">
            <w:pPr>
              <w:spacing w:line="228" w:lineRule="auto"/>
              <w:jc w:val="center"/>
              <w:rPr>
                <w:sz w:val="18"/>
                <w:szCs w:val="18"/>
              </w:rPr>
            </w:pPr>
            <w:r w:rsidRPr="00C15DDA">
              <w:rPr>
                <w:sz w:val="18"/>
                <w:szCs w:val="18"/>
              </w:rPr>
              <w:t>единиц</w:t>
            </w:r>
          </w:p>
        </w:tc>
        <w:tc>
          <w:tcPr>
            <w:tcW w:w="1134" w:type="dxa"/>
            <w:vAlign w:val="center"/>
          </w:tcPr>
          <w:p w:rsidR="005023F4" w:rsidRPr="00C15DDA" w:rsidRDefault="005023F4" w:rsidP="006353EB">
            <w:pPr>
              <w:spacing w:line="228" w:lineRule="auto"/>
              <w:jc w:val="center"/>
            </w:pPr>
          </w:p>
        </w:tc>
      </w:tr>
      <w:tr w:rsidR="005023F4" w:rsidRPr="00C15DDA" w:rsidTr="006353EB">
        <w:trPr>
          <w:trHeight w:val="82"/>
        </w:trPr>
        <w:tc>
          <w:tcPr>
            <w:tcW w:w="875" w:type="dxa"/>
            <w:vAlign w:val="center"/>
          </w:tcPr>
          <w:p w:rsidR="005023F4" w:rsidRPr="00C15DDA" w:rsidRDefault="005023F4" w:rsidP="00DF6C2C">
            <w:pPr>
              <w:spacing w:line="228" w:lineRule="auto"/>
              <w:jc w:val="center"/>
              <w:rPr>
                <w:sz w:val="18"/>
                <w:szCs w:val="18"/>
              </w:rPr>
            </w:pPr>
            <w:r w:rsidRPr="00C15DDA">
              <w:rPr>
                <w:sz w:val="18"/>
                <w:szCs w:val="18"/>
              </w:rPr>
              <w:t>5.1.4</w:t>
            </w:r>
          </w:p>
        </w:tc>
        <w:tc>
          <w:tcPr>
            <w:tcW w:w="11707" w:type="dxa"/>
          </w:tcPr>
          <w:p w:rsidR="005023F4" w:rsidRPr="00C15DDA" w:rsidRDefault="005023F4" w:rsidP="00A370BD">
            <w:pPr>
              <w:spacing w:line="228" w:lineRule="auto"/>
              <w:rPr>
                <w:sz w:val="18"/>
                <w:szCs w:val="18"/>
              </w:rPr>
            </w:pPr>
            <w:r w:rsidRPr="00C15DDA">
              <w:rPr>
                <w:sz w:val="18"/>
                <w:szCs w:val="18"/>
              </w:rPr>
              <w:t>Статус базового учреждения  ГБУ ДПО «КРИРПО» (по состоянию на конец отчетного года)</w:t>
            </w:r>
          </w:p>
        </w:tc>
        <w:tc>
          <w:tcPr>
            <w:tcW w:w="1134" w:type="dxa"/>
            <w:vAlign w:val="center"/>
          </w:tcPr>
          <w:p w:rsidR="005023F4" w:rsidRPr="00C15DDA" w:rsidRDefault="005023F4" w:rsidP="00602918">
            <w:pPr>
              <w:spacing w:line="228" w:lineRule="auto"/>
              <w:jc w:val="center"/>
              <w:rPr>
                <w:sz w:val="18"/>
                <w:szCs w:val="18"/>
              </w:rPr>
            </w:pPr>
            <w:r w:rsidRPr="00C15DDA">
              <w:rPr>
                <w:sz w:val="18"/>
                <w:szCs w:val="18"/>
              </w:rPr>
              <w:t>да/нет</w:t>
            </w:r>
          </w:p>
        </w:tc>
        <w:tc>
          <w:tcPr>
            <w:tcW w:w="1134" w:type="dxa"/>
            <w:vAlign w:val="center"/>
          </w:tcPr>
          <w:p w:rsidR="005023F4" w:rsidRPr="00C15DDA" w:rsidRDefault="005023F4" w:rsidP="006353EB">
            <w:pPr>
              <w:spacing w:line="228" w:lineRule="auto"/>
              <w:jc w:val="center"/>
            </w:pPr>
          </w:p>
        </w:tc>
      </w:tr>
      <w:tr w:rsidR="005023F4" w:rsidRPr="00C15DDA" w:rsidTr="006353EB">
        <w:trPr>
          <w:trHeight w:val="112"/>
        </w:trPr>
        <w:tc>
          <w:tcPr>
            <w:tcW w:w="875" w:type="dxa"/>
            <w:vAlign w:val="center"/>
          </w:tcPr>
          <w:p w:rsidR="005023F4" w:rsidRPr="00C15DDA" w:rsidRDefault="005023F4" w:rsidP="00DF6C2C">
            <w:pPr>
              <w:spacing w:line="228" w:lineRule="auto"/>
              <w:jc w:val="center"/>
              <w:rPr>
                <w:sz w:val="18"/>
                <w:szCs w:val="18"/>
              </w:rPr>
            </w:pPr>
            <w:r w:rsidRPr="00C15DDA">
              <w:rPr>
                <w:sz w:val="18"/>
                <w:szCs w:val="18"/>
              </w:rPr>
              <w:t>5.1.5</w:t>
            </w:r>
          </w:p>
        </w:tc>
        <w:tc>
          <w:tcPr>
            <w:tcW w:w="11707" w:type="dxa"/>
          </w:tcPr>
          <w:p w:rsidR="005023F4" w:rsidRPr="00C15DDA" w:rsidRDefault="005023F4" w:rsidP="00602918">
            <w:pPr>
              <w:spacing w:line="228" w:lineRule="auto"/>
              <w:rPr>
                <w:sz w:val="18"/>
                <w:szCs w:val="18"/>
              </w:rPr>
            </w:pPr>
            <w:r w:rsidRPr="00C15DDA">
              <w:rPr>
                <w:sz w:val="18"/>
                <w:szCs w:val="18"/>
              </w:rPr>
              <w:t>Статус ресурсного центра, межрегионального отраслевого ресурсного центра, ведущей организации (по состоянию на конец отчетного года)</w:t>
            </w:r>
          </w:p>
        </w:tc>
        <w:tc>
          <w:tcPr>
            <w:tcW w:w="1134" w:type="dxa"/>
            <w:vAlign w:val="center"/>
          </w:tcPr>
          <w:p w:rsidR="005023F4" w:rsidRPr="00C15DDA" w:rsidRDefault="005023F4" w:rsidP="00602918">
            <w:pPr>
              <w:spacing w:line="228" w:lineRule="auto"/>
              <w:jc w:val="center"/>
              <w:rPr>
                <w:sz w:val="18"/>
                <w:szCs w:val="18"/>
              </w:rPr>
            </w:pPr>
            <w:r w:rsidRPr="00C15DDA">
              <w:rPr>
                <w:sz w:val="18"/>
                <w:szCs w:val="18"/>
              </w:rPr>
              <w:t>да/нет</w:t>
            </w:r>
          </w:p>
        </w:tc>
        <w:tc>
          <w:tcPr>
            <w:tcW w:w="1134" w:type="dxa"/>
            <w:vAlign w:val="center"/>
          </w:tcPr>
          <w:p w:rsidR="005023F4" w:rsidRPr="00C15DDA" w:rsidRDefault="005023F4" w:rsidP="006353EB">
            <w:pPr>
              <w:spacing w:line="228" w:lineRule="auto"/>
              <w:jc w:val="center"/>
            </w:pPr>
          </w:p>
        </w:tc>
      </w:tr>
      <w:tr w:rsidR="005023F4" w:rsidRPr="00C15DDA" w:rsidTr="006353EB">
        <w:trPr>
          <w:trHeight w:val="158"/>
        </w:trPr>
        <w:tc>
          <w:tcPr>
            <w:tcW w:w="875" w:type="dxa"/>
            <w:vAlign w:val="center"/>
          </w:tcPr>
          <w:p w:rsidR="005023F4" w:rsidRPr="00C15DDA" w:rsidRDefault="005023F4" w:rsidP="00DF6C2C">
            <w:pPr>
              <w:spacing w:line="228" w:lineRule="auto"/>
              <w:jc w:val="center"/>
              <w:rPr>
                <w:sz w:val="18"/>
                <w:szCs w:val="18"/>
              </w:rPr>
            </w:pPr>
            <w:r w:rsidRPr="00C15DDA">
              <w:rPr>
                <w:sz w:val="18"/>
                <w:szCs w:val="18"/>
              </w:rPr>
              <w:t>5.1.6</w:t>
            </w:r>
          </w:p>
        </w:tc>
        <w:tc>
          <w:tcPr>
            <w:tcW w:w="11707" w:type="dxa"/>
          </w:tcPr>
          <w:p w:rsidR="005023F4" w:rsidRPr="00C15DDA" w:rsidRDefault="005023F4" w:rsidP="00602918">
            <w:pPr>
              <w:spacing w:line="228" w:lineRule="auto"/>
              <w:rPr>
                <w:sz w:val="18"/>
                <w:szCs w:val="18"/>
              </w:rPr>
            </w:pPr>
            <w:r w:rsidRPr="00C15DDA">
              <w:rPr>
                <w:sz w:val="18"/>
                <w:szCs w:val="18"/>
              </w:rPr>
              <w:t>Наличие многофункционального центра прикладных квалификаций (по состоянию на конец отчетного года)</w:t>
            </w:r>
          </w:p>
        </w:tc>
        <w:tc>
          <w:tcPr>
            <w:tcW w:w="1134" w:type="dxa"/>
            <w:vAlign w:val="center"/>
          </w:tcPr>
          <w:p w:rsidR="005023F4" w:rsidRPr="00C15DDA" w:rsidRDefault="005023F4" w:rsidP="00602918">
            <w:pPr>
              <w:spacing w:line="228" w:lineRule="auto"/>
              <w:jc w:val="center"/>
              <w:rPr>
                <w:sz w:val="18"/>
                <w:szCs w:val="18"/>
              </w:rPr>
            </w:pPr>
            <w:r w:rsidRPr="00C15DDA">
              <w:rPr>
                <w:sz w:val="18"/>
                <w:szCs w:val="18"/>
              </w:rPr>
              <w:t>да/нет</w:t>
            </w:r>
          </w:p>
        </w:tc>
        <w:tc>
          <w:tcPr>
            <w:tcW w:w="1134" w:type="dxa"/>
            <w:vAlign w:val="center"/>
          </w:tcPr>
          <w:p w:rsidR="005023F4" w:rsidRPr="00C15DDA" w:rsidRDefault="005023F4" w:rsidP="006353EB">
            <w:pPr>
              <w:spacing w:line="228" w:lineRule="auto"/>
              <w:jc w:val="center"/>
            </w:pPr>
          </w:p>
        </w:tc>
      </w:tr>
      <w:tr w:rsidR="005023F4" w:rsidRPr="00C15DDA" w:rsidTr="006353EB">
        <w:trPr>
          <w:trHeight w:val="120"/>
        </w:trPr>
        <w:tc>
          <w:tcPr>
            <w:tcW w:w="875" w:type="dxa"/>
            <w:vAlign w:val="center"/>
          </w:tcPr>
          <w:p w:rsidR="005023F4" w:rsidRPr="00C15DDA" w:rsidRDefault="005023F4" w:rsidP="00DF6C2C">
            <w:pPr>
              <w:spacing w:line="228" w:lineRule="auto"/>
              <w:jc w:val="center"/>
              <w:rPr>
                <w:sz w:val="18"/>
                <w:szCs w:val="18"/>
              </w:rPr>
            </w:pPr>
            <w:r w:rsidRPr="00C15DDA">
              <w:rPr>
                <w:sz w:val="18"/>
                <w:szCs w:val="18"/>
              </w:rPr>
              <w:t>5.2</w:t>
            </w:r>
          </w:p>
        </w:tc>
        <w:tc>
          <w:tcPr>
            <w:tcW w:w="11707" w:type="dxa"/>
          </w:tcPr>
          <w:p w:rsidR="005023F4" w:rsidRPr="00C15DDA" w:rsidRDefault="005023F4" w:rsidP="00602918">
            <w:pPr>
              <w:spacing w:line="228" w:lineRule="auto"/>
              <w:rPr>
                <w:sz w:val="18"/>
                <w:szCs w:val="18"/>
              </w:rPr>
            </w:pPr>
            <w:r w:rsidRPr="00C15DDA">
              <w:rPr>
                <w:sz w:val="18"/>
                <w:szCs w:val="18"/>
              </w:rPr>
              <w:t>Наличие системы дистанционного обучения, используемой в образовательном процессе</w:t>
            </w:r>
          </w:p>
        </w:tc>
        <w:tc>
          <w:tcPr>
            <w:tcW w:w="1134" w:type="dxa"/>
            <w:vAlign w:val="center"/>
          </w:tcPr>
          <w:p w:rsidR="005023F4" w:rsidRPr="00C15DDA" w:rsidRDefault="005023F4" w:rsidP="00602918">
            <w:pPr>
              <w:spacing w:line="228" w:lineRule="auto"/>
              <w:jc w:val="center"/>
              <w:rPr>
                <w:sz w:val="18"/>
                <w:szCs w:val="18"/>
              </w:rPr>
            </w:pPr>
            <w:r w:rsidRPr="00C15DDA">
              <w:rPr>
                <w:sz w:val="18"/>
                <w:szCs w:val="18"/>
              </w:rPr>
              <w:t>да/нет</w:t>
            </w:r>
          </w:p>
        </w:tc>
        <w:tc>
          <w:tcPr>
            <w:tcW w:w="1134" w:type="dxa"/>
            <w:vAlign w:val="center"/>
          </w:tcPr>
          <w:p w:rsidR="005023F4" w:rsidRPr="00C15DDA" w:rsidRDefault="005023F4" w:rsidP="006353EB">
            <w:pPr>
              <w:spacing w:line="228" w:lineRule="auto"/>
              <w:jc w:val="center"/>
            </w:pPr>
          </w:p>
        </w:tc>
      </w:tr>
      <w:tr w:rsidR="005023F4" w:rsidRPr="00C15DDA" w:rsidTr="006353EB">
        <w:trPr>
          <w:trHeight w:val="208"/>
        </w:trPr>
        <w:tc>
          <w:tcPr>
            <w:tcW w:w="875" w:type="dxa"/>
            <w:vAlign w:val="center"/>
          </w:tcPr>
          <w:p w:rsidR="005023F4" w:rsidRPr="00C15DDA" w:rsidRDefault="005023F4" w:rsidP="0091674A">
            <w:pPr>
              <w:spacing w:line="228" w:lineRule="auto"/>
              <w:jc w:val="center"/>
              <w:rPr>
                <w:sz w:val="18"/>
                <w:szCs w:val="18"/>
              </w:rPr>
            </w:pPr>
            <w:r w:rsidRPr="00C15DDA">
              <w:rPr>
                <w:sz w:val="18"/>
                <w:szCs w:val="18"/>
              </w:rPr>
              <w:t>5.3</w:t>
            </w:r>
          </w:p>
        </w:tc>
        <w:tc>
          <w:tcPr>
            <w:tcW w:w="11707" w:type="dxa"/>
          </w:tcPr>
          <w:p w:rsidR="005023F4" w:rsidRPr="00C15DDA" w:rsidRDefault="005023F4" w:rsidP="00881169">
            <w:pPr>
              <w:spacing w:line="228" w:lineRule="auto"/>
              <w:rPr>
                <w:sz w:val="18"/>
                <w:szCs w:val="18"/>
              </w:rPr>
            </w:pPr>
            <w:r w:rsidRPr="00C15DDA">
              <w:rPr>
                <w:sz w:val="18"/>
                <w:szCs w:val="18"/>
              </w:rPr>
              <w:t xml:space="preserve">Количество </w:t>
            </w:r>
            <w:r w:rsidR="00881169" w:rsidRPr="00C15DDA">
              <w:rPr>
                <w:sz w:val="18"/>
                <w:szCs w:val="18"/>
              </w:rPr>
              <w:t xml:space="preserve">электронных образовательных ресурсов, </w:t>
            </w:r>
            <w:r w:rsidRPr="00C15DDA">
              <w:rPr>
                <w:sz w:val="18"/>
                <w:szCs w:val="18"/>
              </w:rPr>
              <w:t>разработанных в ПОО</w:t>
            </w:r>
          </w:p>
        </w:tc>
        <w:tc>
          <w:tcPr>
            <w:tcW w:w="1134" w:type="dxa"/>
            <w:vAlign w:val="center"/>
          </w:tcPr>
          <w:p w:rsidR="005023F4" w:rsidRPr="00C15DDA" w:rsidRDefault="005023F4" w:rsidP="00602918">
            <w:pPr>
              <w:spacing w:line="228" w:lineRule="auto"/>
              <w:jc w:val="center"/>
              <w:rPr>
                <w:sz w:val="18"/>
                <w:szCs w:val="18"/>
              </w:rPr>
            </w:pPr>
            <w:r w:rsidRPr="00C15DDA">
              <w:rPr>
                <w:sz w:val="18"/>
                <w:szCs w:val="18"/>
              </w:rPr>
              <w:t>единиц</w:t>
            </w:r>
          </w:p>
        </w:tc>
        <w:tc>
          <w:tcPr>
            <w:tcW w:w="1134" w:type="dxa"/>
            <w:vAlign w:val="center"/>
          </w:tcPr>
          <w:p w:rsidR="005023F4" w:rsidRPr="00C15DDA" w:rsidRDefault="005023F4" w:rsidP="006353EB">
            <w:pPr>
              <w:spacing w:line="228" w:lineRule="auto"/>
              <w:jc w:val="center"/>
            </w:pPr>
          </w:p>
        </w:tc>
      </w:tr>
      <w:tr w:rsidR="005023F4" w:rsidRPr="00C15DDA" w:rsidTr="006353EB">
        <w:trPr>
          <w:trHeight w:val="295"/>
        </w:trPr>
        <w:tc>
          <w:tcPr>
            <w:tcW w:w="875" w:type="dxa"/>
            <w:vAlign w:val="center"/>
          </w:tcPr>
          <w:p w:rsidR="005023F4" w:rsidRPr="00C15DDA" w:rsidRDefault="005023F4" w:rsidP="0091674A">
            <w:pPr>
              <w:spacing w:line="228" w:lineRule="auto"/>
              <w:jc w:val="center"/>
              <w:rPr>
                <w:sz w:val="18"/>
                <w:szCs w:val="18"/>
              </w:rPr>
            </w:pPr>
            <w:r w:rsidRPr="00C15DDA">
              <w:rPr>
                <w:sz w:val="18"/>
                <w:szCs w:val="18"/>
              </w:rPr>
              <w:t>5.4</w:t>
            </w:r>
          </w:p>
        </w:tc>
        <w:tc>
          <w:tcPr>
            <w:tcW w:w="11707" w:type="dxa"/>
          </w:tcPr>
          <w:p w:rsidR="005023F4" w:rsidRPr="00FE1278" w:rsidRDefault="005023F4" w:rsidP="00602918">
            <w:pPr>
              <w:spacing w:line="228" w:lineRule="auto"/>
              <w:rPr>
                <w:spacing w:val="-8"/>
                <w:sz w:val="18"/>
                <w:szCs w:val="18"/>
              </w:rPr>
            </w:pPr>
            <w:r w:rsidRPr="00FE1278">
              <w:rPr>
                <w:spacing w:val="-8"/>
                <w:sz w:val="18"/>
                <w:szCs w:val="18"/>
              </w:rPr>
              <w:t>Количество основных профессиональных образовательных программ, успешно прошедших процедуру профессионально-общественной аккредитации</w:t>
            </w:r>
          </w:p>
        </w:tc>
        <w:tc>
          <w:tcPr>
            <w:tcW w:w="1134" w:type="dxa"/>
            <w:vAlign w:val="center"/>
          </w:tcPr>
          <w:p w:rsidR="005023F4" w:rsidRPr="00C15DDA" w:rsidRDefault="005023F4" w:rsidP="00602918">
            <w:pPr>
              <w:spacing w:line="228" w:lineRule="auto"/>
              <w:jc w:val="center"/>
              <w:rPr>
                <w:sz w:val="18"/>
                <w:szCs w:val="18"/>
              </w:rPr>
            </w:pPr>
            <w:r w:rsidRPr="00C15DDA">
              <w:rPr>
                <w:sz w:val="18"/>
                <w:szCs w:val="18"/>
              </w:rPr>
              <w:t>единиц</w:t>
            </w:r>
          </w:p>
        </w:tc>
        <w:tc>
          <w:tcPr>
            <w:tcW w:w="1134" w:type="dxa"/>
            <w:vAlign w:val="center"/>
          </w:tcPr>
          <w:p w:rsidR="005023F4" w:rsidRPr="00C15DDA" w:rsidRDefault="005023F4" w:rsidP="006353EB">
            <w:pPr>
              <w:spacing w:line="228" w:lineRule="auto"/>
              <w:jc w:val="center"/>
            </w:pPr>
          </w:p>
        </w:tc>
      </w:tr>
      <w:tr w:rsidR="005023F4" w:rsidRPr="00C15DDA" w:rsidTr="006353EB">
        <w:trPr>
          <w:trHeight w:val="252"/>
        </w:trPr>
        <w:tc>
          <w:tcPr>
            <w:tcW w:w="875" w:type="dxa"/>
            <w:vAlign w:val="center"/>
          </w:tcPr>
          <w:p w:rsidR="005023F4" w:rsidRPr="00C15DDA" w:rsidRDefault="005023F4" w:rsidP="0091674A">
            <w:pPr>
              <w:spacing w:line="228" w:lineRule="auto"/>
              <w:jc w:val="center"/>
              <w:rPr>
                <w:sz w:val="18"/>
                <w:szCs w:val="18"/>
              </w:rPr>
            </w:pPr>
            <w:r w:rsidRPr="00C15DDA">
              <w:rPr>
                <w:sz w:val="18"/>
                <w:szCs w:val="18"/>
              </w:rPr>
              <w:t>5.5</w:t>
            </w:r>
          </w:p>
        </w:tc>
        <w:tc>
          <w:tcPr>
            <w:tcW w:w="11707" w:type="dxa"/>
            <w:vAlign w:val="center"/>
          </w:tcPr>
          <w:p w:rsidR="005023F4" w:rsidRPr="00C15DDA" w:rsidRDefault="005023F4" w:rsidP="00C7643F">
            <w:pPr>
              <w:spacing w:line="228" w:lineRule="auto"/>
              <w:rPr>
                <w:sz w:val="18"/>
                <w:szCs w:val="18"/>
              </w:rPr>
            </w:pPr>
            <w:r w:rsidRPr="00C15DDA">
              <w:rPr>
                <w:sz w:val="18"/>
                <w:szCs w:val="18"/>
              </w:rPr>
              <w:t>Количество компетенций регионального чемпионата «Молодые профессионалы» (</w:t>
            </w:r>
            <w:r w:rsidRPr="00C15DDA">
              <w:rPr>
                <w:sz w:val="18"/>
                <w:szCs w:val="18"/>
                <w:lang w:val="en-US"/>
              </w:rPr>
              <w:t>Worldskills</w:t>
            </w:r>
            <w:r w:rsidRPr="00C15DDA">
              <w:rPr>
                <w:sz w:val="18"/>
                <w:szCs w:val="18"/>
              </w:rPr>
              <w:t xml:space="preserve"> </w:t>
            </w:r>
            <w:r w:rsidRPr="00C15DDA">
              <w:rPr>
                <w:sz w:val="18"/>
                <w:szCs w:val="18"/>
                <w:lang w:val="en-US"/>
              </w:rPr>
              <w:t>Russia</w:t>
            </w:r>
            <w:r w:rsidRPr="00C15DDA">
              <w:rPr>
                <w:sz w:val="18"/>
                <w:szCs w:val="18"/>
              </w:rPr>
              <w:t xml:space="preserve">) – 2017, по которым ПОО выступала в качестве площадки проведения соревнований и (или) </w:t>
            </w:r>
            <w:proofErr w:type="spellStart"/>
            <w:r w:rsidRPr="00C15DDA">
              <w:rPr>
                <w:sz w:val="18"/>
                <w:szCs w:val="18"/>
              </w:rPr>
              <w:t>соорганизатора</w:t>
            </w:r>
            <w:proofErr w:type="spellEnd"/>
            <w:r w:rsidRPr="00C15DDA">
              <w:rPr>
                <w:sz w:val="18"/>
                <w:szCs w:val="18"/>
              </w:rPr>
              <w:t xml:space="preserve"> соревнований</w:t>
            </w:r>
          </w:p>
        </w:tc>
        <w:tc>
          <w:tcPr>
            <w:tcW w:w="1134" w:type="dxa"/>
            <w:vAlign w:val="center"/>
          </w:tcPr>
          <w:p w:rsidR="005023F4" w:rsidRPr="00C15DDA" w:rsidRDefault="005023F4" w:rsidP="00602918">
            <w:pPr>
              <w:spacing w:line="228" w:lineRule="auto"/>
              <w:jc w:val="center"/>
              <w:rPr>
                <w:sz w:val="18"/>
                <w:szCs w:val="18"/>
              </w:rPr>
            </w:pPr>
            <w:r w:rsidRPr="00C15DDA">
              <w:rPr>
                <w:sz w:val="18"/>
                <w:szCs w:val="18"/>
              </w:rPr>
              <w:t>единиц</w:t>
            </w:r>
          </w:p>
        </w:tc>
        <w:tc>
          <w:tcPr>
            <w:tcW w:w="1134" w:type="dxa"/>
            <w:vAlign w:val="center"/>
          </w:tcPr>
          <w:p w:rsidR="005023F4" w:rsidRPr="00C15DDA" w:rsidRDefault="005023F4" w:rsidP="006353EB">
            <w:pPr>
              <w:spacing w:line="228" w:lineRule="auto"/>
              <w:jc w:val="center"/>
            </w:pPr>
          </w:p>
        </w:tc>
      </w:tr>
      <w:tr w:rsidR="005023F4" w:rsidRPr="00C15DDA" w:rsidTr="006353EB">
        <w:trPr>
          <w:trHeight w:val="252"/>
        </w:trPr>
        <w:tc>
          <w:tcPr>
            <w:tcW w:w="875" w:type="dxa"/>
            <w:vAlign w:val="center"/>
          </w:tcPr>
          <w:p w:rsidR="005023F4" w:rsidRPr="00C15DDA" w:rsidRDefault="005023F4" w:rsidP="0091674A">
            <w:pPr>
              <w:spacing w:line="228" w:lineRule="auto"/>
              <w:jc w:val="center"/>
              <w:rPr>
                <w:sz w:val="18"/>
                <w:szCs w:val="18"/>
              </w:rPr>
            </w:pPr>
            <w:r w:rsidRPr="00C15DDA">
              <w:rPr>
                <w:sz w:val="18"/>
                <w:szCs w:val="18"/>
              </w:rPr>
              <w:t>5.6</w:t>
            </w:r>
          </w:p>
        </w:tc>
        <w:tc>
          <w:tcPr>
            <w:tcW w:w="11707" w:type="dxa"/>
            <w:vAlign w:val="center"/>
          </w:tcPr>
          <w:p w:rsidR="005023F4" w:rsidRPr="00C15DDA" w:rsidRDefault="005023F4" w:rsidP="00C7643F">
            <w:pPr>
              <w:spacing w:line="228" w:lineRule="auto"/>
              <w:rPr>
                <w:sz w:val="18"/>
                <w:szCs w:val="18"/>
              </w:rPr>
            </w:pPr>
            <w:r w:rsidRPr="00C15DDA">
              <w:rPr>
                <w:sz w:val="18"/>
                <w:szCs w:val="18"/>
              </w:rPr>
              <w:t xml:space="preserve">Количество компетенций </w:t>
            </w:r>
            <w:r w:rsidRPr="00C15DDA">
              <w:rPr>
                <w:i/>
                <w:sz w:val="18"/>
                <w:szCs w:val="18"/>
              </w:rPr>
              <w:t>отборочного этапа</w:t>
            </w:r>
            <w:r w:rsidRPr="00C15DDA">
              <w:rPr>
                <w:sz w:val="18"/>
                <w:szCs w:val="18"/>
              </w:rPr>
              <w:t xml:space="preserve"> регионального чемпионата «Молодые профессионалы» (</w:t>
            </w:r>
            <w:proofErr w:type="spellStart"/>
            <w:r w:rsidRPr="00C15DDA">
              <w:rPr>
                <w:sz w:val="18"/>
                <w:szCs w:val="18"/>
                <w:lang w:val="en-US"/>
              </w:rPr>
              <w:t>Worldskills</w:t>
            </w:r>
            <w:proofErr w:type="spellEnd"/>
            <w:r w:rsidRPr="00C15DDA">
              <w:rPr>
                <w:sz w:val="18"/>
                <w:szCs w:val="18"/>
              </w:rPr>
              <w:t xml:space="preserve"> </w:t>
            </w:r>
            <w:r w:rsidRPr="00C15DDA">
              <w:rPr>
                <w:sz w:val="18"/>
                <w:szCs w:val="18"/>
                <w:lang w:val="en-US"/>
              </w:rPr>
              <w:t>Russia</w:t>
            </w:r>
            <w:r w:rsidRPr="00C15DDA">
              <w:rPr>
                <w:sz w:val="18"/>
                <w:szCs w:val="18"/>
              </w:rPr>
              <w:t>) – 2017, в которых принимали участие обучающиеся ПОО</w:t>
            </w:r>
          </w:p>
        </w:tc>
        <w:tc>
          <w:tcPr>
            <w:tcW w:w="1134" w:type="dxa"/>
            <w:vAlign w:val="center"/>
          </w:tcPr>
          <w:p w:rsidR="005023F4" w:rsidRPr="00C15DDA" w:rsidRDefault="005023F4" w:rsidP="00602918">
            <w:pPr>
              <w:spacing w:line="228" w:lineRule="auto"/>
              <w:jc w:val="center"/>
              <w:rPr>
                <w:sz w:val="18"/>
                <w:szCs w:val="18"/>
              </w:rPr>
            </w:pPr>
            <w:r w:rsidRPr="00C15DDA">
              <w:rPr>
                <w:sz w:val="18"/>
                <w:szCs w:val="18"/>
              </w:rPr>
              <w:t>единиц</w:t>
            </w:r>
          </w:p>
        </w:tc>
        <w:tc>
          <w:tcPr>
            <w:tcW w:w="1134" w:type="dxa"/>
            <w:vAlign w:val="center"/>
          </w:tcPr>
          <w:p w:rsidR="005023F4" w:rsidRPr="00C15DDA" w:rsidRDefault="005023F4" w:rsidP="006353EB">
            <w:pPr>
              <w:spacing w:line="228" w:lineRule="auto"/>
              <w:jc w:val="center"/>
            </w:pPr>
          </w:p>
        </w:tc>
      </w:tr>
      <w:tr w:rsidR="005023F4" w:rsidRPr="00C15DDA" w:rsidTr="006353EB">
        <w:trPr>
          <w:trHeight w:val="252"/>
        </w:trPr>
        <w:tc>
          <w:tcPr>
            <w:tcW w:w="875" w:type="dxa"/>
            <w:vAlign w:val="center"/>
          </w:tcPr>
          <w:p w:rsidR="005023F4" w:rsidRPr="00C15DDA" w:rsidRDefault="005023F4" w:rsidP="00230A91">
            <w:pPr>
              <w:spacing w:line="228" w:lineRule="auto"/>
              <w:jc w:val="center"/>
              <w:rPr>
                <w:sz w:val="18"/>
                <w:szCs w:val="18"/>
              </w:rPr>
            </w:pPr>
            <w:r w:rsidRPr="00C15DDA">
              <w:rPr>
                <w:sz w:val="18"/>
                <w:szCs w:val="18"/>
              </w:rPr>
              <w:t>5.7</w:t>
            </w:r>
          </w:p>
        </w:tc>
        <w:tc>
          <w:tcPr>
            <w:tcW w:w="11707" w:type="dxa"/>
            <w:vAlign w:val="center"/>
          </w:tcPr>
          <w:p w:rsidR="005023F4" w:rsidRPr="00C15DDA" w:rsidRDefault="005023F4" w:rsidP="00C7643F">
            <w:pPr>
              <w:spacing w:line="228" w:lineRule="auto"/>
              <w:rPr>
                <w:sz w:val="18"/>
                <w:szCs w:val="18"/>
              </w:rPr>
            </w:pPr>
            <w:r w:rsidRPr="00C15DDA">
              <w:rPr>
                <w:sz w:val="18"/>
                <w:szCs w:val="18"/>
              </w:rPr>
              <w:t>Количество компетенций регионального чемпионата «Молодые профессионалы» (</w:t>
            </w:r>
            <w:r w:rsidRPr="00C15DDA">
              <w:rPr>
                <w:sz w:val="18"/>
                <w:szCs w:val="18"/>
                <w:lang w:val="en-US"/>
              </w:rPr>
              <w:t>Worldskills</w:t>
            </w:r>
            <w:r w:rsidRPr="00C15DDA">
              <w:rPr>
                <w:sz w:val="18"/>
                <w:szCs w:val="18"/>
              </w:rPr>
              <w:t xml:space="preserve"> </w:t>
            </w:r>
            <w:r w:rsidRPr="00C15DDA">
              <w:rPr>
                <w:sz w:val="18"/>
                <w:szCs w:val="18"/>
                <w:lang w:val="en-US"/>
              </w:rPr>
              <w:t>Russia</w:t>
            </w:r>
            <w:r w:rsidRPr="00C15DDA">
              <w:rPr>
                <w:sz w:val="18"/>
                <w:szCs w:val="18"/>
              </w:rPr>
              <w:t>) – 2017, в которых принимали участие обучающиеся ПОО</w:t>
            </w:r>
          </w:p>
        </w:tc>
        <w:tc>
          <w:tcPr>
            <w:tcW w:w="1134" w:type="dxa"/>
            <w:vAlign w:val="center"/>
          </w:tcPr>
          <w:p w:rsidR="005023F4" w:rsidRPr="00C15DDA" w:rsidRDefault="005023F4" w:rsidP="00602918">
            <w:pPr>
              <w:spacing w:line="228" w:lineRule="auto"/>
              <w:jc w:val="center"/>
              <w:rPr>
                <w:sz w:val="18"/>
                <w:szCs w:val="18"/>
              </w:rPr>
            </w:pPr>
            <w:r w:rsidRPr="00C15DDA">
              <w:rPr>
                <w:sz w:val="18"/>
                <w:szCs w:val="18"/>
              </w:rPr>
              <w:t>единиц</w:t>
            </w:r>
          </w:p>
        </w:tc>
        <w:tc>
          <w:tcPr>
            <w:tcW w:w="1134" w:type="dxa"/>
            <w:vAlign w:val="center"/>
          </w:tcPr>
          <w:p w:rsidR="005023F4" w:rsidRPr="00C15DDA" w:rsidRDefault="005023F4" w:rsidP="006353EB">
            <w:pPr>
              <w:spacing w:line="228" w:lineRule="auto"/>
              <w:jc w:val="center"/>
            </w:pPr>
          </w:p>
        </w:tc>
      </w:tr>
      <w:tr w:rsidR="005023F4" w:rsidRPr="00C15DDA" w:rsidTr="006353EB">
        <w:trPr>
          <w:trHeight w:val="252"/>
        </w:trPr>
        <w:tc>
          <w:tcPr>
            <w:tcW w:w="875" w:type="dxa"/>
            <w:vAlign w:val="center"/>
          </w:tcPr>
          <w:p w:rsidR="005023F4" w:rsidRPr="00C15DDA" w:rsidRDefault="005023F4" w:rsidP="0091674A">
            <w:pPr>
              <w:spacing w:line="228" w:lineRule="auto"/>
              <w:jc w:val="center"/>
              <w:rPr>
                <w:sz w:val="18"/>
                <w:szCs w:val="18"/>
              </w:rPr>
            </w:pPr>
            <w:r w:rsidRPr="00C15DDA">
              <w:rPr>
                <w:sz w:val="18"/>
                <w:szCs w:val="18"/>
              </w:rPr>
              <w:t>5.8</w:t>
            </w:r>
          </w:p>
        </w:tc>
        <w:tc>
          <w:tcPr>
            <w:tcW w:w="11707" w:type="dxa"/>
            <w:vAlign w:val="center"/>
          </w:tcPr>
          <w:p w:rsidR="005023F4" w:rsidRPr="00C15DDA" w:rsidRDefault="005023F4" w:rsidP="00230A91">
            <w:pPr>
              <w:spacing w:line="228" w:lineRule="auto"/>
              <w:rPr>
                <w:sz w:val="18"/>
                <w:szCs w:val="18"/>
              </w:rPr>
            </w:pPr>
            <w:r w:rsidRPr="00C15DDA">
              <w:rPr>
                <w:sz w:val="18"/>
                <w:szCs w:val="18"/>
              </w:rPr>
              <w:t>Количество компетенций регионального чемпионата «Молодые профессионалы» (</w:t>
            </w:r>
            <w:proofErr w:type="spellStart"/>
            <w:r w:rsidRPr="00C15DDA">
              <w:rPr>
                <w:sz w:val="18"/>
                <w:szCs w:val="18"/>
                <w:lang w:val="en-US"/>
              </w:rPr>
              <w:t>Worldskills</w:t>
            </w:r>
            <w:proofErr w:type="spellEnd"/>
            <w:r w:rsidRPr="00C15DDA">
              <w:rPr>
                <w:sz w:val="18"/>
                <w:szCs w:val="18"/>
              </w:rPr>
              <w:t xml:space="preserve"> </w:t>
            </w:r>
            <w:r w:rsidRPr="00C15DDA">
              <w:rPr>
                <w:sz w:val="18"/>
                <w:szCs w:val="18"/>
                <w:lang w:val="en-US"/>
              </w:rPr>
              <w:t>Russia</w:t>
            </w:r>
            <w:r w:rsidRPr="00C15DDA">
              <w:rPr>
                <w:sz w:val="18"/>
                <w:szCs w:val="18"/>
              </w:rPr>
              <w:t>) – 2017, в которых обучающиеся ПОО стали победителями, призерами или получили «медаль профессионализма»</w:t>
            </w:r>
          </w:p>
        </w:tc>
        <w:tc>
          <w:tcPr>
            <w:tcW w:w="1134" w:type="dxa"/>
            <w:vAlign w:val="center"/>
          </w:tcPr>
          <w:p w:rsidR="005023F4" w:rsidRPr="00C15DDA" w:rsidRDefault="005023F4" w:rsidP="00602918">
            <w:pPr>
              <w:spacing w:line="228" w:lineRule="auto"/>
              <w:jc w:val="center"/>
              <w:rPr>
                <w:sz w:val="18"/>
                <w:szCs w:val="18"/>
              </w:rPr>
            </w:pPr>
            <w:r w:rsidRPr="00C15DDA">
              <w:rPr>
                <w:sz w:val="18"/>
                <w:szCs w:val="18"/>
              </w:rPr>
              <w:t>единиц</w:t>
            </w:r>
          </w:p>
        </w:tc>
        <w:tc>
          <w:tcPr>
            <w:tcW w:w="1134" w:type="dxa"/>
            <w:vAlign w:val="center"/>
          </w:tcPr>
          <w:p w:rsidR="005023F4" w:rsidRPr="00C15DDA" w:rsidRDefault="005023F4" w:rsidP="006353EB">
            <w:pPr>
              <w:spacing w:line="228" w:lineRule="auto"/>
              <w:jc w:val="center"/>
            </w:pPr>
          </w:p>
        </w:tc>
      </w:tr>
      <w:tr w:rsidR="005023F4" w:rsidRPr="00C15DDA" w:rsidTr="006353EB">
        <w:tc>
          <w:tcPr>
            <w:tcW w:w="875" w:type="dxa"/>
            <w:vAlign w:val="center"/>
          </w:tcPr>
          <w:p w:rsidR="005023F4" w:rsidRPr="00C15DDA" w:rsidRDefault="005023F4" w:rsidP="00230A91">
            <w:pPr>
              <w:spacing w:line="228" w:lineRule="auto"/>
              <w:jc w:val="center"/>
              <w:rPr>
                <w:sz w:val="18"/>
                <w:szCs w:val="18"/>
              </w:rPr>
            </w:pPr>
            <w:r w:rsidRPr="00C15DDA">
              <w:rPr>
                <w:sz w:val="18"/>
                <w:szCs w:val="18"/>
              </w:rPr>
              <w:t>5.9.1</w:t>
            </w:r>
          </w:p>
        </w:tc>
        <w:tc>
          <w:tcPr>
            <w:tcW w:w="11707" w:type="dxa"/>
          </w:tcPr>
          <w:p w:rsidR="005023F4" w:rsidRPr="00C15DDA" w:rsidRDefault="005023F4" w:rsidP="00230A91">
            <w:pPr>
              <w:spacing w:line="228" w:lineRule="auto"/>
              <w:rPr>
                <w:sz w:val="18"/>
                <w:szCs w:val="18"/>
              </w:rPr>
            </w:pPr>
            <w:r w:rsidRPr="00C15DDA">
              <w:rPr>
                <w:sz w:val="18"/>
                <w:szCs w:val="18"/>
              </w:rPr>
              <w:t>Число побед обучающихся (призеров, лауреатов) в профессиональных конкурсах, олимпиадах по учебным дисциплинам и специальностям, организаторами и соорганизаторами которых являются федеральные органы государственной власти, органы государственной власти Кемеровской области, а также в иных значимых для региональной системы СПО профессиональных конкурсах и олимпиадах (согласно утвержденному перечню)</w:t>
            </w:r>
          </w:p>
        </w:tc>
        <w:tc>
          <w:tcPr>
            <w:tcW w:w="1134" w:type="dxa"/>
            <w:vAlign w:val="center"/>
          </w:tcPr>
          <w:p w:rsidR="005023F4" w:rsidRPr="00C15DDA" w:rsidRDefault="005023F4" w:rsidP="00602918">
            <w:pPr>
              <w:spacing w:line="228" w:lineRule="auto"/>
              <w:jc w:val="center"/>
              <w:rPr>
                <w:sz w:val="18"/>
                <w:szCs w:val="18"/>
              </w:rPr>
            </w:pPr>
            <w:r w:rsidRPr="00C15DDA">
              <w:rPr>
                <w:sz w:val="18"/>
                <w:szCs w:val="18"/>
              </w:rPr>
              <w:t>единиц</w:t>
            </w:r>
          </w:p>
        </w:tc>
        <w:tc>
          <w:tcPr>
            <w:tcW w:w="1134" w:type="dxa"/>
            <w:vAlign w:val="center"/>
          </w:tcPr>
          <w:p w:rsidR="005023F4" w:rsidRPr="00C15DDA" w:rsidRDefault="005023F4" w:rsidP="006353EB">
            <w:pPr>
              <w:spacing w:line="228" w:lineRule="auto"/>
              <w:jc w:val="center"/>
            </w:pPr>
          </w:p>
        </w:tc>
      </w:tr>
      <w:tr w:rsidR="005023F4" w:rsidRPr="00C15DDA" w:rsidTr="006353EB">
        <w:tc>
          <w:tcPr>
            <w:tcW w:w="875" w:type="dxa"/>
            <w:vAlign w:val="center"/>
          </w:tcPr>
          <w:p w:rsidR="005023F4" w:rsidRPr="00C15DDA" w:rsidRDefault="005023F4" w:rsidP="00230A91">
            <w:pPr>
              <w:spacing w:line="228" w:lineRule="auto"/>
              <w:jc w:val="center"/>
              <w:rPr>
                <w:sz w:val="18"/>
                <w:szCs w:val="18"/>
              </w:rPr>
            </w:pPr>
            <w:r w:rsidRPr="00C15DDA">
              <w:rPr>
                <w:sz w:val="18"/>
                <w:szCs w:val="18"/>
              </w:rPr>
              <w:t>5.9.2</w:t>
            </w:r>
          </w:p>
        </w:tc>
        <w:tc>
          <w:tcPr>
            <w:tcW w:w="11707" w:type="dxa"/>
          </w:tcPr>
          <w:p w:rsidR="005023F4" w:rsidRPr="00C15DDA" w:rsidRDefault="005023F4" w:rsidP="00230A91">
            <w:pPr>
              <w:spacing w:line="228" w:lineRule="auto"/>
              <w:rPr>
                <w:sz w:val="18"/>
                <w:szCs w:val="18"/>
              </w:rPr>
            </w:pPr>
            <w:r w:rsidRPr="00C15DDA">
              <w:rPr>
                <w:sz w:val="18"/>
                <w:szCs w:val="18"/>
              </w:rPr>
              <w:t>Число побед обучающихся (призеров, лауреатов) в спортивных соревнованиях, организаторами и соорганизаторами которых являются федеральные органы государственной власти, органы государственной власти Кемеровской области, а также в иных значимых для региональной системы СПО спортивных соревнованиях (согласно утвержденному перечню)</w:t>
            </w:r>
          </w:p>
        </w:tc>
        <w:tc>
          <w:tcPr>
            <w:tcW w:w="1134" w:type="dxa"/>
            <w:vAlign w:val="center"/>
          </w:tcPr>
          <w:p w:rsidR="005023F4" w:rsidRPr="00C15DDA" w:rsidRDefault="005023F4" w:rsidP="00602918">
            <w:pPr>
              <w:spacing w:line="228" w:lineRule="auto"/>
              <w:jc w:val="center"/>
              <w:rPr>
                <w:sz w:val="18"/>
                <w:szCs w:val="18"/>
              </w:rPr>
            </w:pPr>
            <w:r w:rsidRPr="00C15DDA">
              <w:rPr>
                <w:sz w:val="18"/>
                <w:szCs w:val="18"/>
              </w:rPr>
              <w:t>единиц</w:t>
            </w:r>
          </w:p>
        </w:tc>
        <w:tc>
          <w:tcPr>
            <w:tcW w:w="1134" w:type="dxa"/>
            <w:vAlign w:val="center"/>
          </w:tcPr>
          <w:p w:rsidR="005023F4" w:rsidRPr="00C15DDA" w:rsidRDefault="005023F4" w:rsidP="006353EB">
            <w:pPr>
              <w:spacing w:line="228" w:lineRule="auto"/>
              <w:jc w:val="center"/>
            </w:pPr>
          </w:p>
        </w:tc>
      </w:tr>
      <w:tr w:rsidR="005023F4" w:rsidRPr="00C15DDA" w:rsidTr="006353EB">
        <w:tc>
          <w:tcPr>
            <w:tcW w:w="875" w:type="dxa"/>
            <w:vAlign w:val="center"/>
          </w:tcPr>
          <w:p w:rsidR="005023F4" w:rsidRPr="00C15DDA" w:rsidRDefault="005023F4" w:rsidP="00230A91">
            <w:pPr>
              <w:spacing w:line="228" w:lineRule="auto"/>
              <w:jc w:val="center"/>
              <w:rPr>
                <w:sz w:val="18"/>
                <w:szCs w:val="18"/>
              </w:rPr>
            </w:pPr>
            <w:r w:rsidRPr="00C15DDA">
              <w:rPr>
                <w:sz w:val="18"/>
                <w:szCs w:val="18"/>
              </w:rPr>
              <w:t>5.9.3</w:t>
            </w:r>
          </w:p>
        </w:tc>
        <w:tc>
          <w:tcPr>
            <w:tcW w:w="11707" w:type="dxa"/>
          </w:tcPr>
          <w:p w:rsidR="005023F4" w:rsidRPr="00C15DDA" w:rsidRDefault="005023F4" w:rsidP="00230A91">
            <w:pPr>
              <w:spacing w:line="228" w:lineRule="auto"/>
              <w:rPr>
                <w:sz w:val="18"/>
                <w:szCs w:val="18"/>
              </w:rPr>
            </w:pPr>
            <w:r w:rsidRPr="00C15DDA">
              <w:rPr>
                <w:sz w:val="18"/>
                <w:szCs w:val="18"/>
              </w:rPr>
              <w:t>Число побед обучающихся (призеров, лауреатов) в международных (всероссийских, межрегиональных, региональных) научных, научно-практических конференциях и других научных мероприятиях</w:t>
            </w:r>
          </w:p>
        </w:tc>
        <w:tc>
          <w:tcPr>
            <w:tcW w:w="1134" w:type="dxa"/>
            <w:vAlign w:val="center"/>
          </w:tcPr>
          <w:p w:rsidR="005023F4" w:rsidRPr="00C15DDA" w:rsidRDefault="005023F4" w:rsidP="00790B96">
            <w:pPr>
              <w:spacing w:line="228" w:lineRule="auto"/>
              <w:jc w:val="center"/>
              <w:rPr>
                <w:sz w:val="18"/>
                <w:szCs w:val="18"/>
              </w:rPr>
            </w:pPr>
            <w:r w:rsidRPr="00C15DDA">
              <w:rPr>
                <w:sz w:val="18"/>
                <w:szCs w:val="18"/>
              </w:rPr>
              <w:t>единиц</w:t>
            </w:r>
          </w:p>
        </w:tc>
        <w:tc>
          <w:tcPr>
            <w:tcW w:w="1134" w:type="dxa"/>
            <w:vAlign w:val="center"/>
          </w:tcPr>
          <w:p w:rsidR="005023F4" w:rsidRPr="00C15DDA" w:rsidRDefault="005023F4" w:rsidP="00790B96">
            <w:pPr>
              <w:spacing w:line="228" w:lineRule="auto"/>
              <w:jc w:val="center"/>
            </w:pPr>
          </w:p>
        </w:tc>
      </w:tr>
      <w:tr w:rsidR="005023F4" w:rsidRPr="00C15DDA" w:rsidTr="006353EB">
        <w:tc>
          <w:tcPr>
            <w:tcW w:w="875" w:type="dxa"/>
            <w:vAlign w:val="center"/>
          </w:tcPr>
          <w:p w:rsidR="005023F4" w:rsidRPr="00C15DDA" w:rsidRDefault="005023F4" w:rsidP="00230A91">
            <w:pPr>
              <w:spacing w:line="228" w:lineRule="auto"/>
              <w:jc w:val="center"/>
              <w:rPr>
                <w:sz w:val="18"/>
                <w:szCs w:val="18"/>
              </w:rPr>
            </w:pPr>
            <w:r w:rsidRPr="00C15DDA">
              <w:rPr>
                <w:sz w:val="18"/>
                <w:szCs w:val="18"/>
              </w:rPr>
              <w:t>5.9.4</w:t>
            </w:r>
          </w:p>
        </w:tc>
        <w:tc>
          <w:tcPr>
            <w:tcW w:w="11707" w:type="dxa"/>
          </w:tcPr>
          <w:p w:rsidR="005023F4" w:rsidRPr="00C15DDA" w:rsidRDefault="005023F4" w:rsidP="00230A91">
            <w:pPr>
              <w:spacing w:line="228" w:lineRule="auto"/>
              <w:rPr>
                <w:sz w:val="18"/>
                <w:szCs w:val="18"/>
              </w:rPr>
            </w:pPr>
            <w:r w:rsidRPr="00C15DDA">
              <w:rPr>
                <w:sz w:val="18"/>
                <w:szCs w:val="18"/>
              </w:rPr>
              <w:t xml:space="preserve">Число побед обучающихся (призеров, лауреатов) в творческих конкурсах и других соревнованиях, организаторами и </w:t>
            </w:r>
            <w:proofErr w:type="spellStart"/>
            <w:r w:rsidRPr="00C15DDA">
              <w:rPr>
                <w:sz w:val="18"/>
                <w:szCs w:val="18"/>
              </w:rPr>
              <w:t>соорганизаторами</w:t>
            </w:r>
            <w:proofErr w:type="spellEnd"/>
            <w:r w:rsidRPr="00C15DDA">
              <w:rPr>
                <w:sz w:val="18"/>
                <w:szCs w:val="18"/>
              </w:rPr>
              <w:t xml:space="preserve"> которых являются федеральные органы государственной власти, органы государственной власти Кемеровской области, а также в иных значимых для региональной системы СПО творческих конкурсах и других соревнованиях (согласно утвержденному перечню) </w:t>
            </w:r>
          </w:p>
        </w:tc>
        <w:tc>
          <w:tcPr>
            <w:tcW w:w="1134" w:type="dxa"/>
            <w:vAlign w:val="center"/>
          </w:tcPr>
          <w:p w:rsidR="005023F4" w:rsidRPr="00C15DDA" w:rsidRDefault="005023F4" w:rsidP="00790B96">
            <w:pPr>
              <w:spacing w:line="228" w:lineRule="auto"/>
              <w:jc w:val="center"/>
              <w:rPr>
                <w:sz w:val="18"/>
                <w:szCs w:val="18"/>
              </w:rPr>
            </w:pPr>
            <w:r w:rsidRPr="00C15DDA">
              <w:rPr>
                <w:sz w:val="18"/>
                <w:szCs w:val="18"/>
              </w:rPr>
              <w:t>единиц</w:t>
            </w:r>
          </w:p>
        </w:tc>
        <w:tc>
          <w:tcPr>
            <w:tcW w:w="1134" w:type="dxa"/>
            <w:vAlign w:val="center"/>
          </w:tcPr>
          <w:p w:rsidR="005023F4" w:rsidRPr="00C15DDA" w:rsidRDefault="005023F4" w:rsidP="00790B96">
            <w:pPr>
              <w:spacing w:line="228" w:lineRule="auto"/>
              <w:jc w:val="center"/>
            </w:pPr>
          </w:p>
        </w:tc>
      </w:tr>
      <w:tr w:rsidR="005023F4" w:rsidRPr="00C15DDA" w:rsidTr="006353EB">
        <w:tc>
          <w:tcPr>
            <w:tcW w:w="875" w:type="dxa"/>
            <w:vAlign w:val="center"/>
          </w:tcPr>
          <w:p w:rsidR="005023F4" w:rsidRPr="00C15DDA" w:rsidRDefault="005023F4" w:rsidP="00A87577">
            <w:pPr>
              <w:spacing w:line="228" w:lineRule="auto"/>
              <w:jc w:val="center"/>
              <w:rPr>
                <w:sz w:val="18"/>
                <w:szCs w:val="18"/>
              </w:rPr>
            </w:pPr>
            <w:r w:rsidRPr="00C15DDA">
              <w:rPr>
                <w:sz w:val="18"/>
                <w:szCs w:val="18"/>
              </w:rPr>
              <w:t>5.10.1</w:t>
            </w:r>
          </w:p>
        </w:tc>
        <w:tc>
          <w:tcPr>
            <w:tcW w:w="11707" w:type="dxa"/>
          </w:tcPr>
          <w:p w:rsidR="005023F4" w:rsidRPr="00C15DDA" w:rsidRDefault="005023F4" w:rsidP="00230A91">
            <w:pPr>
              <w:spacing w:line="228" w:lineRule="auto"/>
              <w:rPr>
                <w:sz w:val="18"/>
                <w:szCs w:val="18"/>
              </w:rPr>
            </w:pPr>
            <w:r w:rsidRPr="00C15DDA">
              <w:rPr>
                <w:sz w:val="18"/>
                <w:szCs w:val="18"/>
              </w:rPr>
              <w:t>Число побед педагогических и руководящих работников (призеров, лауреатов) в профессиональных конкурсах и других мероприятиях, организаторами и соорганизаторами которых являются федеральные органы государственной власти, органы государственной власти Кемеровской области, а также в иных значимых для региональной системы СПО профессиональных конкурсах и других мероприятиях (согласно утвержденному перечню)</w:t>
            </w:r>
          </w:p>
        </w:tc>
        <w:tc>
          <w:tcPr>
            <w:tcW w:w="1134" w:type="dxa"/>
            <w:vAlign w:val="center"/>
          </w:tcPr>
          <w:p w:rsidR="005023F4" w:rsidRPr="00C15DDA" w:rsidRDefault="005023F4" w:rsidP="00602918">
            <w:pPr>
              <w:spacing w:line="228" w:lineRule="auto"/>
              <w:jc w:val="center"/>
              <w:rPr>
                <w:sz w:val="18"/>
                <w:szCs w:val="18"/>
              </w:rPr>
            </w:pPr>
            <w:r w:rsidRPr="00C15DDA">
              <w:rPr>
                <w:sz w:val="18"/>
                <w:szCs w:val="18"/>
              </w:rPr>
              <w:t>единиц</w:t>
            </w:r>
          </w:p>
        </w:tc>
        <w:tc>
          <w:tcPr>
            <w:tcW w:w="1134" w:type="dxa"/>
            <w:vAlign w:val="center"/>
          </w:tcPr>
          <w:p w:rsidR="005023F4" w:rsidRPr="00C15DDA" w:rsidRDefault="005023F4" w:rsidP="006353EB">
            <w:pPr>
              <w:spacing w:line="228" w:lineRule="auto"/>
              <w:jc w:val="center"/>
            </w:pPr>
          </w:p>
        </w:tc>
      </w:tr>
      <w:tr w:rsidR="005023F4" w:rsidRPr="007F2532" w:rsidTr="006353EB">
        <w:tc>
          <w:tcPr>
            <w:tcW w:w="875" w:type="dxa"/>
            <w:vAlign w:val="center"/>
          </w:tcPr>
          <w:p w:rsidR="005023F4" w:rsidRPr="00C15DDA" w:rsidRDefault="005023F4" w:rsidP="00A87577">
            <w:pPr>
              <w:spacing w:line="228" w:lineRule="auto"/>
              <w:jc w:val="center"/>
              <w:rPr>
                <w:sz w:val="18"/>
                <w:szCs w:val="18"/>
              </w:rPr>
            </w:pPr>
            <w:r w:rsidRPr="00C15DDA">
              <w:rPr>
                <w:sz w:val="18"/>
                <w:szCs w:val="18"/>
              </w:rPr>
              <w:t>5.10.2</w:t>
            </w:r>
          </w:p>
        </w:tc>
        <w:tc>
          <w:tcPr>
            <w:tcW w:w="11707" w:type="dxa"/>
          </w:tcPr>
          <w:p w:rsidR="005023F4" w:rsidRPr="00C15DDA" w:rsidRDefault="005023F4" w:rsidP="00426A7B">
            <w:pPr>
              <w:spacing w:line="228" w:lineRule="auto"/>
              <w:rPr>
                <w:sz w:val="18"/>
                <w:szCs w:val="18"/>
              </w:rPr>
            </w:pPr>
            <w:r w:rsidRPr="00C15DDA">
              <w:rPr>
                <w:sz w:val="18"/>
                <w:szCs w:val="18"/>
              </w:rPr>
              <w:t>Ч</w:t>
            </w:r>
            <w:r w:rsidR="00426A7B" w:rsidRPr="00C15DDA">
              <w:rPr>
                <w:sz w:val="18"/>
                <w:szCs w:val="18"/>
              </w:rPr>
              <w:t xml:space="preserve">исло участий </w:t>
            </w:r>
            <w:r w:rsidRPr="00C15DDA">
              <w:rPr>
                <w:sz w:val="18"/>
                <w:szCs w:val="18"/>
              </w:rPr>
              <w:t>педагогических и руководящих работников в международных (всероссийских, межрегиональных, региональных) научных, научно-практических, научно-методических и иных конференциях</w:t>
            </w:r>
          </w:p>
        </w:tc>
        <w:tc>
          <w:tcPr>
            <w:tcW w:w="1134" w:type="dxa"/>
            <w:vAlign w:val="center"/>
          </w:tcPr>
          <w:p w:rsidR="005023F4" w:rsidRPr="007F2532" w:rsidRDefault="00426A7B" w:rsidP="00602918">
            <w:pPr>
              <w:spacing w:line="228" w:lineRule="auto"/>
              <w:jc w:val="center"/>
              <w:rPr>
                <w:sz w:val="18"/>
                <w:szCs w:val="18"/>
              </w:rPr>
            </w:pPr>
            <w:r w:rsidRPr="00C15DDA">
              <w:rPr>
                <w:sz w:val="18"/>
                <w:szCs w:val="18"/>
              </w:rPr>
              <w:t>единиц</w:t>
            </w:r>
          </w:p>
        </w:tc>
        <w:tc>
          <w:tcPr>
            <w:tcW w:w="1134" w:type="dxa"/>
            <w:vAlign w:val="center"/>
          </w:tcPr>
          <w:p w:rsidR="005023F4" w:rsidRPr="006353EB" w:rsidRDefault="005023F4" w:rsidP="006353EB">
            <w:pPr>
              <w:spacing w:line="228" w:lineRule="auto"/>
              <w:jc w:val="center"/>
            </w:pPr>
          </w:p>
        </w:tc>
      </w:tr>
    </w:tbl>
    <w:p w:rsidR="00C7643F" w:rsidRDefault="00C7643F" w:rsidP="00602918">
      <w:pPr>
        <w:pStyle w:val="a9"/>
        <w:spacing w:after="0" w:line="240" w:lineRule="auto"/>
        <w:ind w:left="0"/>
        <w:jc w:val="both"/>
        <w:rPr>
          <w:rFonts w:ascii="Times New Roman" w:hAnsi="Times New Roman" w:cs="Times New Roman"/>
          <w:b/>
          <w:sz w:val="28"/>
          <w:szCs w:val="28"/>
        </w:rPr>
      </w:pPr>
    </w:p>
    <w:p w:rsidR="00AD2538" w:rsidRPr="00C15DDA" w:rsidRDefault="00AD2538" w:rsidP="00C15DDA">
      <w:pPr>
        <w:pStyle w:val="a9"/>
        <w:spacing w:after="0" w:line="168" w:lineRule="auto"/>
        <w:ind w:left="0"/>
        <w:jc w:val="both"/>
        <w:rPr>
          <w:rFonts w:ascii="Times New Roman" w:hAnsi="Times New Roman" w:cs="Times New Roman"/>
          <w:b/>
        </w:rPr>
      </w:pPr>
      <w:r w:rsidRPr="00C15DDA">
        <w:rPr>
          <w:rFonts w:ascii="Times New Roman" w:hAnsi="Times New Roman" w:cs="Times New Roman"/>
          <w:b/>
        </w:rPr>
        <w:t>Арифметический контроль правильности заполнения ФОРМЫ № Р-1</w:t>
      </w:r>
    </w:p>
    <w:p w:rsidR="00AD2538" w:rsidRPr="00C15DDA" w:rsidRDefault="00E90403" w:rsidP="00C15DDA">
      <w:pPr>
        <w:pStyle w:val="a9"/>
        <w:spacing w:after="0" w:line="168" w:lineRule="auto"/>
        <w:ind w:left="0"/>
        <w:jc w:val="both"/>
        <w:rPr>
          <w:rFonts w:ascii="Times New Roman" w:hAnsi="Times New Roman" w:cs="Times New Roman"/>
        </w:rPr>
      </w:pPr>
      <w:r w:rsidRPr="00C15DDA">
        <w:rPr>
          <w:rFonts w:ascii="Times New Roman" w:hAnsi="Times New Roman" w:cs="Times New Roman"/>
        </w:rPr>
        <w:t>(для контроля при заполнении формы ответственным лицом, в комплект форм включать не нужно):</w:t>
      </w:r>
    </w:p>
    <w:p w:rsidR="00E90403" w:rsidRPr="00C15DDA" w:rsidRDefault="00E90403" w:rsidP="00C15DDA">
      <w:pPr>
        <w:pStyle w:val="a9"/>
        <w:spacing w:after="0" w:line="168" w:lineRule="auto"/>
        <w:ind w:left="0"/>
        <w:jc w:val="both"/>
        <w:rPr>
          <w:rFonts w:ascii="Times New Roman" w:hAnsi="Times New Roman" w:cs="Times New Roman"/>
          <w:b/>
        </w:rPr>
      </w:pPr>
    </w:p>
    <w:p w:rsidR="00AD2538" w:rsidRPr="00C15DDA" w:rsidRDefault="00AD2538" w:rsidP="00C15DDA">
      <w:pPr>
        <w:spacing w:line="168" w:lineRule="auto"/>
        <w:jc w:val="both"/>
        <w:rPr>
          <w:sz w:val="22"/>
          <w:szCs w:val="22"/>
        </w:rPr>
      </w:pPr>
      <w:r w:rsidRPr="00C15DDA">
        <w:rPr>
          <w:rFonts w:eastAsiaTheme="minorEastAsia"/>
          <w:b/>
          <w:sz w:val="22"/>
          <w:szCs w:val="22"/>
        </w:rPr>
        <w:t>1.</w:t>
      </w:r>
      <w:r w:rsidRPr="00C15DDA">
        <w:rPr>
          <w:b/>
          <w:sz w:val="22"/>
          <w:szCs w:val="22"/>
        </w:rPr>
        <w:t>2</w:t>
      </w:r>
      <w:r w:rsidRPr="00C15DDA">
        <w:rPr>
          <w:sz w:val="22"/>
          <w:szCs w:val="22"/>
        </w:rPr>
        <w:t xml:space="preserve"> ≥ 1.1</w:t>
      </w:r>
    </w:p>
    <w:p w:rsidR="00AD2538" w:rsidRPr="00C15DDA" w:rsidRDefault="00AD2538" w:rsidP="00C15DDA">
      <w:pPr>
        <w:spacing w:line="168" w:lineRule="auto"/>
        <w:jc w:val="both"/>
        <w:rPr>
          <w:sz w:val="22"/>
          <w:szCs w:val="22"/>
        </w:rPr>
      </w:pPr>
      <w:r w:rsidRPr="00C15DDA">
        <w:rPr>
          <w:b/>
          <w:sz w:val="22"/>
          <w:szCs w:val="22"/>
        </w:rPr>
        <w:t>1.3</w:t>
      </w:r>
      <w:r w:rsidRPr="00C15DDA">
        <w:rPr>
          <w:sz w:val="22"/>
          <w:szCs w:val="22"/>
        </w:rPr>
        <w:t xml:space="preserve"> = 1.3.1 + 1.3.2 + 1.3.3</w:t>
      </w:r>
    </w:p>
    <w:p w:rsidR="00AD2538" w:rsidRPr="00C15DDA" w:rsidRDefault="00AD2538" w:rsidP="00C15DDA">
      <w:pPr>
        <w:spacing w:line="168" w:lineRule="auto"/>
        <w:jc w:val="both"/>
        <w:rPr>
          <w:sz w:val="22"/>
          <w:szCs w:val="22"/>
        </w:rPr>
      </w:pPr>
      <w:r w:rsidRPr="00C15DDA">
        <w:rPr>
          <w:b/>
          <w:sz w:val="22"/>
          <w:szCs w:val="22"/>
        </w:rPr>
        <w:t>1.4</w:t>
      </w:r>
      <w:r w:rsidRPr="00C15DDA">
        <w:rPr>
          <w:sz w:val="22"/>
          <w:szCs w:val="22"/>
        </w:rPr>
        <w:t xml:space="preserve"> = 1.4.1 + 1.4.2 + 1.4.3 + 1.4.4 + 1.4.5 + 1.4.6 + 1.4.7</w:t>
      </w:r>
    </w:p>
    <w:p w:rsidR="00AD2538" w:rsidRPr="00C15DDA" w:rsidRDefault="00AD2538" w:rsidP="00C15DDA">
      <w:pPr>
        <w:spacing w:line="168" w:lineRule="auto"/>
        <w:jc w:val="both"/>
        <w:rPr>
          <w:sz w:val="22"/>
          <w:szCs w:val="22"/>
        </w:rPr>
      </w:pPr>
    </w:p>
    <w:p w:rsidR="00AD2538" w:rsidRPr="00C15DDA" w:rsidRDefault="00AD2538" w:rsidP="00C15DDA">
      <w:pPr>
        <w:spacing w:line="168" w:lineRule="auto"/>
        <w:jc w:val="both"/>
        <w:rPr>
          <w:sz w:val="22"/>
          <w:szCs w:val="22"/>
        </w:rPr>
      </w:pPr>
      <w:r w:rsidRPr="00C15DDA">
        <w:rPr>
          <w:b/>
          <w:sz w:val="22"/>
          <w:szCs w:val="22"/>
        </w:rPr>
        <w:t>2.1</w:t>
      </w:r>
      <w:r w:rsidRPr="00C15DDA">
        <w:rPr>
          <w:sz w:val="22"/>
          <w:szCs w:val="22"/>
        </w:rPr>
        <w:t xml:space="preserve"> = 2.1.1 + 2.1.2</w:t>
      </w:r>
    </w:p>
    <w:p w:rsidR="00AD2538" w:rsidRPr="00C15DDA" w:rsidRDefault="00AD2538" w:rsidP="00C15DDA">
      <w:pPr>
        <w:spacing w:line="168" w:lineRule="auto"/>
        <w:jc w:val="both"/>
        <w:rPr>
          <w:sz w:val="22"/>
          <w:szCs w:val="22"/>
        </w:rPr>
      </w:pPr>
      <w:r w:rsidRPr="00C15DDA">
        <w:rPr>
          <w:b/>
          <w:sz w:val="22"/>
          <w:szCs w:val="22"/>
        </w:rPr>
        <w:t>2.3</w:t>
      </w:r>
      <w:r w:rsidRPr="00C15DDA">
        <w:rPr>
          <w:sz w:val="22"/>
          <w:szCs w:val="22"/>
        </w:rPr>
        <w:t xml:space="preserve"> = 2.3.1 + 2.3.2</w:t>
      </w:r>
    </w:p>
    <w:p w:rsidR="00AD2538" w:rsidRPr="00C15DDA" w:rsidRDefault="00AD2538" w:rsidP="00C15DDA">
      <w:pPr>
        <w:spacing w:line="168" w:lineRule="auto"/>
        <w:jc w:val="both"/>
        <w:rPr>
          <w:b/>
          <w:sz w:val="22"/>
          <w:szCs w:val="22"/>
        </w:rPr>
      </w:pPr>
    </w:p>
    <w:p w:rsidR="00AD2538" w:rsidRPr="00C15DDA" w:rsidRDefault="00AD2538" w:rsidP="00C15DDA">
      <w:pPr>
        <w:spacing w:line="168" w:lineRule="auto"/>
        <w:jc w:val="both"/>
        <w:rPr>
          <w:sz w:val="22"/>
          <w:szCs w:val="22"/>
        </w:rPr>
      </w:pPr>
      <w:r w:rsidRPr="00C15DDA">
        <w:rPr>
          <w:b/>
          <w:sz w:val="22"/>
          <w:szCs w:val="22"/>
        </w:rPr>
        <w:t>3.</w:t>
      </w:r>
      <w:r w:rsidR="00EB2869">
        <w:rPr>
          <w:b/>
          <w:sz w:val="22"/>
          <w:szCs w:val="22"/>
        </w:rPr>
        <w:t>7</w:t>
      </w:r>
      <w:r w:rsidRPr="00C15DDA">
        <w:rPr>
          <w:sz w:val="22"/>
          <w:szCs w:val="22"/>
        </w:rPr>
        <w:t xml:space="preserve"> ≥ 3.</w:t>
      </w:r>
      <w:r w:rsidR="00EB2869">
        <w:rPr>
          <w:sz w:val="22"/>
          <w:szCs w:val="22"/>
        </w:rPr>
        <w:t>7</w:t>
      </w:r>
      <w:r w:rsidRPr="00C15DDA">
        <w:rPr>
          <w:sz w:val="22"/>
          <w:szCs w:val="22"/>
        </w:rPr>
        <w:t>.1</w:t>
      </w:r>
    </w:p>
    <w:p w:rsidR="00AD2538" w:rsidRPr="00C15DDA" w:rsidRDefault="00AD2538" w:rsidP="00C15DDA">
      <w:pPr>
        <w:spacing w:line="168" w:lineRule="auto"/>
        <w:jc w:val="both"/>
        <w:rPr>
          <w:sz w:val="22"/>
          <w:szCs w:val="22"/>
        </w:rPr>
      </w:pPr>
    </w:p>
    <w:p w:rsidR="00AD2538" w:rsidRPr="00C15DDA" w:rsidRDefault="00AD2538" w:rsidP="00C15DDA">
      <w:pPr>
        <w:spacing w:line="168" w:lineRule="auto"/>
        <w:jc w:val="both"/>
        <w:rPr>
          <w:sz w:val="22"/>
          <w:szCs w:val="22"/>
        </w:rPr>
      </w:pPr>
      <w:r w:rsidRPr="00C15DDA">
        <w:rPr>
          <w:b/>
          <w:sz w:val="22"/>
          <w:szCs w:val="22"/>
        </w:rPr>
        <w:t>4.1</w:t>
      </w:r>
      <w:r w:rsidRPr="00C15DDA">
        <w:rPr>
          <w:sz w:val="22"/>
          <w:szCs w:val="22"/>
        </w:rPr>
        <w:t xml:space="preserve"> ≥ 4.1.1 + 4.1.2 + 4.1.3</w:t>
      </w:r>
    </w:p>
    <w:p w:rsidR="00AD2538" w:rsidRPr="00C15DDA" w:rsidRDefault="00AD2538" w:rsidP="00C15DDA">
      <w:pPr>
        <w:spacing w:line="168" w:lineRule="auto"/>
        <w:jc w:val="both"/>
        <w:rPr>
          <w:sz w:val="22"/>
          <w:szCs w:val="22"/>
        </w:rPr>
      </w:pPr>
      <w:r w:rsidRPr="00C15DDA">
        <w:rPr>
          <w:b/>
          <w:sz w:val="22"/>
          <w:szCs w:val="22"/>
        </w:rPr>
        <w:t>4.5</w:t>
      </w:r>
      <w:r w:rsidRPr="00C15DDA">
        <w:rPr>
          <w:sz w:val="22"/>
          <w:szCs w:val="22"/>
        </w:rPr>
        <w:t xml:space="preserve"> ≥ 4.5.3</w:t>
      </w:r>
    </w:p>
    <w:p w:rsidR="00AD2538" w:rsidRPr="00C15DDA" w:rsidRDefault="00AD2538" w:rsidP="00C15DDA">
      <w:pPr>
        <w:spacing w:line="168" w:lineRule="auto"/>
        <w:jc w:val="both"/>
        <w:rPr>
          <w:sz w:val="22"/>
          <w:szCs w:val="22"/>
        </w:rPr>
      </w:pPr>
      <w:r w:rsidRPr="00C15DDA">
        <w:rPr>
          <w:b/>
          <w:sz w:val="22"/>
          <w:szCs w:val="22"/>
        </w:rPr>
        <w:t>4.</w:t>
      </w:r>
      <w:r w:rsidR="00EB2869">
        <w:rPr>
          <w:b/>
          <w:sz w:val="22"/>
          <w:szCs w:val="22"/>
        </w:rPr>
        <w:t>14</w:t>
      </w:r>
      <w:r w:rsidRPr="00C15DDA">
        <w:rPr>
          <w:sz w:val="22"/>
          <w:szCs w:val="22"/>
        </w:rPr>
        <w:t xml:space="preserve"> ≥ 4.</w:t>
      </w:r>
      <w:r w:rsidR="00EB2869">
        <w:rPr>
          <w:sz w:val="22"/>
          <w:szCs w:val="22"/>
        </w:rPr>
        <w:t>14</w:t>
      </w:r>
      <w:r w:rsidRPr="00C15DDA">
        <w:rPr>
          <w:sz w:val="22"/>
          <w:szCs w:val="22"/>
        </w:rPr>
        <w:t>.1</w:t>
      </w:r>
    </w:p>
    <w:p w:rsidR="00602918" w:rsidRDefault="00602918" w:rsidP="00602918">
      <w:pPr>
        <w:pStyle w:val="a9"/>
        <w:spacing w:after="0" w:line="240" w:lineRule="auto"/>
        <w:ind w:left="0"/>
        <w:jc w:val="both"/>
        <w:rPr>
          <w:rFonts w:ascii="Times New Roman" w:hAnsi="Times New Roman" w:cs="Times New Roman"/>
          <w:sz w:val="28"/>
          <w:szCs w:val="28"/>
        </w:rPr>
        <w:sectPr w:rsidR="00602918" w:rsidSect="00391715">
          <w:pgSz w:w="16838" w:h="11906" w:orient="landscape"/>
          <w:pgMar w:top="1701" w:right="1134" w:bottom="1135" w:left="1134" w:header="709" w:footer="709" w:gutter="0"/>
          <w:cols w:space="708"/>
          <w:docGrid w:linePitch="360"/>
        </w:sectPr>
      </w:pPr>
    </w:p>
    <w:p w:rsidR="00BF18DA" w:rsidRPr="00BF18DA" w:rsidRDefault="00BF18DA" w:rsidP="00553733">
      <w:pPr>
        <w:tabs>
          <w:tab w:val="left" w:pos="6585"/>
        </w:tabs>
        <w:jc w:val="center"/>
        <w:rPr>
          <w:b/>
          <w:sz w:val="28"/>
          <w:szCs w:val="28"/>
        </w:rPr>
      </w:pPr>
      <w:bookmarkStart w:id="3" w:name="_Toc405826960"/>
      <w:r w:rsidRPr="00BF18DA">
        <w:rPr>
          <w:b/>
          <w:sz w:val="28"/>
          <w:szCs w:val="28"/>
        </w:rPr>
        <w:t xml:space="preserve">ФОРМА </w:t>
      </w:r>
      <w:r>
        <w:rPr>
          <w:b/>
          <w:sz w:val="28"/>
          <w:szCs w:val="28"/>
        </w:rPr>
        <w:t xml:space="preserve">№ </w:t>
      </w:r>
      <w:r w:rsidRPr="00BF18DA">
        <w:rPr>
          <w:b/>
          <w:sz w:val="28"/>
          <w:szCs w:val="28"/>
        </w:rPr>
        <w:t>Р-2</w:t>
      </w:r>
    </w:p>
    <w:p w:rsidR="00BF18DA" w:rsidRPr="00BF18DA" w:rsidRDefault="00BF18DA" w:rsidP="00553733">
      <w:pPr>
        <w:tabs>
          <w:tab w:val="left" w:pos="6585"/>
        </w:tabs>
        <w:jc w:val="center"/>
        <w:rPr>
          <w:b/>
          <w:sz w:val="28"/>
          <w:szCs w:val="28"/>
        </w:rPr>
      </w:pPr>
      <w:r w:rsidRPr="00BF18DA">
        <w:rPr>
          <w:b/>
          <w:sz w:val="28"/>
          <w:szCs w:val="28"/>
        </w:rPr>
        <w:t>«Сведения о дополнительных профессиональных программа</w:t>
      </w:r>
      <w:r w:rsidR="00C247FD">
        <w:rPr>
          <w:b/>
          <w:sz w:val="28"/>
          <w:szCs w:val="28"/>
        </w:rPr>
        <w:t>х</w:t>
      </w:r>
      <w:r>
        <w:rPr>
          <w:b/>
          <w:sz w:val="28"/>
          <w:szCs w:val="28"/>
        </w:rPr>
        <w:t>,</w:t>
      </w:r>
      <w:r w:rsidRPr="00BF18DA">
        <w:rPr>
          <w:b/>
          <w:sz w:val="28"/>
          <w:szCs w:val="28"/>
        </w:rPr>
        <w:t xml:space="preserve"> реализованных </w:t>
      </w:r>
      <w:r w:rsidR="002F387D" w:rsidRPr="00BF18DA">
        <w:rPr>
          <w:b/>
          <w:sz w:val="28"/>
          <w:szCs w:val="28"/>
        </w:rPr>
        <w:t xml:space="preserve">в отчетном году </w:t>
      </w:r>
      <w:proofErr w:type="gramStart"/>
      <w:r w:rsidRPr="00BF18DA">
        <w:rPr>
          <w:b/>
          <w:sz w:val="28"/>
          <w:szCs w:val="28"/>
        </w:rPr>
        <w:t>в</w:t>
      </w:r>
      <w:proofErr w:type="gramEnd"/>
      <w:r w:rsidRPr="00BF18DA">
        <w:rPr>
          <w:b/>
          <w:sz w:val="28"/>
          <w:szCs w:val="28"/>
        </w:rPr>
        <w:t xml:space="preserve"> </w:t>
      </w:r>
    </w:p>
    <w:p w:rsidR="00BF18DA" w:rsidRPr="00BF18DA" w:rsidRDefault="00BF18DA" w:rsidP="00553733">
      <w:pPr>
        <w:tabs>
          <w:tab w:val="left" w:pos="6585"/>
        </w:tabs>
        <w:jc w:val="center"/>
        <w:rPr>
          <w:b/>
          <w:sz w:val="28"/>
          <w:szCs w:val="28"/>
        </w:rPr>
      </w:pPr>
      <w:r>
        <w:rPr>
          <w:b/>
          <w:i/>
          <w:sz w:val="28"/>
          <w:szCs w:val="28"/>
          <w:u w:val="single"/>
        </w:rPr>
        <w:t xml:space="preserve">название </w:t>
      </w:r>
      <w:r w:rsidRPr="00BF18DA">
        <w:rPr>
          <w:b/>
          <w:i/>
          <w:sz w:val="28"/>
          <w:szCs w:val="28"/>
          <w:u w:val="single"/>
        </w:rPr>
        <w:t>ПОО</w:t>
      </w:r>
      <w:r w:rsidRPr="00BF18DA">
        <w:rPr>
          <w:b/>
          <w:sz w:val="28"/>
          <w:szCs w:val="28"/>
        </w:rPr>
        <w:t>»</w:t>
      </w:r>
    </w:p>
    <w:p w:rsidR="00BF18DA" w:rsidRPr="009257B1" w:rsidRDefault="00BF18DA" w:rsidP="00BF18DA">
      <w:pPr>
        <w:tabs>
          <w:tab w:val="left" w:pos="6585"/>
        </w:tabs>
        <w:jc w:val="center"/>
        <w:rPr>
          <w:b/>
          <w:sz w:val="24"/>
          <w:szCs w:val="24"/>
        </w:rPr>
      </w:pPr>
    </w:p>
    <w:tbl>
      <w:tblPr>
        <w:tblStyle w:val="a8"/>
        <w:tblW w:w="14992" w:type="dxa"/>
        <w:tblLayout w:type="fixed"/>
        <w:tblLook w:val="04A0"/>
      </w:tblPr>
      <w:tblGrid>
        <w:gridCol w:w="819"/>
        <w:gridCol w:w="4818"/>
        <w:gridCol w:w="3543"/>
        <w:gridCol w:w="1843"/>
        <w:gridCol w:w="1843"/>
        <w:gridCol w:w="2126"/>
      </w:tblGrid>
      <w:tr w:rsidR="00BF18DA" w:rsidTr="00C247FD">
        <w:tc>
          <w:tcPr>
            <w:tcW w:w="819" w:type="dxa"/>
            <w:vAlign w:val="center"/>
          </w:tcPr>
          <w:p w:rsidR="00BF18DA" w:rsidRPr="00BF18DA" w:rsidRDefault="00BF18DA" w:rsidP="00C247FD">
            <w:pPr>
              <w:tabs>
                <w:tab w:val="left" w:pos="6585"/>
              </w:tabs>
              <w:jc w:val="center"/>
              <w:rPr>
                <w:sz w:val="24"/>
                <w:szCs w:val="24"/>
              </w:rPr>
            </w:pPr>
            <w:r w:rsidRPr="00BF18DA">
              <w:rPr>
                <w:sz w:val="24"/>
                <w:szCs w:val="24"/>
              </w:rPr>
              <w:t xml:space="preserve">№ </w:t>
            </w:r>
            <w:proofErr w:type="spellStart"/>
            <w:proofErr w:type="gramStart"/>
            <w:r w:rsidRPr="00BF18DA">
              <w:rPr>
                <w:sz w:val="24"/>
                <w:szCs w:val="24"/>
              </w:rPr>
              <w:t>п</w:t>
            </w:r>
            <w:proofErr w:type="spellEnd"/>
            <w:proofErr w:type="gramEnd"/>
            <w:r w:rsidRPr="00BF18DA">
              <w:rPr>
                <w:sz w:val="24"/>
                <w:szCs w:val="24"/>
              </w:rPr>
              <w:t>/</w:t>
            </w:r>
            <w:proofErr w:type="spellStart"/>
            <w:r w:rsidRPr="00BF18DA">
              <w:rPr>
                <w:sz w:val="24"/>
                <w:szCs w:val="24"/>
              </w:rPr>
              <w:t>п</w:t>
            </w:r>
            <w:proofErr w:type="spellEnd"/>
          </w:p>
        </w:tc>
        <w:tc>
          <w:tcPr>
            <w:tcW w:w="4818" w:type="dxa"/>
            <w:vAlign w:val="center"/>
          </w:tcPr>
          <w:p w:rsidR="00BF18DA" w:rsidRPr="00BF18DA" w:rsidRDefault="00BF18DA" w:rsidP="00C247FD">
            <w:pPr>
              <w:tabs>
                <w:tab w:val="left" w:pos="6585"/>
              </w:tabs>
              <w:jc w:val="center"/>
              <w:rPr>
                <w:sz w:val="24"/>
                <w:szCs w:val="24"/>
              </w:rPr>
            </w:pPr>
            <w:r w:rsidRPr="00BF18DA">
              <w:rPr>
                <w:sz w:val="24"/>
                <w:szCs w:val="24"/>
              </w:rPr>
              <w:t>Название программы</w:t>
            </w:r>
          </w:p>
        </w:tc>
        <w:tc>
          <w:tcPr>
            <w:tcW w:w="3543" w:type="dxa"/>
            <w:vAlign w:val="center"/>
          </w:tcPr>
          <w:p w:rsidR="00BF18DA" w:rsidRDefault="00BF18DA" w:rsidP="00C247FD">
            <w:pPr>
              <w:tabs>
                <w:tab w:val="left" w:pos="6585"/>
              </w:tabs>
              <w:jc w:val="center"/>
              <w:rPr>
                <w:sz w:val="24"/>
                <w:szCs w:val="24"/>
              </w:rPr>
            </w:pPr>
            <w:r w:rsidRPr="00BF18DA">
              <w:rPr>
                <w:sz w:val="24"/>
                <w:szCs w:val="24"/>
              </w:rPr>
              <w:t>Группа программ</w:t>
            </w:r>
          </w:p>
          <w:p w:rsidR="00BF18DA" w:rsidRPr="00BF18DA" w:rsidRDefault="00BF18DA" w:rsidP="00C247FD">
            <w:pPr>
              <w:tabs>
                <w:tab w:val="left" w:pos="6585"/>
              </w:tabs>
              <w:jc w:val="center"/>
              <w:rPr>
                <w:szCs w:val="24"/>
              </w:rPr>
            </w:pPr>
          </w:p>
          <w:p w:rsidR="00BF18DA" w:rsidRDefault="00BF18DA" w:rsidP="00E90403">
            <w:pPr>
              <w:tabs>
                <w:tab w:val="left" w:pos="6585"/>
              </w:tabs>
              <w:rPr>
                <w:i/>
                <w:sz w:val="24"/>
                <w:szCs w:val="24"/>
              </w:rPr>
            </w:pPr>
            <w:r w:rsidRPr="003F754B">
              <w:rPr>
                <w:b/>
                <w:i/>
                <w:sz w:val="24"/>
                <w:szCs w:val="24"/>
              </w:rPr>
              <w:t>ПК</w:t>
            </w:r>
            <w:r w:rsidRPr="00BF18DA">
              <w:rPr>
                <w:i/>
                <w:sz w:val="24"/>
                <w:szCs w:val="24"/>
              </w:rPr>
              <w:t xml:space="preserve"> </w:t>
            </w:r>
            <w:r>
              <w:rPr>
                <w:i/>
                <w:sz w:val="24"/>
                <w:szCs w:val="24"/>
              </w:rPr>
              <w:t>– повышение квалификации</w:t>
            </w:r>
          </w:p>
          <w:p w:rsidR="00BF18DA" w:rsidRPr="00BF18DA" w:rsidRDefault="00BF18DA" w:rsidP="00E90403">
            <w:pPr>
              <w:tabs>
                <w:tab w:val="left" w:pos="6585"/>
              </w:tabs>
              <w:rPr>
                <w:sz w:val="24"/>
                <w:szCs w:val="24"/>
              </w:rPr>
            </w:pPr>
            <w:r w:rsidRPr="003F754B">
              <w:rPr>
                <w:b/>
                <w:i/>
                <w:sz w:val="24"/>
                <w:szCs w:val="24"/>
              </w:rPr>
              <w:t>ПП</w:t>
            </w:r>
            <w:r w:rsidRPr="00BF18DA">
              <w:rPr>
                <w:i/>
                <w:sz w:val="24"/>
                <w:szCs w:val="24"/>
              </w:rPr>
              <w:t xml:space="preserve"> </w:t>
            </w:r>
            <w:r w:rsidR="00C247FD">
              <w:rPr>
                <w:i/>
                <w:sz w:val="24"/>
                <w:szCs w:val="24"/>
              </w:rPr>
              <w:t xml:space="preserve">– </w:t>
            </w:r>
            <w:r w:rsidRPr="00BF18DA">
              <w:rPr>
                <w:i/>
                <w:sz w:val="24"/>
                <w:szCs w:val="24"/>
              </w:rPr>
              <w:t>профессиональная переподготовка</w:t>
            </w:r>
          </w:p>
        </w:tc>
        <w:tc>
          <w:tcPr>
            <w:tcW w:w="1843" w:type="dxa"/>
            <w:vAlign w:val="center"/>
          </w:tcPr>
          <w:p w:rsidR="00BF18DA" w:rsidRDefault="00BF18DA" w:rsidP="00C247FD">
            <w:pPr>
              <w:tabs>
                <w:tab w:val="left" w:pos="6585"/>
              </w:tabs>
              <w:jc w:val="center"/>
              <w:rPr>
                <w:sz w:val="24"/>
                <w:szCs w:val="24"/>
              </w:rPr>
            </w:pPr>
            <w:r w:rsidRPr="00BF18DA">
              <w:rPr>
                <w:sz w:val="24"/>
                <w:szCs w:val="24"/>
              </w:rPr>
              <w:t xml:space="preserve">Продолжительность </w:t>
            </w:r>
            <w:proofErr w:type="gramStart"/>
            <w:r w:rsidRPr="00BF18DA">
              <w:rPr>
                <w:sz w:val="24"/>
                <w:szCs w:val="24"/>
              </w:rPr>
              <w:t>обучения по программе</w:t>
            </w:r>
            <w:proofErr w:type="gramEnd"/>
          </w:p>
          <w:p w:rsidR="00BF18DA" w:rsidRPr="00BF18DA" w:rsidRDefault="00BF18DA" w:rsidP="00C247FD">
            <w:pPr>
              <w:tabs>
                <w:tab w:val="left" w:pos="6585"/>
              </w:tabs>
              <w:jc w:val="center"/>
              <w:rPr>
                <w:sz w:val="24"/>
                <w:szCs w:val="24"/>
              </w:rPr>
            </w:pPr>
            <w:r w:rsidRPr="00BF18DA">
              <w:rPr>
                <w:sz w:val="24"/>
                <w:szCs w:val="24"/>
              </w:rPr>
              <w:t>в часах</w:t>
            </w:r>
          </w:p>
        </w:tc>
        <w:tc>
          <w:tcPr>
            <w:tcW w:w="1843" w:type="dxa"/>
            <w:vAlign w:val="center"/>
          </w:tcPr>
          <w:p w:rsidR="00BF18DA" w:rsidRPr="00BF18DA" w:rsidRDefault="00BF18DA" w:rsidP="00C247FD">
            <w:pPr>
              <w:tabs>
                <w:tab w:val="left" w:pos="6585"/>
              </w:tabs>
              <w:jc w:val="center"/>
              <w:rPr>
                <w:sz w:val="24"/>
                <w:szCs w:val="24"/>
              </w:rPr>
            </w:pPr>
            <w:r w:rsidRPr="00BF18DA">
              <w:rPr>
                <w:sz w:val="24"/>
                <w:szCs w:val="24"/>
              </w:rPr>
              <w:t xml:space="preserve">Численность </w:t>
            </w:r>
            <w:proofErr w:type="gramStart"/>
            <w:r w:rsidRPr="00BF18DA">
              <w:rPr>
                <w:sz w:val="24"/>
                <w:szCs w:val="24"/>
              </w:rPr>
              <w:t>обученных</w:t>
            </w:r>
            <w:proofErr w:type="gramEnd"/>
            <w:r w:rsidRPr="00BF18DA">
              <w:rPr>
                <w:sz w:val="24"/>
                <w:szCs w:val="24"/>
              </w:rPr>
              <w:t xml:space="preserve"> в отчетном году</w:t>
            </w:r>
          </w:p>
        </w:tc>
        <w:tc>
          <w:tcPr>
            <w:tcW w:w="2126" w:type="dxa"/>
            <w:vAlign w:val="center"/>
          </w:tcPr>
          <w:p w:rsidR="00BF18DA" w:rsidRPr="00BF18DA" w:rsidRDefault="00C247FD" w:rsidP="00C247FD">
            <w:pPr>
              <w:tabs>
                <w:tab w:val="left" w:pos="6585"/>
              </w:tabs>
              <w:jc w:val="center"/>
              <w:rPr>
                <w:sz w:val="24"/>
                <w:szCs w:val="24"/>
              </w:rPr>
            </w:pPr>
            <w:r>
              <w:rPr>
                <w:sz w:val="24"/>
                <w:szCs w:val="24"/>
              </w:rPr>
              <w:t xml:space="preserve">Нормированный контингент </w:t>
            </w:r>
            <w:proofErr w:type="gramStart"/>
            <w:r>
              <w:rPr>
                <w:sz w:val="24"/>
                <w:szCs w:val="24"/>
              </w:rPr>
              <w:t>обученных</w:t>
            </w:r>
            <w:proofErr w:type="gramEnd"/>
            <w:r>
              <w:rPr>
                <w:sz w:val="24"/>
                <w:szCs w:val="24"/>
              </w:rPr>
              <w:t xml:space="preserve"> по программе в отчетном году</w:t>
            </w:r>
          </w:p>
        </w:tc>
      </w:tr>
      <w:tr w:rsidR="00C247FD" w:rsidTr="00C247FD">
        <w:tc>
          <w:tcPr>
            <w:tcW w:w="819" w:type="dxa"/>
          </w:tcPr>
          <w:p w:rsidR="00C247FD" w:rsidRDefault="00C247FD" w:rsidP="00646ACB">
            <w:pPr>
              <w:tabs>
                <w:tab w:val="left" w:pos="6585"/>
              </w:tabs>
              <w:jc w:val="center"/>
              <w:rPr>
                <w:b/>
                <w:sz w:val="24"/>
                <w:szCs w:val="24"/>
              </w:rPr>
            </w:pPr>
            <w:r>
              <w:rPr>
                <w:b/>
                <w:sz w:val="24"/>
                <w:szCs w:val="24"/>
              </w:rPr>
              <w:t>1</w:t>
            </w:r>
          </w:p>
        </w:tc>
        <w:tc>
          <w:tcPr>
            <w:tcW w:w="4818" w:type="dxa"/>
          </w:tcPr>
          <w:p w:rsidR="00C247FD" w:rsidRDefault="00C247FD" w:rsidP="00646ACB">
            <w:pPr>
              <w:tabs>
                <w:tab w:val="left" w:pos="6585"/>
              </w:tabs>
              <w:jc w:val="center"/>
              <w:rPr>
                <w:b/>
                <w:sz w:val="24"/>
                <w:szCs w:val="24"/>
              </w:rPr>
            </w:pPr>
            <w:r>
              <w:rPr>
                <w:b/>
                <w:sz w:val="24"/>
                <w:szCs w:val="24"/>
              </w:rPr>
              <w:t>2</w:t>
            </w:r>
          </w:p>
        </w:tc>
        <w:tc>
          <w:tcPr>
            <w:tcW w:w="3543" w:type="dxa"/>
          </w:tcPr>
          <w:p w:rsidR="00C247FD" w:rsidRDefault="00C247FD" w:rsidP="00646ACB">
            <w:pPr>
              <w:tabs>
                <w:tab w:val="left" w:pos="6585"/>
              </w:tabs>
              <w:jc w:val="center"/>
              <w:rPr>
                <w:b/>
                <w:sz w:val="24"/>
                <w:szCs w:val="24"/>
              </w:rPr>
            </w:pPr>
            <w:r>
              <w:rPr>
                <w:b/>
                <w:sz w:val="24"/>
                <w:szCs w:val="24"/>
              </w:rPr>
              <w:t>3</w:t>
            </w:r>
          </w:p>
        </w:tc>
        <w:tc>
          <w:tcPr>
            <w:tcW w:w="1843" w:type="dxa"/>
          </w:tcPr>
          <w:p w:rsidR="00C247FD" w:rsidRDefault="00C247FD" w:rsidP="00646ACB">
            <w:pPr>
              <w:tabs>
                <w:tab w:val="left" w:pos="6585"/>
              </w:tabs>
              <w:jc w:val="center"/>
              <w:rPr>
                <w:b/>
                <w:sz w:val="24"/>
                <w:szCs w:val="24"/>
              </w:rPr>
            </w:pPr>
            <w:r>
              <w:rPr>
                <w:b/>
                <w:sz w:val="24"/>
                <w:szCs w:val="24"/>
              </w:rPr>
              <w:t>4</w:t>
            </w:r>
          </w:p>
        </w:tc>
        <w:tc>
          <w:tcPr>
            <w:tcW w:w="1843" w:type="dxa"/>
          </w:tcPr>
          <w:p w:rsidR="00C247FD" w:rsidRDefault="00C247FD" w:rsidP="00646ACB">
            <w:pPr>
              <w:tabs>
                <w:tab w:val="left" w:pos="6585"/>
              </w:tabs>
              <w:jc w:val="center"/>
              <w:rPr>
                <w:b/>
                <w:sz w:val="24"/>
                <w:szCs w:val="24"/>
              </w:rPr>
            </w:pPr>
            <w:r>
              <w:rPr>
                <w:b/>
                <w:sz w:val="24"/>
                <w:szCs w:val="24"/>
              </w:rPr>
              <w:t>5</w:t>
            </w:r>
          </w:p>
        </w:tc>
        <w:tc>
          <w:tcPr>
            <w:tcW w:w="2126" w:type="dxa"/>
          </w:tcPr>
          <w:p w:rsidR="00C247FD" w:rsidRDefault="00C247FD" w:rsidP="00646ACB">
            <w:pPr>
              <w:tabs>
                <w:tab w:val="left" w:pos="6585"/>
              </w:tabs>
              <w:jc w:val="center"/>
              <w:rPr>
                <w:b/>
                <w:sz w:val="24"/>
                <w:szCs w:val="24"/>
              </w:rPr>
            </w:pPr>
            <w:r>
              <w:rPr>
                <w:b/>
                <w:sz w:val="24"/>
                <w:szCs w:val="24"/>
              </w:rPr>
              <w:t>6 = 4 * 5</w:t>
            </w:r>
            <w:r w:rsidR="005023F4">
              <w:rPr>
                <w:b/>
                <w:sz w:val="24"/>
                <w:szCs w:val="24"/>
              </w:rPr>
              <w:t xml:space="preserve"> / 1440</w:t>
            </w:r>
          </w:p>
        </w:tc>
      </w:tr>
      <w:tr w:rsidR="00BF18DA" w:rsidTr="00C247FD">
        <w:tc>
          <w:tcPr>
            <w:tcW w:w="819" w:type="dxa"/>
          </w:tcPr>
          <w:p w:rsidR="00BF18DA" w:rsidRPr="00C247FD" w:rsidRDefault="00BF18DA" w:rsidP="00646ACB">
            <w:pPr>
              <w:tabs>
                <w:tab w:val="left" w:pos="6585"/>
              </w:tabs>
              <w:jc w:val="center"/>
              <w:rPr>
                <w:sz w:val="24"/>
                <w:szCs w:val="24"/>
              </w:rPr>
            </w:pPr>
            <w:r w:rsidRPr="00C247FD">
              <w:rPr>
                <w:sz w:val="24"/>
                <w:szCs w:val="24"/>
              </w:rPr>
              <w:t>1</w:t>
            </w:r>
          </w:p>
        </w:tc>
        <w:tc>
          <w:tcPr>
            <w:tcW w:w="4818" w:type="dxa"/>
          </w:tcPr>
          <w:p w:rsidR="00BF18DA" w:rsidRDefault="00BF18DA" w:rsidP="00646ACB">
            <w:pPr>
              <w:tabs>
                <w:tab w:val="left" w:pos="6585"/>
              </w:tabs>
              <w:jc w:val="center"/>
              <w:rPr>
                <w:b/>
                <w:sz w:val="24"/>
                <w:szCs w:val="24"/>
              </w:rPr>
            </w:pPr>
          </w:p>
        </w:tc>
        <w:tc>
          <w:tcPr>
            <w:tcW w:w="3543" w:type="dxa"/>
          </w:tcPr>
          <w:p w:rsidR="00BF18DA" w:rsidRDefault="00BF18DA" w:rsidP="00646ACB">
            <w:pPr>
              <w:tabs>
                <w:tab w:val="left" w:pos="6585"/>
              </w:tabs>
              <w:jc w:val="center"/>
              <w:rPr>
                <w:b/>
                <w:sz w:val="24"/>
                <w:szCs w:val="24"/>
              </w:rPr>
            </w:pPr>
          </w:p>
        </w:tc>
        <w:tc>
          <w:tcPr>
            <w:tcW w:w="1843" w:type="dxa"/>
          </w:tcPr>
          <w:p w:rsidR="00BF18DA" w:rsidRDefault="00BF18DA" w:rsidP="00646ACB">
            <w:pPr>
              <w:tabs>
                <w:tab w:val="left" w:pos="6585"/>
              </w:tabs>
              <w:jc w:val="center"/>
              <w:rPr>
                <w:b/>
                <w:sz w:val="24"/>
                <w:szCs w:val="24"/>
              </w:rPr>
            </w:pPr>
          </w:p>
        </w:tc>
        <w:tc>
          <w:tcPr>
            <w:tcW w:w="1843" w:type="dxa"/>
          </w:tcPr>
          <w:p w:rsidR="00BF18DA" w:rsidRDefault="00BF18DA" w:rsidP="00646ACB">
            <w:pPr>
              <w:tabs>
                <w:tab w:val="left" w:pos="6585"/>
              </w:tabs>
              <w:jc w:val="center"/>
              <w:rPr>
                <w:b/>
                <w:sz w:val="24"/>
                <w:szCs w:val="24"/>
              </w:rPr>
            </w:pPr>
          </w:p>
        </w:tc>
        <w:tc>
          <w:tcPr>
            <w:tcW w:w="2126" w:type="dxa"/>
          </w:tcPr>
          <w:p w:rsidR="00BF18DA" w:rsidRDefault="00BF18DA" w:rsidP="00646ACB">
            <w:pPr>
              <w:tabs>
                <w:tab w:val="left" w:pos="6585"/>
              </w:tabs>
              <w:jc w:val="center"/>
              <w:rPr>
                <w:b/>
                <w:sz w:val="24"/>
                <w:szCs w:val="24"/>
              </w:rPr>
            </w:pPr>
          </w:p>
        </w:tc>
      </w:tr>
      <w:tr w:rsidR="00BF18DA" w:rsidTr="00C247FD">
        <w:tc>
          <w:tcPr>
            <w:tcW w:w="819" w:type="dxa"/>
          </w:tcPr>
          <w:p w:rsidR="00BF18DA" w:rsidRPr="00C247FD" w:rsidRDefault="00BF18DA" w:rsidP="00646ACB">
            <w:pPr>
              <w:tabs>
                <w:tab w:val="left" w:pos="6585"/>
              </w:tabs>
              <w:jc w:val="center"/>
              <w:rPr>
                <w:sz w:val="24"/>
                <w:szCs w:val="24"/>
              </w:rPr>
            </w:pPr>
            <w:r w:rsidRPr="00C247FD">
              <w:rPr>
                <w:sz w:val="24"/>
                <w:szCs w:val="24"/>
              </w:rPr>
              <w:t>2</w:t>
            </w:r>
          </w:p>
        </w:tc>
        <w:tc>
          <w:tcPr>
            <w:tcW w:w="4818" w:type="dxa"/>
          </w:tcPr>
          <w:p w:rsidR="00BF18DA" w:rsidRDefault="00BF18DA" w:rsidP="00646ACB">
            <w:pPr>
              <w:tabs>
                <w:tab w:val="left" w:pos="6585"/>
              </w:tabs>
              <w:jc w:val="center"/>
              <w:rPr>
                <w:b/>
                <w:sz w:val="24"/>
                <w:szCs w:val="24"/>
              </w:rPr>
            </w:pPr>
          </w:p>
        </w:tc>
        <w:tc>
          <w:tcPr>
            <w:tcW w:w="3543" w:type="dxa"/>
          </w:tcPr>
          <w:p w:rsidR="00BF18DA" w:rsidRDefault="00BF18DA" w:rsidP="00646ACB">
            <w:pPr>
              <w:tabs>
                <w:tab w:val="left" w:pos="6585"/>
              </w:tabs>
              <w:jc w:val="center"/>
              <w:rPr>
                <w:b/>
                <w:sz w:val="24"/>
                <w:szCs w:val="24"/>
              </w:rPr>
            </w:pPr>
          </w:p>
        </w:tc>
        <w:tc>
          <w:tcPr>
            <w:tcW w:w="1843" w:type="dxa"/>
          </w:tcPr>
          <w:p w:rsidR="00BF18DA" w:rsidRDefault="00BF18DA" w:rsidP="00646ACB">
            <w:pPr>
              <w:tabs>
                <w:tab w:val="left" w:pos="6585"/>
              </w:tabs>
              <w:jc w:val="center"/>
              <w:rPr>
                <w:b/>
                <w:sz w:val="24"/>
                <w:szCs w:val="24"/>
              </w:rPr>
            </w:pPr>
          </w:p>
        </w:tc>
        <w:tc>
          <w:tcPr>
            <w:tcW w:w="1843" w:type="dxa"/>
          </w:tcPr>
          <w:p w:rsidR="00BF18DA" w:rsidRDefault="00BF18DA" w:rsidP="00646ACB">
            <w:pPr>
              <w:tabs>
                <w:tab w:val="left" w:pos="6585"/>
              </w:tabs>
              <w:jc w:val="center"/>
              <w:rPr>
                <w:b/>
                <w:sz w:val="24"/>
                <w:szCs w:val="24"/>
              </w:rPr>
            </w:pPr>
          </w:p>
        </w:tc>
        <w:tc>
          <w:tcPr>
            <w:tcW w:w="2126" w:type="dxa"/>
          </w:tcPr>
          <w:p w:rsidR="00BF18DA" w:rsidRDefault="00BF18DA" w:rsidP="00646ACB">
            <w:pPr>
              <w:tabs>
                <w:tab w:val="left" w:pos="6585"/>
              </w:tabs>
              <w:jc w:val="center"/>
              <w:rPr>
                <w:b/>
                <w:sz w:val="24"/>
                <w:szCs w:val="24"/>
              </w:rPr>
            </w:pPr>
          </w:p>
        </w:tc>
      </w:tr>
      <w:tr w:rsidR="00BF18DA" w:rsidTr="00C247FD">
        <w:tc>
          <w:tcPr>
            <w:tcW w:w="819" w:type="dxa"/>
          </w:tcPr>
          <w:p w:rsidR="00BF18DA" w:rsidRPr="00C247FD" w:rsidRDefault="00BF18DA" w:rsidP="00646ACB">
            <w:pPr>
              <w:tabs>
                <w:tab w:val="left" w:pos="6585"/>
              </w:tabs>
              <w:jc w:val="center"/>
              <w:rPr>
                <w:sz w:val="24"/>
                <w:szCs w:val="24"/>
              </w:rPr>
            </w:pPr>
            <w:r w:rsidRPr="00C247FD">
              <w:rPr>
                <w:sz w:val="24"/>
                <w:szCs w:val="24"/>
              </w:rPr>
              <w:t>3</w:t>
            </w:r>
          </w:p>
        </w:tc>
        <w:tc>
          <w:tcPr>
            <w:tcW w:w="4818" w:type="dxa"/>
          </w:tcPr>
          <w:p w:rsidR="00BF18DA" w:rsidRDefault="00BF18DA" w:rsidP="00646ACB">
            <w:pPr>
              <w:tabs>
                <w:tab w:val="left" w:pos="6585"/>
              </w:tabs>
              <w:jc w:val="center"/>
              <w:rPr>
                <w:b/>
                <w:sz w:val="24"/>
                <w:szCs w:val="24"/>
              </w:rPr>
            </w:pPr>
          </w:p>
        </w:tc>
        <w:tc>
          <w:tcPr>
            <w:tcW w:w="3543" w:type="dxa"/>
          </w:tcPr>
          <w:p w:rsidR="00BF18DA" w:rsidRDefault="00BF18DA" w:rsidP="00646ACB">
            <w:pPr>
              <w:tabs>
                <w:tab w:val="left" w:pos="6585"/>
              </w:tabs>
              <w:jc w:val="center"/>
              <w:rPr>
                <w:b/>
                <w:sz w:val="24"/>
                <w:szCs w:val="24"/>
              </w:rPr>
            </w:pPr>
          </w:p>
        </w:tc>
        <w:tc>
          <w:tcPr>
            <w:tcW w:w="1843" w:type="dxa"/>
          </w:tcPr>
          <w:p w:rsidR="00BF18DA" w:rsidRDefault="00BF18DA" w:rsidP="00646ACB">
            <w:pPr>
              <w:tabs>
                <w:tab w:val="left" w:pos="6585"/>
              </w:tabs>
              <w:jc w:val="center"/>
              <w:rPr>
                <w:b/>
                <w:sz w:val="24"/>
                <w:szCs w:val="24"/>
              </w:rPr>
            </w:pPr>
          </w:p>
        </w:tc>
        <w:tc>
          <w:tcPr>
            <w:tcW w:w="1843" w:type="dxa"/>
          </w:tcPr>
          <w:p w:rsidR="00BF18DA" w:rsidRDefault="00BF18DA" w:rsidP="00646ACB">
            <w:pPr>
              <w:tabs>
                <w:tab w:val="left" w:pos="6585"/>
              </w:tabs>
              <w:jc w:val="center"/>
              <w:rPr>
                <w:b/>
                <w:sz w:val="24"/>
                <w:szCs w:val="24"/>
              </w:rPr>
            </w:pPr>
          </w:p>
        </w:tc>
        <w:tc>
          <w:tcPr>
            <w:tcW w:w="2126" w:type="dxa"/>
          </w:tcPr>
          <w:p w:rsidR="00BF18DA" w:rsidRDefault="00BF18DA" w:rsidP="00646ACB">
            <w:pPr>
              <w:tabs>
                <w:tab w:val="left" w:pos="6585"/>
              </w:tabs>
              <w:jc w:val="center"/>
              <w:rPr>
                <w:b/>
                <w:sz w:val="24"/>
                <w:szCs w:val="24"/>
              </w:rPr>
            </w:pPr>
          </w:p>
        </w:tc>
      </w:tr>
      <w:tr w:rsidR="00BF18DA" w:rsidTr="00C247FD">
        <w:tc>
          <w:tcPr>
            <w:tcW w:w="819" w:type="dxa"/>
          </w:tcPr>
          <w:p w:rsidR="00BF18DA" w:rsidRPr="00C247FD" w:rsidRDefault="00BF18DA" w:rsidP="00646ACB">
            <w:pPr>
              <w:tabs>
                <w:tab w:val="left" w:pos="6585"/>
              </w:tabs>
              <w:jc w:val="center"/>
              <w:rPr>
                <w:sz w:val="24"/>
                <w:szCs w:val="24"/>
              </w:rPr>
            </w:pPr>
            <w:r w:rsidRPr="00C247FD">
              <w:rPr>
                <w:sz w:val="24"/>
                <w:szCs w:val="24"/>
              </w:rPr>
              <w:t>4</w:t>
            </w:r>
          </w:p>
        </w:tc>
        <w:tc>
          <w:tcPr>
            <w:tcW w:w="4818" w:type="dxa"/>
          </w:tcPr>
          <w:p w:rsidR="00BF18DA" w:rsidRDefault="00BF18DA" w:rsidP="00646ACB">
            <w:pPr>
              <w:tabs>
                <w:tab w:val="left" w:pos="6585"/>
              </w:tabs>
              <w:jc w:val="center"/>
              <w:rPr>
                <w:b/>
                <w:sz w:val="24"/>
                <w:szCs w:val="24"/>
              </w:rPr>
            </w:pPr>
          </w:p>
        </w:tc>
        <w:tc>
          <w:tcPr>
            <w:tcW w:w="3543" w:type="dxa"/>
          </w:tcPr>
          <w:p w:rsidR="00BF18DA" w:rsidRDefault="00BF18DA" w:rsidP="00646ACB">
            <w:pPr>
              <w:tabs>
                <w:tab w:val="left" w:pos="6585"/>
              </w:tabs>
              <w:jc w:val="center"/>
              <w:rPr>
                <w:b/>
                <w:sz w:val="24"/>
                <w:szCs w:val="24"/>
              </w:rPr>
            </w:pPr>
          </w:p>
        </w:tc>
        <w:tc>
          <w:tcPr>
            <w:tcW w:w="1843" w:type="dxa"/>
          </w:tcPr>
          <w:p w:rsidR="00BF18DA" w:rsidRDefault="00BF18DA" w:rsidP="00646ACB">
            <w:pPr>
              <w:tabs>
                <w:tab w:val="left" w:pos="6585"/>
              </w:tabs>
              <w:jc w:val="center"/>
              <w:rPr>
                <w:b/>
                <w:sz w:val="24"/>
                <w:szCs w:val="24"/>
              </w:rPr>
            </w:pPr>
          </w:p>
        </w:tc>
        <w:tc>
          <w:tcPr>
            <w:tcW w:w="1843" w:type="dxa"/>
          </w:tcPr>
          <w:p w:rsidR="00BF18DA" w:rsidRDefault="00BF18DA" w:rsidP="00646ACB">
            <w:pPr>
              <w:tabs>
                <w:tab w:val="left" w:pos="6585"/>
              </w:tabs>
              <w:jc w:val="center"/>
              <w:rPr>
                <w:b/>
                <w:sz w:val="24"/>
                <w:szCs w:val="24"/>
              </w:rPr>
            </w:pPr>
          </w:p>
        </w:tc>
        <w:tc>
          <w:tcPr>
            <w:tcW w:w="2126" w:type="dxa"/>
          </w:tcPr>
          <w:p w:rsidR="00BF18DA" w:rsidRDefault="00BF18DA" w:rsidP="00646ACB">
            <w:pPr>
              <w:tabs>
                <w:tab w:val="left" w:pos="6585"/>
              </w:tabs>
              <w:jc w:val="center"/>
              <w:rPr>
                <w:b/>
                <w:sz w:val="24"/>
                <w:szCs w:val="24"/>
              </w:rPr>
            </w:pPr>
          </w:p>
        </w:tc>
      </w:tr>
      <w:tr w:rsidR="00BF18DA" w:rsidTr="00C247FD">
        <w:tc>
          <w:tcPr>
            <w:tcW w:w="819" w:type="dxa"/>
          </w:tcPr>
          <w:p w:rsidR="00BF18DA" w:rsidRPr="00C247FD" w:rsidRDefault="00BF18DA" w:rsidP="00646ACB">
            <w:pPr>
              <w:tabs>
                <w:tab w:val="left" w:pos="6585"/>
              </w:tabs>
              <w:jc w:val="center"/>
              <w:rPr>
                <w:sz w:val="24"/>
                <w:szCs w:val="24"/>
              </w:rPr>
            </w:pPr>
            <w:r w:rsidRPr="00C247FD">
              <w:rPr>
                <w:sz w:val="24"/>
                <w:szCs w:val="24"/>
              </w:rPr>
              <w:t>5</w:t>
            </w:r>
          </w:p>
        </w:tc>
        <w:tc>
          <w:tcPr>
            <w:tcW w:w="4818" w:type="dxa"/>
          </w:tcPr>
          <w:p w:rsidR="00BF18DA" w:rsidRDefault="00BF18DA" w:rsidP="00646ACB">
            <w:pPr>
              <w:tabs>
                <w:tab w:val="left" w:pos="6585"/>
              </w:tabs>
              <w:jc w:val="center"/>
              <w:rPr>
                <w:b/>
                <w:sz w:val="24"/>
                <w:szCs w:val="24"/>
              </w:rPr>
            </w:pPr>
          </w:p>
        </w:tc>
        <w:tc>
          <w:tcPr>
            <w:tcW w:w="3543" w:type="dxa"/>
          </w:tcPr>
          <w:p w:rsidR="00BF18DA" w:rsidRDefault="00BF18DA" w:rsidP="00646ACB">
            <w:pPr>
              <w:tabs>
                <w:tab w:val="left" w:pos="6585"/>
              </w:tabs>
              <w:jc w:val="center"/>
              <w:rPr>
                <w:b/>
                <w:sz w:val="24"/>
                <w:szCs w:val="24"/>
              </w:rPr>
            </w:pPr>
          </w:p>
        </w:tc>
        <w:tc>
          <w:tcPr>
            <w:tcW w:w="1843" w:type="dxa"/>
          </w:tcPr>
          <w:p w:rsidR="00BF18DA" w:rsidRDefault="00BF18DA" w:rsidP="00646ACB">
            <w:pPr>
              <w:tabs>
                <w:tab w:val="left" w:pos="6585"/>
              </w:tabs>
              <w:jc w:val="center"/>
              <w:rPr>
                <w:b/>
                <w:sz w:val="24"/>
                <w:szCs w:val="24"/>
              </w:rPr>
            </w:pPr>
          </w:p>
        </w:tc>
        <w:tc>
          <w:tcPr>
            <w:tcW w:w="1843" w:type="dxa"/>
          </w:tcPr>
          <w:p w:rsidR="00BF18DA" w:rsidRDefault="00BF18DA" w:rsidP="00646ACB">
            <w:pPr>
              <w:tabs>
                <w:tab w:val="left" w:pos="6585"/>
              </w:tabs>
              <w:jc w:val="center"/>
              <w:rPr>
                <w:b/>
                <w:sz w:val="24"/>
                <w:szCs w:val="24"/>
              </w:rPr>
            </w:pPr>
          </w:p>
        </w:tc>
        <w:tc>
          <w:tcPr>
            <w:tcW w:w="2126" w:type="dxa"/>
          </w:tcPr>
          <w:p w:rsidR="00BF18DA" w:rsidRDefault="00BF18DA" w:rsidP="00646ACB">
            <w:pPr>
              <w:tabs>
                <w:tab w:val="left" w:pos="6585"/>
              </w:tabs>
              <w:jc w:val="center"/>
              <w:rPr>
                <w:b/>
                <w:sz w:val="24"/>
                <w:szCs w:val="24"/>
              </w:rPr>
            </w:pPr>
          </w:p>
        </w:tc>
      </w:tr>
      <w:tr w:rsidR="00BF18DA" w:rsidTr="00C247FD">
        <w:tc>
          <w:tcPr>
            <w:tcW w:w="819" w:type="dxa"/>
          </w:tcPr>
          <w:p w:rsidR="00BF18DA" w:rsidRPr="00C247FD" w:rsidRDefault="00BF18DA" w:rsidP="00646ACB">
            <w:pPr>
              <w:tabs>
                <w:tab w:val="left" w:pos="6585"/>
              </w:tabs>
              <w:jc w:val="center"/>
              <w:rPr>
                <w:sz w:val="24"/>
                <w:szCs w:val="24"/>
              </w:rPr>
            </w:pPr>
            <w:r w:rsidRPr="00C247FD">
              <w:rPr>
                <w:sz w:val="24"/>
                <w:szCs w:val="24"/>
              </w:rPr>
              <w:t>6</w:t>
            </w:r>
          </w:p>
        </w:tc>
        <w:tc>
          <w:tcPr>
            <w:tcW w:w="4818" w:type="dxa"/>
          </w:tcPr>
          <w:p w:rsidR="00BF18DA" w:rsidRDefault="00BF18DA" w:rsidP="00646ACB">
            <w:pPr>
              <w:tabs>
                <w:tab w:val="left" w:pos="6585"/>
              </w:tabs>
              <w:jc w:val="center"/>
              <w:rPr>
                <w:b/>
                <w:sz w:val="24"/>
                <w:szCs w:val="24"/>
              </w:rPr>
            </w:pPr>
          </w:p>
        </w:tc>
        <w:tc>
          <w:tcPr>
            <w:tcW w:w="3543" w:type="dxa"/>
          </w:tcPr>
          <w:p w:rsidR="00BF18DA" w:rsidRDefault="00BF18DA" w:rsidP="00646ACB">
            <w:pPr>
              <w:tabs>
                <w:tab w:val="left" w:pos="6585"/>
              </w:tabs>
              <w:jc w:val="center"/>
              <w:rPr>
                <w:b/>
                <w:sz w:val="24"/>
                <w:szCs w:val="24"/>
              </w:rPr>
            </w:pPr>
          </w:p>
        </w:tc>
        <w:tc>
          <w:tcPr>
            <w:tcW w:w="1843" w:type="dxa"/>
          </w:tcPr>
          <w:p w:rsidR="00BF18DA" w:rsidRDefault="00BF18DA" w:rsidP="00646ACB">
            <w:pPr>
              <w:tabs>
                <w:tab w:val="left" w:pos="6585"/>
              </w:tabs>
              <w:jc w:val="center"/>
              <w:rPr>
                <w:b/>
                <w:sz w:val="24"/>
                <w:szCs w:val="24"/>
              </w:rPr>
            </w:pPr>
          </w:p>
        </w:tc>
        <w:tc>
          <w:tcPr>
            <w:tcW w:w="1843" w:type="dxa"/>
          </w:tcPr>
          <w:p w:rsidR="00BF18DA" w:rsidRDefault="00BF18DA" w:rsidP="00646ACB">
            <w:pPr>
              <w:tabs>
                <w:tab w:val="left" w:pos="6585"/>
              </w:tabs>
              <w:jc w:val="center"/>
              <w:rPr>
                <w:b/>
                <w:sz w:val="24"/>
                <w:szCs w:val="24"/>
              </w:rPr>
            </w:pPr>
          </w:p>
        </w:tc>
        <w:tc>
          <w:tcPr>
            <w:tcW w:w="2126" w:type="dxa"/>
          </w:tcPr>
          <w:p w:rsidR="00BF18DA" w:rsidRDefault="00BF18DA" w:rsidP="00646ACB">
            <w:pPr>
              <w:tabs>
                <w:tab w:val="left" w:pos="6585"/>
              </w:tabs>
              <w:jc w:val="center"/>
              <w:rPr>
                <w:b/>
                <w:sz w:val="24"/>
                <w:szCs w:val="24"/>
              </w:rPr>
            </w:pPr>
          </w:p>
        </w:tc>
      </w:tr>
      <w:tr w:rsidR="00BF18DA" w:rsidTr="00C247FD">
        <w:tc>
          <w:tcPr>
            <w:tcW w:w="819" w:type="dxa"/>
          </w:tcPr>
          <w:p w:rsidR="00BF18DA" w:rsidRPr="00C247FD" w:rsidRDefault="00BF18DA" w:rsidP="00646ACB">
            <w:pPr>
              <w:tabs>
                <w:tab w:val="left" w:pos="6585"/>
              </w:tabs>
              <w:jc w:val="center"/>
              <w:rPr>
                <w:sz w:val="24"/>
                <w:szCs w:val="24"/>
              </w:rPr>
            </w:pPr>
            <w:r w:rsidRPr="00C247FD">
              <w:rPr>
                <w:sz w:val="24"/>
                <w:szCs w:val="24"/>
              </w:rPr>
              <w:t>7</w:t>
            </w:r>
          </w:p>
        </w:tc>
        <w:tc>
          <w:tcPr>
            <w:tcW w:w="4818" w:type="dxa"/>
          </w:tcPr>
          <w:p w:rsidR="00BF18DA" w:rsidRDefault="00BF18DA" w:rsidP="00646ACB">
            <w:pPr>
              <w:tabs>
                <w:tab w:val="left" w:pos="6585"/>
              </w:tabs>
              <w:jc w:val="center"/>
              <w:rPr>
                <w:b/>
                <w:sz w:val="24"/>
                <w:szCs w:val="24"/>
              </w:rPr>
            </w:pPr>
          </w:p>
        </w:tc>
        <w:tc>
          <w:tcPr>
            <w:tcW w:w="3543" w:type="dxa"/>
          </w:tcPr>
          <w:p w:rsidR="00BF18DA" w:rsidRDefault="00BF18DA" w:rsidP="00646ACB">
            <w:pPr>
              <w:tabs>
                <w:tab w:val="left" w:pos="6585"/>
              </w:tabs>
              <w:jc w:val="center"/>
              <w:rPr>
                <w:b/>
                <w:sz w:val="24"/>
                <w:szCs w:val="24"/>
              </w:rPr>
            </w:pPr>
          </w:p>
        </w:tc>
        <w:tc>
          <w:tcPr>
            <w:tcW w:w="1843" w:type="dxa"/>
          </w:tcPr>
          <w:p w:rsidR="00BF18DA" w:rsidRDefault="00BF18DA" w:rsidP="00646ACB">
            <w:pPr>
              <w:tabs>
                <w:tab w:val="left" w:pos="6585"/>
              </w:tabs>
              <w:jc w:val="center"/>
              <w:rPr>
                <w:b/>
                <w:sz w:val="24"/>
                <w:szCs w:val="24"/>
              </w:rPr>
            </w:pPr>
          </w:p>
        </w:tc>
        <w:tc>
          <w:tcPr>
            <w:tcW w:w="1843" w:type="dxa"/>
          </w:tcPr>
          <w:p w:rsidR="00BF18DA" w:rsidRDefault="00BF18DA" w:rsidP="00646ACB">
            <w:pPr>
              <w:tabs>
                <w:tab w:val="left" w:pos="6585"/>
              </w:tabs>
              <w:jc w:val="center"/>
              <w:rPr>
                <w:b/>
                <w:sz w:val="24"/>
                <w:szCs w:val="24"/>
              </w:rPr>
            </w:pPr>
          </w:p>
        </w:tc>
        <w:tc>
          <w:tcPr>
            <w:tcW w:w="2126" w:type="dxa"/>
          </w:tcPr>
          <w:p w:rsidR="00BF18DA" w:rsidRDefault="00BF18DA" w:rsidP="00646ACB">
            <w:pPr>
              <w:tabs>
                <w:tab w:val="left" w:pos="6585"/>
              </w:tabs>
              <w:jc w:val="center"/>
              <w:rPr>
                <w:b/>
                <w:sz w:val="24"/>
                <w:szCs w:val="24"/>
              </w:rPr>
            </w:pPr>
          </w:p>
        </w:tc>
      </w:tr>
      <w:tr w:rsidR="00BF18DA" w:rsidTr="00C247FD">
        <w:tc>
          <w:tcPr>
            <w:tcW w:w="819" w:type="dxa"/>
          </w:tcPr>
          <w:p w:rsidR="00BF18DA" w:rsidRPr="00C247FD" w:rsidRDefault="00BF18DA" w:rsidP="00646ACB">
            <w:pPr>
              <w:tabs>
                <w:tab w:val="left" w:pos="6585"/>
              </w:tabs>
              <w:jc w:val="center"/>
              <w:rPr>
                <w:sz w:val="24"/>
                <w:szCs w:val="24"/>
              </w:rPr>
            </w:pPr>
            <w:r w:rsidRPr="00C247FD">
              <w:rPr>
                <w:sz w:val="24"/>
                <w:szCs w:val="24"/>
              </w:rPr>
              <w:t>8</w:t>
            </w:r>
          </w:p>
        </w:tc>
        <w:tc>
          <w:tcPr>
            <w:tcW w:w="4818" w:type="dxa"/>
          </w:tcPr>
          <w:p w:rsidR="00BF18DA" w:rsidRDefault="00BF18DA" w:rsidP="00646ACB">
            <w:pPr>
              <w:tabs>
                <w:tab w:val="left" w:pos="6585"/>
              </w:tabs>
              <w:jc w:val="center"/>
              <w:rPr>
                <w:b/>
                <w:sz w:val="24"/>
                <w:szCs w:val="24"/>
              </w:rPr>
            </w:pPr>
          </w:p>
        </w:tc>
        <w:tc>
          <w:tcPr>
            <w:tcW w:w="3543" w:type="dxa"/>
          </w:tcPr>
          <w:p w:rsidR="00BF18DA" w:rsidRDefault="00BF18DA" w:rsidP="00646ACB">
            <w:pPr>
              <w:tabs>
                <w:tab w:val="left" w:pos="6585"/>
              </w:tabs>
              <w:jc w:val="center"/>
              <w:rPr>
                <w:b/>
                <w:sz w:val="24"/>
                <w:szCs w:val="24"/>
              </w:rPr>
            </w:pPr>
          </w:p>
        </w:tc>
        <w:tc>
          <w:tcPr>
            <w:tcW w:w="1843" w:type="dxa"/>
          </w:tcPr>
          <w:p w:rsidR="00BF18DA" w:rsidRDefault="00BF18DA" w:rsidP="00646ACB">
            <w:pPr>
              <w:tabs>
                <w:tab w:val="left" w:pos="6585"/>
              </w:tabs>
              <w:jc w:val="center"/>
              <w:rPr>
                <w:b/>
                <w:sz w:val="24"/>
                <w:szCs w:val="24"/>
              </w:rPr>
            </w:pPr>
          </w:p>
        </w:tc>
        <w:tc>
          <w:tcPr>
            <w:tcW w:w="1843" w:type="dxa"/>
          </w:tcPr>
          <w:p w:rsidR="00BF18DA" w:rsidRDefault="00BF18DA" w:rsidP="00646ACB">
            <w:pPr>
              <w:tabs>
                <w:tab w:val="left" w:pos="6585"/>
              </w:tabs>
              <w:jc w:val="center"/>
              <w:rPr>
                <w:b/>
                <w:sz w:val="24"/>
                <w:szCs w:val="24"/>
              </w:rPr>
            </w:pPr>
          </w:p>
        </w:tc>
        <w:tc>
          <w:tcPr>
            <w:tcW w:w="2126" w:type="dxa"/>
          </w:tcPr>
          <w:p w:rsidR="00BF18DA" w:rsidRDefault="00BF18DA" w:rsidP="00646ACB">
            <w:pPr>
              <w:tabs>
                <w:tab w:val="left" w:pos="6585"/>
              </w:tabs>
              <w:jc w:val="center"/>
              <w:rPr>
                <w:b/>
                <w:sz w:val="24"/>
                <w:szCs w:val="24"/>
              </w:rPr>
            </w:pPr>
          </w:p>
        </w:tc>
      </w:tr>
      <w:tr w:rsidR="00BF18DA" w:rsidTr="00C247FD">
        <w:tc>
          <w:tcPr>
            <w:tcW w:w="819" w:type="dxa"/>
          </w:tcPr>
          <w:p w:rsidR="00BF18DA" w:rsidRPr="00C247FD" w:rsidRDefault="00BF18DA" w:rsidP="00646ACB">
            <w:pPr>
              <w:tabs>
                <w:tab w:val="left" w:pos="6585"/>
              </w:tabs>
              <w:jc w:val="center"/>
              <w:rPr>
                <w:sz w:val="24"/>
                <w:szCs w:val="24"/>
              </w:rPr>
            </w:pPr>
            <w:r w:rsidRPr="00C247FD">
              <w:rPr>
                <w:sz w:val="24"/>
                <w:szCs w:val="24"/>
              </w:rPr>
              <w:t>9</w:t>
            </w:r>
          </w:p>
        </w:tc>
        <w:tc>
          <w:tcPr>
            <w:tcW w:w="4818" w:type="dxa"/>
          </w:tcPr>
          <w:p w:rsidR="00BF18DA" w:rsidRDefault="00BF18DA" w:rsidP="00646ACB">
            <w:pPr>
              <w:tabs>
                <w:tab w:val="left" w:pos="6585"/>
              </w:tabs>
              <w:jc w:val="center"/>
              <w:rPr>
                <w:b/>
                <w:sz w:val="24"/>
                <w:szCs w:val="24"/>
              </w:rPr>
            </w:pPr>
          </w:p>
        </w:tc>
        <w:tc>
          <w:tcPr>
            <w:tcW w:w="3543" w:type="dxa"/>
          </w:tcPr>
          <w:p w:rsidR="00BF18DA" w:rsidRDefault="00BF18DA" w:rsidP="00646ACB">
            <w:pPr>
              <w:tabs>
                <w:tab w:val="left" w:pos="6585"/>
              </w:tabs>
              <w:jc w:val="center"/>
              <w:rPr>
                <w:b/>
                <w:sz w:val="24"/>
                <w:szCs w:val="24"/>
              </w:rPr>
            </w:pPr>
          </w:p>
        </w:tc>
        <w:tc>
          <w:tcPr>
            <w:tcW w:w="1843" w:type="dxa"/>
          </w:tcPr>
          <w:p w:rsidR="00BF18DA" w:rsidRDefault="00BF18DA" w:rsidP="00646ACB">
            <w:pPr>
              <w:tabs>
                <w:tab w:val="left" w:pos="6585"/>
              </w:tabs>
              <w:jc w:val="center"/>
              <w:rPr>
                <w:b/>
                <w:sz w:val="24"/>
                <w:szCs w:val="24"/>
              </w:rPr>
            </w:pPr>
          </w:p>
        </w:tc>
        <w:tc>
          <w:tcPr>
            <w:tcW w:w="1843" w:type="dxa"/>
          </w:tcPr>
          <w:p w:rsidR="00BF18DA" w:rsidRDefault="00BF18DA" w:rsidP="00646ACB">
            <w:pPr>
              <w:tabs>
                <w:tab w:val="left" w:pos="6585"/>
              </w:tabs>
              <w:jc w:val="center"/>
              <w:rPr>
                <w:b/>
                <w:sz w:val="24"/>
                <w:szCs w:val="24"/>
              </w:rPr>
            </w:pPr>
          </w:p>
        </w:tc>
        <w:tc>
          <w:tcPr>
            <w:tcW w:w="2126" w:type="dxa"/>
          </w:tcPr>
          <w:p w:rsidR="00BF18DA" w:rsidRDefault="00BF18DA" w:rsidP="00646ACB">
            <w:pPr>
              <w:tabs>
                <w:tab w:val="left" w:pos="6585"/>
              </w:tabs>
              <w:jc w:val="center"/>
              <w:rPr>
                <w:b/>
                <w:sz w:val="24"/>
                <w:szCs w:val="24"/>
              </w:rPr>
            </w:pPr>
          </w:p>
        </w:tc>
      </w:tr>
      <w:tr w:rsidR="00BF18DA" w:rsidTr="00C247FD">
        <w:tc>
          <w:tcPr>
            <w:tcW w:w="819" w:type="dxa"/>
          </w:tcPr>
          <w:p w:rsidR="00BF18DA" w:rsidRPr="00C247FD" w:rsidRDefault="00BF18DA" w:rsidP="00646ACB">
            <w:pPr>
              <w:tabs>
                <w:tab w:val="left" w:pos="6585"/>
              </w:tabs>
              <w:jc w:val="center"/>
              <w:rPr>
                <w:sz w:val="24"/>
                <w:szCs w:val="24"/>
              </w:rPr>
            </w:pPr>
            <w:r w:rsidRPr="00C247FD">
              <w:rPr>
                <w:sz w:val="24"/>
                <w:szCs w:val="24"/>
              </w:rPr>
              <w:t>10</w:t>
            </w:r>
          </w:p>
        </w:tc>
        <w:tc>
          <w:tcPr>
            <w:tcW w:w="4818" w:type="dxa"/>
          </w:tcPr>
          <w:p w:rsidR="00BF18DA" w:rsidRDefault="00BF18DA" w:rsidP="00646ACB">
            <w:pPr>
              <w:tabs>
                <w:tab w:val="left" w:pos="6585"/>
              </w:tabs>
              <w:jc w:val="center"/>
              <w:rPr>
                <w:b/>
                <w:sz w:val="24"/>
                <w:szCs w:val="24"/>
              </w:rPr>
            </w:pPr>
          </w:p>
        </w:tc>
        <w:tc>
          <w:tcPr>
            <w:tcW w:w="3543" w:type="dxa"/>
          </w:tcPr>
          <w:p w:rsidR="00BF18DA" w:rsidRDefault="00BF18DA" w:rsidP="00646ACB">
            <w:pPr>
              <w:tabs>
                <w:tab w:val="left" w:pos="6585"/>
              </w:tabs>
              <w:jc w:val="center"/>
              <w:rPr>
                <w:b/>
                <w:sz w:val="24"/>
                <w:szCs w:val="24"/>
              </w:rPr>
            </w:pPr>
          </w:p>
        </w:tc>
        <w:tc>
          <w:tcPr>
            <w:tcW w:w="1843" w:type="dxa"/>
          </w:tcPr>
          <w:p w:rsidR="00BF18DA" w:rsidRDefault="00BF18DA" w:rsidP="00646ACB">
            <w:pPr>
              <w:tabs>
                <w:tab w:val="left" w:pos="6585"/>
              </w:tabs>
              <w:jc w:val="center"/>
              <w:rPr>
                <w:b/>
                <w:sz w:val="24"/>
                <w:szCs w:val="24"/>
              </w:rPr>
            </w:pPr>
          </w:p>
        </w:tc>
        <w:tc>
          <w:tcPr>
            <w:tcW w:w="1843" w:type="dxa"/>
          </w:tcPr>
          <w:p w:rsidR="00BF18DA" w:rsidRDefault="00BF18DA" w:rsidP="00646ACB">
            <w:pPr>
              <w:tabs>
                <w:tab w:val="left" w:pos="6585"/>
              </w:tabs>
              <w:jc w:val="center"/>
              <w:rPr>
                <w:b/>
                <w:sz w:val="24"/>
                <w:szCs w:val="24"/>
              </w:rPr>
            </w:pPr>
          </w:p>
        </w:tc>
        <w:tc>
          <w:tcPr>
            <w:tcW w:w="2126" w:type="dxa"/>
          </w:tcPr>
          <w:p w:rsidR="00BF18DA" w:rsidRDefault="00BF18DA" w:rsidP="00646ACB">
            <w:pPr>
              <w:tabs>
                <w:tab w:val="left" w:pos="6585"/>
              </w:tabs>
              <w:jc w:val="center"/>
              <w:rPr>
                <w:b/>
                <w:sz w:val="24"/>
                <w:szCs w:val="24"/>
              </w:rPr>
            </w:pPr>
          </w:p>
        </w:tc>
      </w:tr>
    </w:tbl>
    <w:p w:rsidR="00BF18DA" w:rsidRDefault="00BF18DA" w:rsidP="00BF18DA">
      <w:pPr>
        <w:tabs>
          <w:tab w:val="left" w:pos="6585"/>
        </w:tabs>
        <w:jc w:val="center"/>
        <w:rPr>
          <w:b/>
          <w:sz w:val="24"/>
          <w:szCs w:val="24"/>
        </w:rPr>
      </w:pPr>
    </w:p>
    <w:p w:rsidR="00BF18DA" w:rsidRPr="002B4F34" w:rsidRDefault="00BF18DA" w:rsidP="00BF18DA">
      <w:pPr>
        <w:tabs>
          <w:tab w:val="left" w:pos="6585"/>
        </w:tabs>
        <w:jc w:val="center"/>
        <w:rPr>
          <w:b/>
          <w:sz w:val="24"/>
          <w:szCs w:val="24"/>
        </w:rPr>
      </w:pPr>
    </w:p>
    <w:p w:rsidR="00C247FD" w:rsidRDefault="00C247FD">
      <w:pPr>
        <w:rPr>
          <w:b/>
          <w:sz w:val="24"/>
          <w:szCs w:val="24"/>
        </w:rPr>
      </w:pPr>
      <w:r>
        <w:rPr>
          <w:b/>
          <w:sz w:val="24"/>
          <w:szCs w:val="24"/>
        </w:rPr>
        <w:br w:type="page"/>
      </w:r>
    </w:p>
    <w:p w:rsidR="00C247FD" w:rsidRPr="00BF18DA" w:rsidRDefault="00C247FD" w:rsidP="00553733">
      <w:pPr>
        <w:tabs>
          <w:tab w:val="left" w:pos="6585"/>
        </w:tabs>
        <w:jc w:val="center"/>
        <w:rPr>
          <w:b/>
          <w:sz w:val="28"/>
          <w:szCs w:val="28"/>
        </w:rPr>
      </w:pPr>
      <w:r w:rsidRPr="00BF18DA">
        <w:rPr>
          <w:b/>
          <w:sz w:val="28"/>
          <w:szCs w:val="28"/>
        </w:rPr>
        <w:t xml:space="preserve">ФОРМА </w:t>
      </w:r>
      <w:r>
        <w:rPr>
          <w:b/>
          <w:sz w:val="28"/>
          <w:szCs w:val="28"/>
        </w:rPr>
        <w:t xml:space="preserve">№ </w:t>
      </w:r>
      <w:r w:rsidRPr="00BF18DA">
        <w:rPr>
          <w:b/>
          <w:sz w:val="28"/>
          <w:szCs w:val="28"/>
        </w:rPr>
        <w:t>Р-</w:t>
      </w:r>
      <w:r>
        <w:rPr>
          <w:b/>
          <w:sz w:val="28"/>
          <w:szCs w:val="28"/>
        </w:rPr>
        <w:t>3</w:t>
      </w:r>
    </w:p>
    <w:p w:rsidR="00C247FD" w:rsidRPr="00BF18DA" w:rsidRDefault="00C247FD" w:rsidP="00553733">
      <w:pPr>
        <w:tabs>
          <w:tab w:val="left" w:pos="6585"/>
        </w:tabs>
        <w:jc w:val="center"/>
        <w:rPr>
          <w:b/>
          <w:sz w:val="28"/>
          <w:szCs w:val="28"/>
        </w:rPr>
      </w:pPr>
      <w:r w:rsidRPr="00BF18DA">
        <w:rPr>
          <w:b/>
          <w:sz w:val="28"/>
          <w:szCs w:val="28"/>
        </w:rPr>
        <w:t xml:space="preserve">«Сведения о </w:t>
      </w:r>
      <w:r>
        <w:rPr>
          <w:b/>
          <w:sz w:val="28"/>
          <w:szCs w:val="28"/>
        </w:rPr>
        <w:t>программа</w:t>
      </w:r>
      <w:r w:rsidR="00736AC1">
        <w:rPr>
          <w:b/>
          <w:sz w:val="28"/>
          <w:szCs w:val="28"/>
        </w:rPr>
        <w:t>х</w:t>
      </w:r>
      <w:r>
        <w:rPr>
          <w:b/>
          <w:sz w:val="28"/>
          <w:szCs w:val="28"/>
        </w:rPr>
        <w:t xml:space="preserve"> профессионального обучения,</w:t>
      </w:r>
      <w:r w:rsidRPr="00BF18DA">
        <w:rPr>
          <w:b/>
          <w:sz w:val="28"/>
          <w:szCs w:val="28"/>
        </w:rPr>
        <w:t xml:space="preserve"> реализованных </w:t>
      </w:r>
      <w:r w:rsidR="002F387D" w:rsidRPr="00BF18DA">
        <w:rPr>
          <w:b/>
          <w:sz w:val="28"/>
          <w:szCs w:val="28"/>
        </w:rPr>
        <w:t xml:space="preserve">в отчетном году </w:t>
      </w:r>
      <w:proofErr w:type="gramStart"/>
      <w:r w:rsidRPr="00BF18DA">
        <w:rPr>
          <w:b/>
          <w:sz w:val="28"/>
          <w:szCs w:val="28"/>
        </w:rPr>
        <w:t>в</w:t>
      </w:r>
      <w:proofErr w:type="gramEnd"/>
      <w:r w:rsidRPr="00BF18DA">
        <w:rPr>
          <w:b/>
          <w:sz w:val="28"/>
          <w:szCs w:val="28"/>
        </w:rPr>
        <w:t xml:space="preserve"> </w:t>
      </w:r>
    </w:p>
    <w:p w:rsidR="00C247FD" w:rsidRPr="00BF18DA" w:rsidRDefault="00C247FD" w:rsidP="00553733">
      <w:pPr>
        <w:tabs>
          <w:tab w:val="left" w:pos="6585"/>
        </w:tabs>
        <w:jc w:val="center"/>
        <w:rPr>
          <w:b/>
          <w:sz w:val="28"/>
          <w:szCs w:val="28"/>
        </w:rPr>
      </w:pPr>
      <w:r>
        <w:rPr>
          <w:b/>
          <w:i/>
          <w:sz w:val="28"/>
          <w:szCs w:val="28"/>
          <w:u w:val="single"/>
        </w:rPr>
        <w:t xml:space="preserve">название </w:t>
      </w:r>
      <w:r w:rsidRPr="00BF18DA">
        <w:rPr>
          <w:b/>
          <w:i/>
          <w:sz w:val="28"/>
          <w:szCs w:val="28"/>
          <w:u w:val="single"/>
        </w:rPr>
        <w:t>ПОО</w:t>
      </w:r>
      <w:r w:rsidRPr="00BF18DA">
        <w:rPr>
          <w:b/>
          <w:sz w:val="28"/>
          <w:szCs w:val="28"/>
        </w:rPr>
        <w:t>»</w:t>
      </w:r>
    </w:p>
    <w:p w:rsidR="00C247FD" w:rsidRPr="009257B1" w:rsidRDefault="00C247FD" w:rsidP="00C247FD">
      <w:pPr>
        <w:tabs>
          <w:tab w:val="left" w:pos="6585"/>
        </w:tabs>
        <w:jc w:val="center"/>
        <w:rPr>
          <w:b/>
          <w:sz w:val="24"/>
          <w:szCs w:val="24"/>
        </w:rPr>
      </w:pPr>
    </w:p>
    <w:tbl>
      <w:tblPr>
        <w:tblStyle w:val="a8"/>
        <w:tblW w:w="14992" w:type="dxa"/>
        <w:tblLayout w:type="fixed"/>
        <w:tblLook w:val="04A0"/>
      </w:tblPr>
      <w:tblGrid>
        <w:gridCol w:w="819"/>
        <w:gridCol w:w="4818"/>
        <w:gridCol w:w="3543"/>
        <w:gridCol w:w="1843"/>
        <w:gridCol w:w="1843"/>
        <w:gridCol w:w="2126"/>
      </w:tblGrid>
      <w:tr w:rsidR="00C247FD" w:rsidTr="00C247FD">
        <w:tc>
          <w:tcPr>
            <w:tcW w:w="819" w:type="dxa"/>
            <w:vAlign w:val="center"/>
          </w:tcPr>
          <w:p w:rsidR="00C247FD" w:rsidRPr="00BF18DA" w:rsidRDefault="00C247FD" w:rsidP="00C247FD">
            <w:pPr>
              <w:tabs>
                <w:tab w:val="left" w:pos="6585"/>
              </w:tabs>
              <w:jc w:val="center"/>
              <w:rPr>
                <w:sz w:val="24"/>
                <w:szCs w:val="24"/>
              </w:rPr>
            </w:pPr>
            <w:r w:rsidRPr="00BF18DA">
              <w:rPr>
                <w:sz w:val="24"/>
                <w:szCs w:val="24"/>
              </w:rPr>
              <w:t xml:space="preserve">№ </w:t>
            </w:r>
            <w:proofErr w:type="spellStart"/>
            <w:proofErr w:type="gramStart"/>
            <w:r w:rsidRPr="00BF18DA">
              <w:rPr>
                <w:sz w:val="24"/>
                <w:szCs w:val="24"/>
              </w:rPr>
              <w:t>п</w:t>
            </w:r>
            <w:proofErr w:type="spellEnd"/>
            <w:proofErr w:type="gramEnd"/>
            <w:r w:rsidRPr="00BF18DA">
              <w:rPr>
                <w:sz w:val="24"/>
                <w:szCs w:val="24"/>
              </w:rPr>
              <w:t>/</w:t>
            </w:r>
            <w:proofErr w:type="spellStart"/>
            <w:r w:rsidRPr="00BF18DA">
              <w:rPr>
                <w:sz w:val="24"/>
                <w:szCs w:val="24"/>
              </w:rPr>
              <w:t>п</w:t>
            </w:r>
            <w:proofErr w:type="spellEnd"/>
          </w:p>
        </w:tc>
        <w:tc>
          <w:tcPr>
            <w:tcW w:w="4818" w:type="dxa"/>
            <w:vAlign w:val="center"/>
          </w:tcPr>
          <w:p w:rsidR="00C247FD" w:rsidRPr="00BF18DA" w:rsidRDefault="00C247FD" w:rsidP="00C247FD">
            <w:pPr>
              <w:tabs>
                <w:tab w:val="left" w:pos="6585"/>
              </w:tabs>
              <w:jc w:val="center"/>
              <w:rPr>
                <w:sz w:val="24"/>
                <w:szCs w:val="24"/>
              </w:rPr>
            </w:pPr>
            <w:r w:rsidRPr="00BF18DA">
              <w:rPr>
                <w:sz w:val="24"/>
                <w:szCs w:val="24"/>
              </w:rPr>
              <w:t>Название программы</w:t>
            </w:r>
          </w:p>
        </w:tc>
        <w:tc>
          <w:tcPr>
            <w:tcW w:w="3543" w:type="dxa"/>
            <w:vAlign w:val="center"/>
          </w:tcPr>
          <w:p w:rsidR="00C247FD" w:rsidRDefault="00C247FD" w:rsidP="00C247FD">
            <w:pPr>
              <w:tabs>
                <w:tab w:val="left" w:pos="6585"/>
              </w:tabs>
              <w:jc w:val="center"/>
              <w:rPr>
                <w:sz w:val="24"/>
                <w:szCs w:val="24"/>
              </w:rPr>
            </w:pPr>
            <w:r w:rsidRPr="00BF18DA">
              <w:rPr>
                <w:sz w:val="24"/>
                <w:szCs w:val="24"/>
              </w:rPr>
              <w:t>Группа программ</w:t>
            </w:r>
          </w:p>
          <w:p w:rsidR="00C247FD" w:rsidRPr="00BF18DA" w:rsidRDefault="00C247FD" w:rsidP="00C247FD">
            <w:pPr>
              <w:tabs>
                <w:tab w:val="left" w:pos="6585"/>
              </w:tabs>
              <w:jc w:val="center"/>
              <w:rPr>
                <w:szCs w:val="24"/>
              </w:rPr>
            </w:pPr>
          </w:p>
          <w:p w:rsidR="00C247FD" w:rsidRDefault="00C247FD" w:rsidP="00C247FD">
            <w:pPr>
              <w:tabs>
                <w:tab w:val="left" w:pos="6585"/>
              </w:tabs>
              <w:rPr>
                <w:i/>
                <w:sz w:val="24"/>
                <w:szCs w:val="24"/>
              </w:rPr>
            </w:pPr>
            <w:r w:rsidRPr="005D4D64">
              <w:rPr>
                <w:b/>
                <w:i/>
                <w:sz w:val="24"/>
                <w:szCs w:val="24"/>
              </w:rPr>
              <w:t>ПРС</w:t>
            </w:r>
            <w:r w:rsidRPr="00BF18DA">
              <w:rPr>
                <w:i/>
                <w:sz w:val="24"/>
                <w:szCs w:val="24"/>
              </w:rPr>
              <w:t xml:space="preserve"> </w:t>
            </w:r>
            <w:r>
              <w:rPr>
                <w:i/>
                <w:sz w:val="24"/>
                <w:szCs w:val="24"/>
              </w:rPr>
              <w:t>– профессиональная подготовка рабочих, служащих</w:t>
            </w:r>
          </w:p>
          <w:p w:rsidR="00C247FD" w:rsidRDefault="00C247FD" w:rsidP="00C247FD">
            <w:pPr>
              <w:tabs>
                <w:tab w:val="left" w:pos="6585"/>
              </w:tabs>
              <w:rPr>
                <w:i/>
                <w:sz w:val="24"/>
                <w:szCs w:val="24"/>
              </w:rPr>
            </w:pPr>
            <w:r w:rsidRPr="005D4D64">
              <w:rPr>
                <w:b/>
                <w:i/>
                <w:sz w:val="24"/>
                <w:szCs w:val="24"/>
              </w:rPr>
              <w:t xml:space="preserve">ППРС </w:t>
            </w:r>
            <w:r>
              <w:rPr>
                <w:i/>
                <w:sz w:val="24"/>
                <w:szCs w:val="24"/>
              </w:rPr>
              <w:t xml:space="preserve">– </w:t>
            </w:r>
            <w:r w:rsidRPr="00BF18DA">
              <w:rPr>
                <w:i/>
                <w:sz w:val="24"/>
                <w:szCs w:val="24"/>
              </w:rPr>
              <w:t>профессиональная переподготовка</w:t>
            </w:r>
            <w:r>
              <w:rPr>
                <w:i/>
                <w:sz w:val="24"/>
                <w:szCs w:val="24"/>
              </w:rPr>
              <w:t xml:space="preserve"> рабочих, служащих</w:t>
            </w:r>
          </w:p>
          <w:p w:rsidR="00C247FD" w:rsidRPr="00BF18DA" w:rsidRDefault="00C247FD" w:rsidP="00C247FD">
            <w:pPr>
              <w:tabs>
                <w:tab w:val="left" w:pos="6585"/>
              </w:tabs>
              <w:rPr>
                <w:sz w:val="24"/>
                <w:szCs w:val="24"/>
              </w:rPr>
            </w:pPr>
            <w:r w:rsidRPr="005D4D64">
              <w:rPr>
                <w:b/>
                <w:i/>
                <w:sz w:val="24"/>
                <w:szCs w:val="24"/>
              </w:rPr>
              <w:t xml:space="preserve">ПКРС </w:t>
            </w:r>
            <w:r>
              <w:rPr>
                <w:i/>
                <w:sz w:val="24"/>
                <w:szCs w:val="24"/>
              </w:rPr>
              <w:t>– повышение квалификации рабочих, служащих</w:t>
            </w:r>
          </w:p>
        </w:tc>
        <w:tc>
          <w:tcPr>
            <w:tcW w:w="1843" w:type="dxa"/>
            <w:vAlign w:val="center"/>
          </w:tcPr>
          <w:p w:rsidR="00C247FD" w:rsidRDefault="00C247FD" w:rsidP="00C247FD">
            <w:pPr>
              <w:tabs>
                <w:tab w:val="left" w:pos="6585"/>
              </w:tabs>
              <w:jc w:val="center"/>
              <w:rPr>
                <w:sz w:val="24"/>
                <w:szCs w:val="24"/>
              </w:rPr>
            </w:pPr>
            <w:r w:rsidRPr="00BF18DA">
              <w:rPr>
                <w:sz w:val="24"/>
                <w:szCs w:val="24"/>
              </w:rPr>
              <w:t xml:space="preserve">Продолжительность </w:t>
            </w:r>
            <w:proofErr w:type="gramStart"/>
            <w:r w:rsidRPr="00BF18DA">
              <w:rPr>
                <w:sz w:val="24"/>
                <w:szCs w:val="24"/>
              </w:rPr>
              <w:t>обучения по программе</w:t>
            </w:r>
            <w:proofErr w:type="gramEnd"/>
          </w:p>
          <w:p w:rsidR="00C247FD" w:rsidRPr="00BF18DA" w:rsidRDefault="00C247FD" w:rsidP="00C247FD">
            <w:pPr>
              <w:tabs>
                <w:tab w:val="left" w:pos="6585"/>
              </w:tabs>
              <w:jc w:val="center"/>
              <w:rPr>
                <w:sz w:val="24"/>
                <w:szCs w:val="24"/>
              </w:rPr>
            </w:pPr>
            <w:r w:rsidRPr="00BF18DA">
              <w:rPr>
                <w:sz w:val="24"/>
                <w:szCs w:val="24"/>
              </w:rPr>
              <w:t>в часах</w:t>
            </w:r>
          </w:p>
        </w:tc>
        <w:tc>
          <w:tcPr>
            <w:tcW w:w="1843" w:type="dxa"/>
            <w:vAlign w:val="center"/>
          </w:tcPr>
          <w:p w:rsidR="00C247FD" w:rsidRPr="00BF18DA" w:rsidRDefault="00C247FD" w:rsidP="00C247FD">
            <w:pPr>
              <w:tabs>
                <w:tab w:val="left" w:pos="6585"/>
              </w:tabs>
              <w:jc w:val="center"/>
              <w:rPr>
                <w:sz w:val="24"/>
                <w:szCs w:val="24"/>
              </w:rPr>
            </w:pPr>
            <w:r w:rsidRPr="00BF18DA">
              <w:rPr>
                <w:sz w:val="24"/>
                <w:szCs w:val="24"/>
              </w:rPr>
              <w:t xml:space="preserve">Численность </w:t>
            </w:r>
            <w:proofErr w:type="gramStart"/>
            <w:r w:rsidRPr="00BF18DA">
              <w:rPr>
                <w:sz w:val="24"/>
                <w:szCs w:val="24"/>
              </w:rPr>
              <w:t>обученных</w:t>
            </w:r>
            <w:proofErr w:type="gramEnd"/>
            <w:r w:rsidRPr="00BF18DA">
              <w:rPr>
                <w:sz w:val="24"/>
                <w:szCs w:val="24"/>
              </w:rPr>
              <w:t xml:space="preserve"> в отчетном году</w:t>
            </w:r>
          </w:p>
        </w:tc>
        <w:tc>
          <w:tcPr>
            <w:tcW w:w="2126" w:type="dxa"/>
            <w:vAlign w:val="center"/>
          </w:tcPr>
          <w:p w:rsidR="00C247FD" w:rsidRPr="00BF18DA" w:rsidRDefault="00C247FD" w:rsidP="00C247FD">
            <w:pPr>
              <w:tabs>
                <w:tab w:val="left" w:pos="6585"/>
              </w:tabs>
              <w:jc w:val="center"/>
              <w:rPr>
                <w:sz w:val="24"/>
                <w:szCs w:val="24"/>
              </w:rPr>
            </w:pPr>
            <w:r>
              <w:rPr>
                <w:sz w:val="24"/>
                <w:szCs w:val="24"/>
              </w:rPr>
              <w:t xml:space="preserve">Нормированный контингент </w:t>
            </w:r>
            <w:proofErr w:type="gramStart"/>
            <w:r>
              <w:rPr>
                <w:sz w:val="24"/>
                <w:szCs w:val="24"/>
              </w:rPr>
              <w:t>обученных</w:t>
            </w:r>
            <w:proofErr w:type="gramEnd"/>
            <w:r>
              <w:rPr>
                <w:sz w:val="24"/>
                <w:szCs w:val="24"/>
              </w:rPr>
              <w:t xml:space="preserve"> по программе в отчетном году</w:t>
            </w:r>
          </w:p>
        </w:tc>
      </w:tr>
      <w:tr w:rsidR="00C247FD" w:rsidTr="00646ACB">
        <w:tc>
          <w:tcPr>
            <w:tcW w:w="819" w:type="dxa"/>
          </w:tcPr>
          <w:p w:rsidR="00C247FD" w:rsidRDefault="00C247FD" w:rsidP="00646ACB">
            <w:pPr>
              <w:tabs>
                <w:tab w:val="left" w:pos="6585"/>
              </w:tabs>
              <w:jc w:val="center"/>
              <w:rPr>
                <w:b/>
                <w:sz w:val="24"/>
                <w:szCs w:val="24"/>
              </w:rPr>
            </w:pPr>
            <w:r>
              <w:rPr>
                <w:b/>
                <w:sz w:val="24"/>
                <w:szCs w:val="24"/>
              </w:rPr>
              <w:t>1</w:t>
            </w:r>
          </w:p>
        </w:tc>
        <w:tc>
          <w:tcPr>
            <w:tcW w:w="4818" w:type="dxa"/>
          </w:tcPr>
          <w:p w:rsidR="00C247FD" w:rsidRDefault="00C247FD" w:rsidP="00646ACB">
            <w:pPr>
              <w:tabs>
                <w:tab w:val="left" w:pos="6585"/>
              </w:tabs>
              <w:jc w:val="center"/>
              <w:rPr>
                <w:b/>
                <w:sz w:val="24"/>
                <w:szCs w:val="24"/>
              </w:rPr>
            </w:pPr>
            <w:r>
              <w:rPr>
                <w:b/>
                <w:sz w:val="24"/>
                <w:szCs w:val="24"/>
              </w:rPr>
              <w:t>2</w:t>
            </w:r>
          </w:p>
        </w:tc>
        <w:tc>
          <w:tcPr>
            <w:tcW w:w="3543" w:type="dxa"/>
          </w:tcPr>
          <w:p w:rsidR="00C247FD" w:rsidRDefault="00C247FD" w:rsidP="00646ACB">
            <w:pPr>
              <w:tabs>
                <w:tab w:val="left" w:pos="6585"/>
              </w:tabs>
              <w:jc w:val="center"/>
              <w:rPr>
                <w:b/>
                <w:sz w:val="24"/>
                <w:szCs w:val="24"/>
              </w:rPr>
            </w:pPr>
            <w:r>
              <w:rPr>
                <w:b/>
                <w:sz w:val="24"/>
                <w:szCs w:val="24"/>
              </w:rPr>
              <w:t>3</w:t>
            </w:r>
          </w:p>
        </w:tc>
        <w:tc>
          <w:tcPr>
            <w:tcW w:w="1843" w:type="dxa"/>
          </w:tcPr>
          <w:p w:rsidR="00C247FD" w:rsidRDefault="00C247FD" w:rsidP="00646ACB">
            <w:pPr>
              <w:tabs>
                <w:tab w:val="left" w:pos="6585"/>
              </w:tabs>
              <w:jc w:val="center"/>
              <w:rPr>
                <w:b/>
                <w:sz w:val="24"/>
                <w:szCs w:val="24"/>
              </w:rPr>
            </w:pPr>
            <w:r>
              <w:rPr>
                <w:b/>
                <w:sz w:val="24"/>
                <w:szCs w:val="24"/>
              </w:rPr>
              <w:t>4</w:t>
            </w:r>
          </w:p>
        </w:tc>
        <w:tc>
          <w:tcPr>
            <w:tcW w:w="1843" w:type="dxa"/>
          </w:tcPr>
          <w:p w:rsidR="00C247FD" w:rsidRDefault="00C247FD" w:rsidP="00646ACB">
            <w:pPr>
              <w:tabs>
                <w:tab w:val="left" w:pos="6585"/>
              </w:tabs>
              <w:jc w:val="center"/>
              <w:rPr>
                <w:b/>
                <w:sz w:val="24"/>
                <w:szCs w:val="24"/>
              </w:rPr>
            </w:pPr>
            <w:r>
              <w:rPr>
                <w:b/>
                <w:sz w:val="24"/>
                <w:szCs w:val="24"/>
              </w:rPr>
              <w:t>5</w:t>
            </w:r>
          </w:p>
        </w:tc>
        <w:tc>
          <w:tcPr>
            <w:tcW w:w="2126" w:type="dxa"/>
          </w:tcPr>
          <w:p w:rsidR="00C247FD" w:rsidRDefault="00C247FD" w:rsidP="00646ACB">
            <w:pPr>
              <w:tabs>
                <w:tab w:val="left" w:pos="6585"/>
              </w:tabs>
              <w:jc w:val="center"/>
              <w:rPr>
                <w:b/>
                <w:sz w:val="24"/>
                <w:szCs w:val="24"/>
              </w:rPr>
            </w:pPr>
            <w:r>
              <w:rPr>
                <w:b/>
                <w:sz w:val="24"/>
                <w:szCs w:val="24"/>
              </w:rPr>
              <w:t>6 = 4 * 5</w:t>
            </w:r>
            <w:r w:rsidR="005023F4">
              <w:rPr>
                <w:b/>
                <w:sz w:val="24"/>
                <w:szCs w:val="24"/>
              </w:rPr>
              <w:t xml:space="preserve"> / 1440</w:t>
            </w:r>
          </w:p>
        </w:tc>
      </w:tr>
      <w:tr w:rsidR="00C247FD" w:rsidTr="00646ACB">
        <w:tc>
          <w:tcPr>
            <w:tcW w:w="819" w:type="dxa"/>
          </w:tcPr>
          <w:p w:rsidR="00C247FD" w:rsidRPr="00C247FD" w:rsidRDefault="00C247FD" w:rsidP="00646ACB">
            <w:pPr>
              <w:tabs>
                <w:tab w:val="left" w:pos="6585"/>
              </w:tabs>
              <w:jc w:val="center"/>
              <w:rPr>
                <w:sz w:val="24"/>
                <w:szCs w:val="24"/>
              </w:rPr>
            </w:pPr>
            <w:r w:rsidRPr="00C247FD">
              <w:rPr>
                <w:sz w:val="24"/>
                <w:szCs w:val="24"/>
              </w:rPr>
              <w:t>1</w:t>
            </w:r>
          </w:p>
        </w:tc>
        <w:tc>
          <w:tcPr>
            <w:tcW w:w="4818" w:type="dxa"/>
          </w:tcPr>
          <w:p w:rsidR="00C247FD" w:rsidRDefault="00C247FD" w:rsidP="00646ACB">
            <w:pPr>
              <w:tabs>
                <w:tab w:val="left" w:pos="6585"/>
              </w:tabs>
              <w:jc w:val="center"/>
              <w:rPr>
                <w:b/>
                <w:sz w:val="24"/>
                <w:szCs w:val="24"/>
              </w:rPr>
            </w:pPr>
          </w:p>
        </w:tc>
        <w:tc>
          <w:tcPr>
            <w:tcW w:w="3543" w:type="dxa"/>
          </w:tcPr>
          <w:p w:rsidR="00C247FD" w:rsidRDefault="00C247FD" w:rsidP="00646ACB">
            <w:pPr>
              <w:tabs>
                <w:tab w:val="left" w:pos="6585"/>
              </w:tabs>
              <w:jc w:val="center"/>
              <w:rPr>
                <w:b/>
                <w:sz w:val="24"/>
                <w:szCs w:val="24"/>
              </w:rPr>
            </w:pPr>
          </w:p>
        </w:tc>
        <w:tc>
          <w:tcPr>
            <w:tcW w:w="1843" w:type="dxa"/>
          </w:tcPr>
          <w:p w:rsidR="00C247FD" w:rsidRDefault="00C247FD" w:rsidP="00646ACB">
            <w:pPr>
              <w:tabs>
                <w:tab w:val="left" w:pos="6585"/>
              </w:tabs>
              <w:jc w:val="center"/>
              <w:rPr>
                <w:b/>
                <w:sz w:val="24"/>
                <w:szCs w:val="24"/>
              </w:rPr>
            </w:pPr>
          </w:p>
        </w:tc>
        <w:tc>
          <w:tcPr>
            <w:tcW w:w="1843" w:type="dxa"/>
          </w:tcPr>
          <w:p w:rsidR="00C247FD" w:rsidRDefault="00C247FD" w:rsidP="00646ACB">
            <w:pPr>
              <w:tabs>
                <w:tab w:val="left" w:pos="6585"/>
              </w:tabs>
              <w:jc w:val="center"/>
              <w:rPr>
                <w:b/>
                <w:sz w:val="24"/>
                <w:szCs w:val="24"/>
              </w:rPr>
            </w:pPr>
          </w:p>
        </w:tc>
        <w:tc>
          <w:tcPr>
            <w:tcW w:w="2126" w:type="dxa"/>
          </w:tcPr>
          <w:p w:rsidR="00C247FD" w:rsidRDefault="00C247FD" w:rsidP="00646ACB">
            <w:pPr>
              <w:tabs>
                <w:tab w:val="left" w:pos="6585"/>
              </w:tabs>
              <w:jc w:val="center"/>
              <w:rPr>
                <w:b/>
                <w:sz w:val="24"/>
                <w:szCs w:val="24"/>
              </w:rPr>
            </w:pPr>
          </w:p>
        </w:tc>
      </w:tr>
      <w:tr w:rsidR="00C247FD" w:rsidTr="00646ACB">
        <w:tc>
          <w:tcPr>
            <w:tcW w:w="819" w:type="dxa"/>
          </w:tcPr>
          <w:p w:rsidR="00C247FD" w:rsidRPr="00C247FD" w:rsidRDefault="00C247FD" w:rsidP="00646ACB">
            <w:pPr>
              <w:tabs>
                <w:tab w:val="left" w:pos="6585"/>
              </w:tabs>
              <w:jc w:val="center"/>
              <w:rPr>
                <w:sz w:val="24"/>
                <w:szCs w:val="24"/>
              </w:rPr>
            </w:pPr>
            <w:r w:rsidRPr="00C247FD">
              <w:rPr>
                <w:sz w:val="24"/>
                <w:szCs w:val="24"/>
              </w:rPr>
              <w:t>2</w:t>
            </w:r>
          </w:p>
        </w:tc>
        <w:tc>
          <w:tcPr>
            <w:tcW w:w="4818" w:type="dxa"/>
          </w:tcPr>
          <w:p w:rsidR="00C247FD" w:rsidRDefault="00C247FD" w:rsidP="00646ACB">
            <w:pPr>
              <w:tabs>
                <w:tab w:val="left" w:pos="6585"/>
              </w:tabs>
              <w:jc w:val="center"/>
              <w:rPr>
                <w:b/>
                <w:sz w:val="24"/>
                <w:szCs w:val="24"/>
              </w:rPr>
            </w:pPr>
          </w:p>
        </w:tc>
        <w:tc>
          <w:tcPr>
            <w:tcW w:w="3543" w:type="dxa"/>
          </w:tcPr>
          <w:p w:rsidR="00C247FD" w:rsidRDefault="00C247FD" w:rsidP="00646ACB">
            <w:pPr>
              <w:tabs>
                <w:tab w:val="left" w:pos="6585"/>
              </w:tabs>
              <w:jc w:val="center"/>
              <w:rPr>
                <w:b/>
                <w:sz w:val="24"/>
                <w:szCs w:val="24"/>
              </w:rPr>
            </w:pPr>
          </w:p>
        </w:tc>
        <w:tc>
          <w:tcPr>
            <w:tcW w:w="1843" w:type="dxa"/>
          </w:tcPr>
          <w:p w:rsidR="00C247FD" w:rsidRDefault="00C247FD" w:rsidP="00646ACB">
            <w:pPr>
              <w:tabs>
                <w:tab w:val="left" w:pos="6585"/>
              </w:tabs>
              <w:jc w:val="center"/>
              <w:rPr>
                <w:b/>
                <w:sz w:val="24"/>
                <w:szCs w:val="24"/>
              </w:rPr>
            </w:pPr>
          </w:p>
        </w:tc>
        <w:tc>
          <w:tcPr>
            <w:tcW w:w="1843" w:type="dxa"/>
          </w:tcPr>
          <w:p w:rsidR="00C247FD" w:rsidRDefault="00C247FD" w:rsidP="00646ACB">
            <w:pPr>
              <w:tabs>
                <w:tab w:val="left" w:pos="6585"/>
              </w:tabs>
              <w:jc w:val="center"/>
              <w:rPr>
                <w:b/>
                <w:sz w:val="24"/>
                <w:szCs w:val="24"/>
              </w:rPr>
            </w:pPr>
          </w:p>
        </w:tc>
        <w:tc>
          <w:tcPr>
            <w:tcW w:w="2126" w:type="dxa"/>
          </w:tcPr>
          <w:p w:rsidR="00C247FD" w:rsidRDefault="00C247FD" w:rsidP="00646ACB">
            <w:pPr>
              <w:tabs>
                <w:tab w:val="left" w:pos="6585"/>
              </w:tabs>
              <w:jc w:val="center"/>
              <w:rPr>
                <w:b/>
                <w:sz w:val="24"/>
                <w:szCs w:val="24"/>
              </w:rPr>
            </w:pPr>
          </w:p>
        </w:tc>
      </w:tr>
      <w:tr w:rsidR="00C247FD" w:rsidTr="00646ACB">
        <w:tc>
          <w:tcPr>
            <w:tcW w:w="819" w:type="dxa"/>
          </w:tcPr>
          <w:p w:rsidR="00C247FD" w:rsidRPr="00C247FD" w:rsidRDefault="00C247FD" w:rsidP="00646ACB">
            <w:pPr>
              <w:tabs>
                <w:tab w:val="left" w:pos="6585"/>
              </w:tabs>
              <w:jc w:val="center"/>
              <w:rPr>
                <w:sz w:val="24"/>
                <w:szCs w:val="24"/>
              </w:rPr>
            </w:pPr>
            <w:r w:rsidRPr="00C247FD">
              <w:rPr>
                <w:sz w:val="24"/>
                <w:szCs w:val="24"/>
              </w:rPr>
              <w:t>3</w:t>
            </w:r>
          </w:p>
        </w:tc>
        <w:tc>
          <w:tcPr>
            <w:tcW w:w="4818" w:type="dxa"/>
          </w:tcPr>
          <w:p w:rsidR="00C247FD" w:rsidRDefault="00C247FD" w:rsidP="00646ACB">
            <w:pPr>
              <w:tabs>
                <w:tab w:val="left" w:pos="6585"/>
              </w:tabs>
              <w:jc w:val="center"/>
              <w:rPr>
                <w:b/>
                <w:sz w:val="24"/>
                <w:szCs w:val="24"/>
              </w:rPr>
            </w:pPr>
          </w:p>
        </w:tc>
        <w:tc>
          <w:tcPr>
            <w:tcW w:w="3543" w:type="dxa"/>
          </w:tcPr>
          <w:p w:rsidR="00C247FD" w:rsidRDefault="00C247FD" w:rsidP="00646ACB">
            <w:pPr>
              <w:tabs>
                <w:tab w:val="left" w:pos="6585"/>
              </w:tabs>
              <w:jc w:val="center"/>
              <w:rPr>
                <w:b/>
                <w:sz w:val="24"/>
                <w:szCs w:val="24"/>
              </w:rPr>
            </w:pPr>
          </w:p>
        </w:tc>
        <w:tc>
          <w:tcPr>
            <w:tcW w:w="1843" w:type="dxa"/>
          </w:tcPr>
          <w:p w:rsidR="00C247FD" w:rsidRDefault="00C247FD" w:rsidP="00646ACB">
            <w:pPr>
              <w:tabs>
                <w:tab w:val="left" w:pos="6585"/>
              </w:tabs>
              <w:jc w:val="center"/>
              <w:rPr>
                <w:b/>
                <w:sz w:val="24"/>
                <w:szCs w:val="24"/>
              </w:rPr>
            </w:pPr>
          </w:p>
        </w:tc>
        <w:tc>
          <w:tcPr>
            <w:tcW w:w="1843" w:type="dxa"/>
          </w:tcPr>
          <w:p w:rsidR="00C247FD" w:rsidRDefault="00C247FD" w:rsidP="00646ACB">
            <w:pPr>
              <w:tabs>
                <w:tab w:val="left" w:pos="6585"/>
              </w:tabs>
              <w:jc w:val="center"/>
              <w:rPr>
                <w:b/>
                <w:sz w:val="24"/>
                <w:szCs w:val="24"/>
              </w:rPr>
            </w:pPr>
          </w:p>
        </w:tc>
        <w:tc>
          <w:tcPr>
            <w:tcW w:w="2126" w:type="dxa"/>
          </w:tcPr>
          <w:p w:rsidR="00C247FD" w:rsidRDefault="00C247FD" w:rsidP="00646ACB">
            <w:pPr>
              <w:tabs>
                <w:tab w:val="left" w:pos="6585"/>
              </w:tabs>
              <w:jc w:val="center"/>
              <w:rPr>
                <w:b/>
                <w:sz w:val="24"/>
                <w:szCs w:val="24"/>
              </w:rPr>
            </w:pPr>
          </w:p>
        </w:tc>
      </w:tr>
      <w:tr w:rsidR="00C247FD" w:rsidTr="00646ACB">
        <w:tc>
          <w:tcPr>
            <w:tcW w:w="819" w:type="dxa"/>
          </w:tcPr>
          <w:p w:rsidR="00C247FD" w:rsidRPr="00C247FD" w:rsidRDefault="00C247FD" w:rsidP="00646ACB">
            <w:pPr>
              <w:tabs>
                <w:tab w:val="left" w:pos="6585"/>
              </w:tabs>
              <w:jc w:val="center"/>
              <w:rPr>
                <w:sz w:val="24"/>
                <w:szCs w:val="24"/>
              </w:rPr>
            </w:pPr>
            <w:r w:rsidRPr="00C247FD">
              <w:rPr>
                <w:sz w:val="24"/>
                <w:szCs w:val="24"/>
              </w:rPr>
              <w:t>4</w:t>
            </w:r>
          </w:p>
        </w:tc>
        <w:tc>
          <w:tcPr>
            <w:tcW w:w="4818" w:type="dxa"/>
          </w:tcPr>
          <w:p w:rsidR="00C247FD" w:rsidRDefault="00C247FD" w:rsidP="00646ACB">
            <w:pPr>
              <w:tabs>
                <w:tab w:val="left" w:pos="6585"/>
              </w:tabs>
              <w:jc w:val="center"/>
              <w:rPr>
                <w:b/>
                <w:sz w:val="24"/>
                <w:szCs w:val="24"/>
              </w:rPr>
            </w:pPr>
          </w:p>
        </w:tc>
        <w:tc>
          <w:tcPr>
            <w:tcW w:w="3543" w:type="dxa"/>
          </w:tcPr>
          <w:p w:rsidR="00C247FD" w:rsidRDefault="00C247FD" w:rsidP="00646ACB">
            <w:pPr>
              <w:tabs>
                <w:tab w:val="left" w:pos="6585"/>
              </w:tabs>
              <w:jc w:val="center"/>
              <w:rPr>
                <w:b/>
                <w:sz w:val="24"/>
                <w:szCs w:val="24"/>
              </w:rPr>
            </w:pPr>
          </w:p>
        </w:tc>
        <w:tc>
          <w:tcPr>
            <w:tcW w:w="1843" w:type="dxa"/>
          </w:tcPr>
          <w:p w:rsidR="00C247FD" w:rsidRDefault="00C247FD" w:rsidP="00646ACB">
            <w:pPr>
              <w:tabs>
                <w:tab w:val="left" w:pos="6585"/>
              </w:tabs>
              <w:jc w:val="center"/>
              <w:rPr>
                <w:b/>
                <w:sz w:val="24"/>
                <w:szCs w:val="24"/>
              </w:rPr>
            </w:pPr>
          </w:p>
        </w:tc>
        <w:tc>
          <w:tcPr>
            <w:tcW w:w="1843" w:type="dxa"/>
          </w:tcPr>
          <w:p w:rsidR="00C247FD" w:rsidRDefault="00C247FD" w:rsidP="00646ACB">
            <w:pPr>
              <w:tabs>
                <w:tab w:val="left" w:pos="6585"/>
              </w:tabs>
              <w:jc w:val="center"/>
              <w:rPr>
                <w:b/>
                <w:sz w:val="24"/>
                <w:szCs w:val="24"/>
              </w:rPr>
            </w:pPr>
          </w:p>
        </w:tc>
        <w:tc>
          <w:tcPr>
            <w:tcW w:w="2126" w:type="dxa"/>
          </w:tcPr>
          <w:p w:rsidR="00C247FD" w:rsidRDefault="00C247FD" w:rsidP="00646ACB">
            <w:pPr>
              <w:tabs>
                <w:tab w:val="left" w:pos="6585"/>
              </w:tabs>
              <w:jc w:val="center"/>
              <w:rPr>
                <w:b/>
                <w:sz w:val="24"/>
                <w:szCs w:val="24"/>
              </w:rPr>
            </w:pPr>
          </w:p>
        </w:tc>
      </w:tr>
      <w:tr w:rsidR="00C247FD" w:rsidTr="00646ACB">
        <w:tc>
          <w:tcPr>
            <w:tcW w:w="819" w:type="dxa"/>
          </w:tcPr>
          <w:p w:rsidR="00C247FD" w:rsidRPr="00C247FD" w:rsidRDefault="00C247FD" w:rsidP="00646ACB">
            <w:pPr>
              <w:tabs>
                <w:tab w:val="left" w:pos="6585"/>
              </w:tabs>
              <w:jc w:val="center"/>
              <w:rPr>
                <w:sz w:val="24"/>
                <w:szCs w:val="24"/>
              </w:rPr>
            </w:pPr>
            <w:r w:rsidRPr="00C247FD">
              <w:rPr>
                <w:sz w:val="24"/>
                <w:szCs w:val="24"/>
              </w:rPr>
              <w:t>5</w:t>
            </w:r>
          </w:p>
        </w:tc>
        <w:tc>
          <w:tcPr>
            <w:tcW w:w="4818" w:type="dxa"/>
          </w:tcPr>
          <w:p w:rsidR="00C247FD" w:rsidRDefault="00C247FD" w:rsidP="00646ACB">
            <w:pPr>
              <w:tabs>
                <w:tab w:val="left" w:pos="6585"/>
              </w:tabs>
              <w:jc w:val="center"/>
              <w:rPr>
                <w:b/>
                <w:sz w:val="24"/>
                <w:szCs w:val="24"/>
              </w:rPr>
            </w:pPr>
          </w:p>
        </w:tc>
        <w:tc>
          <w:tcPr>
            <w:tcW w:w="3543" w:type="dxa"/>
          </w:tcPr>
          <w:p w:rsidR="00C247FD" w:rsidRDefault="00C247FD" w:rsidP="00646ACB">
            <w:pPr>
              <w:tabs>
                <w:tab w:val="left" w:pos="6585"/>
              </w:tabs>
              <w:jc w:val="center"/>
              <w:rPr>
                <w:b/>
                <w:sz w:val="24"/>
                <w:szCs w:val="24"/>
              </w:rPr>
            </w:pPr>
          </w:p>
        </w:tc>
        <w:tc>
          <w:tcPr>
            <w:tcW w:w="1843" w:type="dxa"/>
          </w:tcPr>
          <w:p w:rsidR="00C247FD" w:rsidRDefault="00C247FD" w:rsidP="00646ACB">
            <w:pPr>
              <w:tabs>
                <w:tab w:val="left" w:pos="6585"/>
              </w:tabs>
              <w:jc w:val="center"/>
              <w:rPr>
                <w:b/>
                <w:sz w:val="24"/>
                <w:szCs w:val="24"/>
              </w:rPr>
            </w:pPr>
          </w:p>
        </w:tc>
        <w:tc>
          <w:tcPr>
            <w:tcW w:w="1843" w:type="dxa"/>
          </w:tcPr>
          <w:p w:rsidR="00C247FD" w:rsidRDefault="00C247FD" w:rsidP="00646ACB">
            <w:pPr>
              <w:tabs>
                <w:tab w:val="left" w:pos="6585"/>
              </w:tabs>
              <w:jc w:val="center"/>
              <w:rPr>
                <w:b/>
                <w:sz w:val="24"/>
                <w:szCs w:val="24"/>
              </w:rPr>
            </w:pPr>
          </w:p>
        </w:tc>
        <w:tc>
          <w:tcPr>
            <w:tcW w:w="2126" w:type="dxa"/>
          </w:tcPr>
          <w:p w:rsidR="00C247FD" w:rsidRDefault="00C247FD" w:rsidP="00646ACB">
            <w:pPr>
              <w:tabs>
                <w:tab w:val="left" w:pos="6585"/>
              </w:tabs>
              <w:jc w:val="center"/>
              <w:rPr>
                <w:b/>
                <w:sz w:val="24"/>
                <w:szCs w:val="24"/>
              </w:rPr>
            </w:pPr>
          </w:p>
        </w:tc>
      </w:tr>
      <w:tr w:rsidR="00C247FD" w:rsidTr="00646ACB">
        <w:tc>
          <w:tcPr>
            <w:tcW w:w="819" w:type="dxa"/>
          </w:tcPr>
          <w:p w:rsidR="00C247FD" w:rsidRPr="00C247FD" w:rsidRDefault="00C247FD" w:rsidP="00646ACB">
            <w:pPr>
              <w:tabs>
                <w:tab w:val="left" w:pos="6585"/>
              </w:tabs>
              <w:jc w:val="center"/>
              <w:rPr>
                <w:sz w:val="24"/>
                <w:szCs w:val="24"/>
              </w:rPr>
            </w:pPr>
            <w:r w:rsidRPr="00C247FD">
              <w:rPr>
                <w:sz w:val="24"/>
                <w:szCs w:val="24"/>
              </w:rPr>
              <w:t>6</w:t>
            </w:r>
          </w:p>
        </w:tc>
        <w:tc>
          <w:tcPr>
            <w:tcW w:w="4818" w:type="dxa"/>
          </w:tcPr>
          <w:p w:rsidR="00C247FD" w:rsidRDefault="00C247FD" w:rsidP="00646ACB">
            <w:pPr>
              <w:tabs>
                <w:tab w:val="left" w:pos="6585"/>
              </w:tabs>
              <w:jc w:val="center"/>
              <w:rPr>
                <w:b/>
                <w:sz w:val="24"/>
                <w:szCs w:val="24"/>
              </w:rPr>
            </w:pPr>
          </w:p>
        </w:tc>
        <w:tc>
          <w:tcPr>
            <w:tcW w:w="3543" w:type="dxa"/>
          </w:tcPr>
          <w:p w:rsidR="00C247FD" w:rsidRDefault="00C247FD" w:rsidP="00646ACB">
            <w:pPr>
              <w:tabs>
                <w:tab w:val="left" w:pos="6585"/>
              </w:tabs>
              <w:jc w:val="center"/>
              <w:rPr>
                <w:b/>
                <w:sz w:val="24"/>
                <w:szCs w:val="24"/>
              </w:rPr>
            </w:pPr>
          </w:p>
        </w:tc>
        <w:tc>
          <w:tcPr>
            <w:tcW w:w="1843" w:type="dxa"/>
          </w:tcPr>
          <w:p w:rsidR="00C247FD" w:rsidRDefault="00C247FD" w:rsidP="00646ACB">
            <w:pPr>
              <w:tabs>
                <w:tab w:val="left" w:pos="6585"/>
              </w:tabs>
              <w:jc w:val="center"/>
              <w:rPr>
                <w:b/>
                <w:sz w:val="24"/>
                <w:szCs w:val="24"/>
              </w:rPr>
            </w:pPr>
          </w:p>
        </w:tc>
        <w:tc>
          <w:tcPr>
            <w:tcW w:w="1843" w:type="dxa"/>
          </w:tcPr>
          <w:p w:rsidR="00C247FD" w:rsidRDefault="00C247FD" w:rsidP="00646ACB">
            <w:pPr>
              <w:tabs>
                <w:tab w:val="left" w:pos="6585"/>
              </w:tabs>
              <w:jc w:val="center"/>
              <w:rPr>
                <w:b/>
                <w:sz w:val="24"/>
                <w:szCs w:val="24"/>
              </w:rPr>
            </w:pPr>
          </w:p>
        </w:tc>
        <w:tc>
          <w:tcPr>
            <w:tcW w:w="2126" w:type="dxa"/>
          </w:tcPr>
          <w:p w:rsidR="00C247FD" w:rsidRDefault="00C247FD" w:rsidP="00646ACB">
            <w:pPr>
              <w:tabs>
                <w:tab w:val="left" w:pos="6585"/>
              </w:tabs>
              <w:jc w:val="center"/>
              <w:rPr>
                <w:b/>
                <w:sz w:val="24"/>
                <w:szCs w:val="24"/>
              </w:rPr>
            </w:pPr>
          </w:p>
        </w:tc>
      </w:tr>
      <w:tr w:rsidR="00C247FD" w:rsidTr="00646ACB">
        <w:tc>
          <w:tcPr>
            <w:tcW w:w="819" w:type="dxa"/>
          </w:tcPr>
          <w:p w:rsidR="00C247FD" w:rsidRPr="00C247FD" w:rsidRDefault="00C247FD" w:rsidP="00646ACB">
            <w:pPr>
              <w:tabs>
                <w:tab w:val="left" w:pos="6585"/>
              </w:tabs>
              <w:jc w:val="center"/>
              <w:rPr>
                <w:sz w:val="24"/>
                <w:szCs w:val="24"/>
              </w:rPr>
            </w:pPr>
            <w:r w:rsidRPr="00C247FD">
              <w:rPr>
                <w:sz w:val="24"/>
                <w:szCs w:val="24"/>
              </w:rPr>
              <w:t>7</w:t>
            </w:r>
          </w:p>
        </w:tc>
        <w:tc>
          <w:tcPr>
            <w:tcW w:w="4818" w:type="dxa"/>
          </w:tcPr>
          <w:p w:rsidR="00C247FD" w:rsidRDefault="00C247FD" w:rsidP="00646ACB">
            <w:pPr>
              <w:tabs>
                <w:tab w:val="left" w:pos="6585"/>
              </w:tabs>
              <w:jc w:val="center"/>
              <w:rPr>
                <w:b/>
                <w:sz w:val="24"/>
                <w:szCs w:val="24"/>
              </w:rPr>
            </w:pPr>
          </w:p>
        </w:tc>
        <w:tc>
          <w:tcPr>
            <w:tcW w:w="3543" w:type="dxa"/>
          </w:tcPr>
          <w:p w:rsidR="00C247FD" w:rsidRDefault="00C247FD" w:rsidP="00646ACB">
            <w:pPr>
              <w:tabs>
                <w:tab w:val="left" w:pos="6585"/>
              </w:tabs>
              <w:jc w:val="center"/>
              <w:rPr>
                <w:b/>
                <w:sz w:val="24"/>
                <w:szCs w:val="24"/>
              </w:rPr>
            </w:pPr>
          </w:p>
        </w:tc>
        <w:tc>
          <w:tcPr>
            <w:tcW w:w="1843" w:type="dxa"/>
          </w:tcPr>
          <w:p w:rsidR="00C247FD" w:rsidRDefault="00C247FD" w:rsidP="00646ACB">
            <w:pPr>
              <w:tabs>
                <w:tab w:val="left" w:pos="6585"/>
              </w:tabs>
              <w:jc w:val="center"/>
              <w:rPr>
                <w:b/>
                <w:sz w:val="24"/>
                <w:szCs w:val="24"/>
              </w:rPr>
            </w:pPr>
          </w:p>
        </w:tc>
        <w:tc>
          <w:tcPr>
            <w:tcW w:w="1843" w:type="dxa"/>
          </w:tcPr>
          <w:p w:rsidR="00C247FD" w:rsidRDefault="00C247FD" w:rsidP="00646ACB">
            <w:pPr>
              <w:tabs>
                <w:tab w:val="left" w:pos="6585"/>
              </w:tabs>
              <w:jc w:val="center"/>
              <w:rPr>
                <w:b/>
                <w:sz w:val="24"/>
                <w:szCs w:val="24"/>
              </w:rPr>
            </w:pPr>
          </w:p>
        </w:tc>
        <w:tc>
          <w:tcPr>
            <w:tcW w:w="2126" w:type="dxa"/>
          </w:tcPr>
          <w:p w:rsidR="00C247FD" w:rsidRDefault="00C247FD" w:rsidP="00646ACB">
            <w:pPr>
              <w:tabs>
                <w:tab w:val="left" w:pos="6585"/>
              </w:tabs>
              <w:jc w:val="center"/>
              <w:rPr>
                <w:b/>
                <w:sz w:val="24"/>
                <w:szCs w:val="24"/>
              </w:rPr>
            </w:pPr>
          </w:p>
        </w:tc>
      </w:tr>
      <w:tr w:rsidR="00C247FD" w:rsidTr="00646ACB">
        <w:tc>
          <w:tcPr>
            <w:tcW w:w="819" w:type="dxa"/>
          </w:tcPr>
          <w:p w:rsidR="00C247FD" w:rsidRPr="00C247FD" w:rsidRDefault="00C247FD" w:rsidP="00646ACB">
            <w:pPr>
              <w:tabs>
                <w:tab w:val="left" w:pos="6585"/>
              </w:tabs>
              <w:jc w:val="center"/>
              <w:rPr>
                <w:sz w:val="24"/>
                <w:szCs w:val="24"/>
              </w:rPr>
            </w:pPr>
            <w:r w:rsidRPr="00C247FD">
              <w:rPr>
                <w:sz w:val="24"/>
                <w:szCs w:val="24"/>
              </w:rPr>
              <w:t>8</w:t>
            </w:r>
          </w:p>
        </w:tc>
        <w:tc>
          <w:tcPr>
            <w:tcW w:w="4818" w:type="dxa"/>
          </w:tcPr>
          <w:p w:rsidR="00C247FD" w:rsidRDefault="00C247FD" w:rsidP="00646ACB">
            <w:pPr>
              <w:tabs>
                <w:tab w:val="left" w:pos="6585"/>
              </w:tabs>
              <w:jc w:val="center"/>
              <w:rPr>
                <w:b/>
                <w:sz w:val="24"/>
                <w:szCs w:val="24"/>
              </w:rPr>
            </w:pPr>
          </w:p>
        </w:tc>
        <w:tc>
          <w:tcPr>
            <w:tcW w:w="3543" w:type="dxa"/>
          </w:tcPr>
          <w:p w:rsidR="00C247FD" w:rsidRDefault="00C247FD" w:rsidP="00646ACB">
            <w:pPr>
              <w:tabs>
                <w:tab w:val="left" w:pos="6585"/>
              </w:tabs>
              <w:jc w:val="center"/>
              <w:rPr>
                <w:b/>
                <w:sz w:val="24"/>
                <w:szCs w:val="24"/>
              </w:rPr>
            </w:pPr>
          </w:p>
        </w:tc>
        <w:tc>
          <w:tcPr>
            <w:tcW w:w="1843" w:type="dxa"/>
          </w:tcPr>
          <w:p w:rsidR="00C247FD" w:rsidRDefault="00C247FD" w:rsidP="00646ACB">
            <w:pPr>
              <w:tabs>
                <w:tab w:val="left" w:pos="6585"/>
              </w:tabs>
              <w:jc w:val="center"/>
              <w:rPr>
                <w:b/>
                <w:sz w:val="24"/>
                <w:szCs w:val="24"/>
              </w:rPr>
            </w:pPr>
          </w:p>
        </w:tc>
        <w:tc>
          <w:tcPr>
            <w:tcW w:w="1843" w:type="dxa"/>
          </w:tcPr>
          <w:p w:rsidR="00C247FD" w:rsidRDefault="00C247FD" w:rsidP="00646ACB">
            <w:pPr>
              <w:tabs>
                <w:tab w:val="left" w:pos="6585"/>
              </w:tabs>
              <w:jc w:val="center"/>
              <w:rPr>
                <w:b/>
                <w:sz w:val="24"/>
                <w:szCs w:val="24"/>
              </w:rPr>
            </w:pPr>
          </w:p>
        </w:tc>
        <w:tc>
          <w:tcPr>
            <w:tcW w:w="2126" w:type="dxa"/>
          </w:tcPr>
          <w:p w:rsidR="00C247FD" w:rsidRDefault="00C247FD" w:rsidP="00646ACB">
            <w:pPr>
              <w:tabs>
                <w:tab w:val="left" w:pos="6585"/>
              </w:tabs>
              <w:jc w:val="center"/>
              <w:rPr>
                <w:b/>
                <w:sz w:val="24"/>
                <w:szCs w:val="24"/>
              </w:rPr>
            </w:pPr>
          </w:p>
        </w:tc>
      </w:tr>
      <w:tr w:rsidR="00C247FD" w:rsidTr="00646ACB">
        <w:tc>
          <w:tcPr>
            <w:tcW w:w="819" w:type="dxa"/>
          </w:tcPr>
          <w:p w:rsidR="00C247FD" w:rsidRPr="00C247FD" w:rsidRDefault="00C247FD" w:rsidP="00646ACB">
            <w:pPr>
              <w:tabs>
                <w:tab w:val="left" w:pos="6585"/>
              </w:tabs>
              <w:jc w:val="center"/>
              <w:rPr>
                <w:sz w:val="24"/>
                <w:szCs w:val="24"/>
              </w:rPr>
            </w:pPr>
            <w:r w:rsidRPr="00C247FD">
              <w:rPr>
                <w:sz w:val="24"/>
                <w:szCs w:val="24"/>
              </w:rPr>
              <w:t>9</w:t>
            </w:r>
          </w:p>
        </w:tc>
        <w:tc>
          <w:tcPr>
            <w:tcW w:w="4818" w:type="dxa"/>
          </w:tcPr>
          <w:p w:rsidR="00C247FD" w:rsidRDefault="00C247FD" w:rsidP="00646ACB">
            <w:pPr>
              <w:tabs>
                <w:tab w:val="left" w:pos="6585"/>
              </w:tabs>
              <w:jc w:val="center"/>
              <w:rPr>
                <w:b/>
                <w:sz w:val="24"/>
                <w:szCs w:val="24"/>
              </w:rPr>
            </w:pPr>
          </w:p>
        </w:tc>
        <w:tc>
          <w:tcPr>
            <w:tcW w:w="3543" w:type="dxa"/>
          </w:tcPr>
          <w:p w:rsidR="00C247FD" w:rsidRDefault="00C247FD" w:rsidP="00646ACB">
            <w:pPr>
              <w:tabs>
                <w:tab w:val="left" w:pos="6585"/>
              </w:tabs>
              <w:jc w:val="center"/>
              <w:rPr>
                <w:b/>
                <w:sz w:val="24"/>
                <w:szCs w:val="24"/>
              </w:rPr>
            </w:pPr>
          </w:p>
        </w:tc>
        <w:tc>
          <w:tcPr>
            <w:tcW w:w="1843" w:type="dxa"/>
          </w:tcPr>
          <w:p w:rsidR="00C247FD" w:rsidRDefault="00C247FD" w:rsidP="00646ACB">
            <w:pPr>
              <w:tabs>
                <w:tab w:val="left" w:pos="6585"/>
              </w:tabs>
              <w:jc w:val="center"/>
              <w:rPr>
                <w:b/>
                <w:sz w:val="24"/>
                <w:szCs w:val="24"/>
              </w:rPr>
            </w:pPr>
          </w:p>
        </w:tc>
        <w:tc>
          <w:tcPr>
            <w:tcW w:w="1843" w:type="dxa"/>
          </w:tcPr>
          <w:p w:rsidR="00C247FD" w:rsidRDefault="00C247FD" w:rsidP="00646ACB">
            <w:pPr>
              <w:tabs>
                <w:tab w:val="left" w:pos="6585"/>
              </w:tabs>
              <w:jc w:val="center"/>
              <w:rPr>
                <w:b/>
                <w:sz w:val="24"/>
                <w:szCs w:val="24"/>
              </w:rPr>
            </w:pPr>
          </w:p>
        </w:tc>
        <w:tc>
          <w:tcPr>
            <w:tcW w:w="2126" w:type="dxa"/>
          </w:tcPr>
          <w:p w:rsidR="00C247FD" w:rsidRDefault="00C247FD" w:rsidP="00646ACB">
            <w:pPr>
              <w:tabs>
                <w:tab w:val="left" w:pos="6585"/>
              </w:tabs>
              <w:jc w:val="center"/>
              <w:rPr>
                <w:b/>
                <w:sz w:val="24"/>
                <w:szCs w:val="24"/>
              </w:rPr>
            </w:pPr>
          </w:p>
        </w:tc>
      </w:tr>
      <w:tr w:rsidR="00C247FD" w:rsidTr="00646ACB">
        <w:tc>
          <w:tcPr>
            <w:tcW w:w="819" w:type="dxa"/>
          </w:tcPr>
          <w:p w:rsidR="00C247FD" w:rsidRPr="00C247FD" w:rsidRDefault="00C247FD" w:rsidP="00646ACB">
            <w:pPr>
              <w:tabs>
                <w:tab w:val="left" w:pos="6585"/>
              </w:tabs>
              <w:jc w:val="center"/>
              <w:rPr>
                <w:sz w:val="24"/>
                <w:szCs w:val="24"/>
              </w:rPr>
            </w:pPr>
            <w:r w:rsidRPr="00C247FD">
              <w:rPr>
                <w:sz w:val="24"/>
                <w:szCs w:val="24"/>
              </w:rPr>
              <w:t>10</w:t>
            </w:r>
          </w:p>
        </w:tc>
        <w:tc>
          <w:tcPr>
            <w:tcW w:w="4818" w:type="dxa"/>
          </w:tcPr>
          <w:p w:rsidR="00C247FD" w:rsidRDefault="00C247FD" w:rsidP="00646ACB">
            <w:pPr>
              <w:tabs>
                <w:tab w:val="left" w:pos="6585"/>
              </w:tabs>
              <w:jc w:val="center"/>
              <w:rPr>
                <w:b/>
                <w:sz w:val="24"/>
                <w:szCs w:val="24"/>
              </w:rPr>
            </w:pPr>
          </w:p>
        </w:tc>
        <w:tc>
          <w:tcPr>
            <w:tcW w:w="3543" w:type="dxa"/>
          </w:tcPr>
          <w:p w:rsidR="00C247FD" w:rsidRDefault="00C247FD" w:rsidP="00646ACB">
            <w:pPr>
              <w:tabs>
                <w:tab w:val="left" w:pos="6585"/>
              </w:tabs>
              <w:jc w:val="center"/>
              <w:rPr>
                <w:b/>
                <w:sz w:val="24"/>
                <w:szCs w:val="24"/>
              </w:rPr>
            </w:pPr>
          </w:p>
        </w:tc>
        <w:tc>
          <w:tcPr>
            <w:tcW w:w="1843" w:type="dxa"/>
          </w:tcPr>
          <w:p w:rsidR="00C247FD" w:rsidRDefault="00C247FD" w:rsidP="00646ACB">
            <w:pPr>
              <w:tabs>
                <w:tab w:val="left" w:pos="6585"/>
              </w:tabs>
              <w:jc w:val="center"/>
              <w:rPr>
                <w:b/>
                <w:sz w:val="24"/>
                <w:szCs w:val="24"/>
              </w:rPr>
            </w:pPr>
          </w:p>
        </w:tc>
        <w:tc>
          <w:tcPr>
            <w:tcW w:w="1843" w:type="dxa"/>
          </w:tcPr>
          <w:p w:rsidR="00C247FD" w:rsidRDefault="00C247FD" w:rsidP="00646ACB">
            <w:pPr>
              <w:tabs>
                <w:tab w:val="left" w:pos="6585"/>
              </w:tabs>
              <w:jc w:val="center"/>
              <w:rPr>
                <w:b/>
                <w:sz w:val="24"/>
                <w:szCs w:val="24"/>
              </w:rPr>
            </w:pPr>
          </w:p>
        </w:tc>
        <w:tc>
          <w:tcPr>
            <w:tcW w:w="2126" w:type="dxa"/>
          </w:tcPr>
          <w:p w:rsidR="00C247FD" w:rsidRDefault="00C247FD" w:rsidP="00646ACB">
            <w:pPr>
              <w:tabs>
                <w:tab w:val="left" w:pos="6585"/>
              </w:tabs>
              <w:jc w:val="center"/>
              <w:rPr>
                <w:b/>
                <w:sz w:val="24"/>
                <w:szCs w:val="24"/>
              </w:rPr>
            </w:pPr>
          </w:p>
        </w:tc>
      </w:tr>
    </w:tbl>
    <w:p w:rsidR="00C247FD" w:rsidRDefault="00C247FD" w:rsidP="00C247FD">
      <w:pPr>
        <w:tabs>
          <w:tab w:val="left" w:pos="6585"/>
        </w:tabs>
        <w:jc w:val="center"/>
        <w:rPr>
          <w:b/>
          <w:sz w:val="24"/>
          <w:szCs w:val="24"/>
        </w:rPr>
      </w:pPr>
    </w:p>
    <w:p w:rsidR="00BF18DA" w:rsidRDefault="00BF18DA" w:rsidP="00BF18DA">
      <w:pPr>
        <w:tabs>
          <w:tab w:val="left" w:pos="6585"/>
        </w:tabs>
        <w:jc w:val="center"/>
        <w:rPr>
          <w:b/>
          <w:sz w:val="24"/>
          <w:szCs w:val="24"/>
        </w:rPr>
      </w:pPr>
    </w:p>
    <w:p w:rsidR="00BF18DA" w:rsidRDefault="00BF18DA" w:rsidP="00BF18DA">
      <w:pPr>
        <w:rPr>
          <w:b/>
          <w:sz w:val="24"/>
          <w:szCs w:val="24"/>
        </w:rPr>
      </w:pPr>
      <w:r>
        <w:rPr>
          <w:b/>
          <w:sz w:val="24"/>
          <w:szCs w:val="24"/>
        </w:rPr>
        <w:br w:type="page"/>
      </w:r>
    </w:p>
    <w:p w:rsidR="00BF18DA" w:rsidRDefault="00BF18DA">
      <w:pPr>
        <w:rPr>
          <w:i/>
          <w:sz w:val="28"/>
          <w:szCs w:val="28"/>
        </w:rPr>
        <w:sectPr w:rsidR="00BF18DA" w:rsidSect="00BF18DA">
          <w:pgSz w:w="16838" w:h="11906" w:orient="landscape"/>
          <w:pgMar w:top="1418" w:right="1134" w:bottom="851" w:left="1134" w:header="709" w:footer="709" w:gutter="0"/>
          <w:cols w:space="708"/>
          <w:docGrid w:linePitch="360"/>
        </w:sectPr>
      </w:pPr>
    </w:p>
    <w:p w:rsidR="00602918" w:rsidRPr="007F2532" w:rsidRDefault="00602918" w:rsidP="00602918">
      <w:pPr>
        <w:jc w:val="center"/>
        <w:outlineLvl w:val="0"/>
        <w:rPr>
          <w:b/>
          <w:spacing w:val="-10"/>
          <w:sz w:val="28"/>
          <w:szCs w:val="28"/>
        </w:rPr>
      </w:pPr>
      <w:bookmarkStart w:id="4" w:name="_Toc405826964"/>
      <w:bookmarkEnd w:id="3"/>
      <w:r w:rsidRPr="007F2532">
        <w:rPr>
          <w:b/>
          <w:spacing w:val="-10"/>
          <w:sz w:val="28"/>
          <w:szCs w:val="28"/>
        </w:rPr>
        <w:t>ФОРМА № Р-</w:t>
      </w:r>
      <w:bookmarkEnd w:id="4"/>
      <w:r w:rsidR="00C247FD">
        <w:rPr>
          <w:b/>
          <w:spacing w:val="-10"/>
          <w:sz w:val="28"/>
          <w:szCs w:val="28"/>
        </w:rPr>
        <w:t>4</w:t>
      </w:r>
    </w:p>
    <w:p w:rsidR="00602918" w:rsidRDefault="00602918" w:rsidP="00DC7C32">
      <w:pPr>
        <w:jc w:val="center"/>
        <w:outlineLvl w:val="0"/>
        <w:rPr>
          <w:b/>
          <w:spacing w:val="-10"/>
          <w:sz w:val="28"/>
          <w:szCs w:val="28"/>
        </w:rPr>
      </w:pPr>
      <w:bookmarkStart w:id="5" w:name="_Toc405826965"/>
      <w:r w:rsidRPr="007F2532">
        <w:rPr>
          <w:b/>
          <w:spacing w:val="-10"/>
          <w:sz w:val="28"/>
          <w:szCs w:val="28"/>
        </w:rPr>
        <w:t xml:space="preserve">«Сведения об уровне обеспечения </w:t>
      </w:r>
      <w:r w:rsidR="00736AC1" w:rsidRPr="007F2532">
        <w:rPr>
          <w:b/>
          <w:spacing w:val="-10"/>
          <w:sz w:val="28"/>
          <w:szCs w:val="28"/>
        </w:rPr>
        <w:t>помещениями в соответствии с требованиями ФГОС</w:t>
      </w:r>
      <w:r w:rsidR="00DC7C32">
        <w:rPr>
          <w:b/>
          <w:spacing w:val="-10"/>
          <w:sz w:val="28"/>
          <w:szCs w:val="28"/>
        </w:rPr>
        <w:t xml:space="preserve"> по программам СПО, </w:t>
      </w:r>
      <w:r w:rsidR="00B77486" w:rsidRPr="007F2532">
        <w:rPr>
          <w:b/>
          <w:spacing w:val="-10"/>
          <w:sz w:val="28"/>
          <w:szCs w:val="28"/>
        </w:rPr>
        <w:t>реализуемы</w:t>
      </w:r>
      <w:r w:rsidR="00DC7C32">
        <w:rPr>
          <w:b/>
          <w:spacing w:val="-10"/>
          <w:sz w:val="28"/>
          <w:szCs w:val="28"/>
        </w:rPr>
        <w:t>м</w:t>
      </w:r>
      <w:r w:rsidR="00B77486" w:rsidRPr="007F2532">
        <w:rPr>
          <w:b/>
          <w:spacing w:val="-10"/>
          <w:sz w:val="28"/>
          <w:szCs w:val="28"/>
        </w:rPr>
        <w:t xml:space="preserve"> в </w:t>
      </w:r>
      <w:r w:rsidR="00B77486" w:rsidRPr="002655B2">
        <w:rPr>
          <w:b/>
          <w:i/>
          <w:spacing w:val="-10"/>
          <w:sz w:val="28"/>
          <w:szCs w:val="28"/>
          <w:u w:val="single"/>
        </w:rPr>
        <w:t>название ПОО</w:t>
      </w:r>
      <w:r w:rsidRPr="007F2532">
        <w:rPr>
          <w:b/>
          <w:spacing w:val="-10"/>
          <w:sz w:val="28"/>
          <w:szCs w:val="28"/>
        </w:rPr>
        <w:t>»</w:t>
      </w:r>
      <w:bookmarkEnd w:id="5"/>
    </w:p>
    <w:p w:rsidR="002655B2" w:rsidRPr="007F2532" w:rsidRDefault="002655B2" w:rsidP="00602918">
      <w:pPr>
        <w:jc w:val="center"/>
        <w:outlineLvl w:val="0"/>
        <w:rPr>
          <w:b/>
          <w:spacing w:val="-10"/>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4821"/>
        <w:gridCol w:w="4536"/>
        <w:gridCol w:w="4819"/>
      </w:tblGrid>
      <w:tr w:rsidR="00602918" w:rsidRPr="007F2532" w:rsidTr="00C247FD">
        <w:trPr>
          <w:trHeight w:val="1226"/>
        </w:trPr>
        <w:tc>
          <w:tcPr>
            <w:tcW w:w="816" w:type="dxa"/>
            <w:vAlign w:val="center"/>
          </w:tcPr>
          <w:p w:rsidR="00602918" w:rsidRPr="00C247FD" w:rsidRDefault="00602918" w:rsidP="00602918">
            <w:pPr>
              <w:jc w:val="center"/>
              <w:rPr>
                <w:sz w:val="24"/>
              </w:rPr>
            </w:pPr>
            <w:r w:rsidRPr="00C247FD">
              <w:rPr>
                <w:sz w:val="24"/>
              </w:rPr>
              <w:t xml:space="preserve">№ </w:t>
            </w:r>
            <w:proofErr w:type="spellStart"/>
            <w:proofErr w:type="gramStart"/>
            <w:r w:rsidRPr="00C247FD">
              <w:rPr>
                <w:sz w:val="24"/>
              </w:rPr>
              <w:t>п</w:t>
            </w:r>
            <w:proofErr w:type="spellEnd"/>
            <w:proofErr w:type="gramEnd"/>
            <w:r w:rsidRPr="00C247FD">
              <w:rPr>
                <w:sz w:val="24"/>
              </w:rPr>
              <w:t>/</w:t>
            </w:r>
            <w:proofErr w:type="spellStart"/>
            <w:r w:rsidRPr="00C247FD">
              <w:rPr>
                <w:sz w:val="24"/>
              </w:rPr>
              <w:t>п</w:t>
            </w:r>
            <w:proofErr w:type="spellEnd"/>
          </w:p>
        </w:tc>
        <w:tc>
          <w:tcPr>
            <w:tcW w:w="4821" w:type="dxa"/>
            <w:vAlign w:val="center"/>
          </w:tcPr>
          <w:p w:rsidR="00602918" w:rsidRPr="00C247FD" w:rsidRDefault="00602918" w:rsidP="00DC7C32">
            <w:pPr>
              <w:jc w:val="center"/>
              <w:rPr>
                <w:sz w:val="24"/>
              </w:rPr>
            </w:pPr>
            <w:r w:rsidRPr="00C247FD">
              <w:rPr>
                <w:sz w:val="24"/>
              </w:rPr>
              <w:t xml:space="preserve">Название </w:t>
            </w:r>
            <w:r w:rsidR="00DC7C32">
              <w:rPr>
                <w:sz w:val="24"/>
              </w:rPr>
              <w:t>программы СПО</w:t>
            </w:r>
          </w:p>
        </w:tc>
        <w:tc>
          <w:tcPr>
            <w:tcW w:w="4536" w:type="dxa"/>
            <w:vAlign w:val="center"/>
          </w:tcPr>
          <w:p w:rsidR="00602918" w:rsidRPr="00C247FD" w:rsidRDefault="00602918" w:rsidP="00DC7C32">
            <w:pPr>
              <w:ind w:right="-108"/>
              <w:jc w:val="center"/>
              <w:rPr>
                <w:sz w:val="24"/>
              </w:rPr>
            </w:pPr>
            <w:r w:rsidRPr="00C247FD">
              <w:rPr>
                <w:sz w:val="24"/>
              </w:rPr>
              <w:t>Общее количество кабинетов</w:t>
            </w:r>
            <w:r w:rsidR="00C247FD">
              <w:rPr>
                <w:sz w:val="24"/>
              </w:rPr>
              <w:t xml:space="preserve">, лабораторий, мастерских и других </w:t>
            </w:r>
            <w:r w:rsidRPr="00C247FD">
              <w:rPr>
                <w:sz w:val="24"/>
              </w:rPr>
              <w:t xml:space="preserve">помещений, необходимых для реализации </w:t>
            </w:r>
            <w:r w:rsidR="00DC7C32">
              <w:rPr>
                <w:sz w:val="24"/>
              </w:rPr>
              <w:t>программы СПО</w:t>
            </w:r>
            <w:r w:rsidRPr="00C247FD">
              <w:rPr>
                <w:sz w:val="24"/>
              </w:rPr>
              <w:t xml:space="preserve"> в соответствии с ФГОС</w:t>
            </w:r>
          </w:p>
        </w:tc>
        <w:tc>
          <w:tcPr>
            <w:tcW w:w="4819" w:type="dxa"/>
            <w:vAlign w:val="center"/>
          </w:tcPr>
          <w:p w:rsidR="00602918" w:rsidRPr="00C247FD" w:rsidRDefault="00602918" w:rsidP="00DC7C32">
            <w:pPr>
              <w:jc w:val="center"/>
              <w:rPr>
                <w:sz w:val="24"/>
              </w:rPr>
            </w:pPr>
            <w:r w:rsidRPr="00C247FD">
              <w:rPr>
                <w:sz w:val="24"/>
              </w:rPr>
              <w:t xml:space="preserve">Общее количество кабинетов, лабораторий, мастерских и др. помещений, обеспечивающих реализацию </w:t>
            </w:r>
            <w:r w:rsidR="00DC7C32">
              <w:rPr>
                <w:sz w:val="24"/>
              </w:rPr>
              <w:t>программы СПО</w:t>
            </w:r>
            <w:r w:rsidRPr="00C247FD">
              <w:rPr>
                <w:sz w:val="24"/>
              </w:rPr>
              <w:t xml:space="preserve"> в ПОО</w:t>
            </w:r>
          </w:p>
        </w:tc>
      </w:tr>
      <w:tr w:rsidR="00C247FD" w:rsidRPr="007F2532" w:rsidTr="00C247FD">
        <w:trPr>
          <w:trHeight w:val="331"/>
        </w:trPr>
        <w:tc>
          <w:tcPr>
            <w:tcW w:w="816" w:type="dxa"/>
            <w:vAlign w:val="center"/>
          </w:tcPr>
          <w:p w:rsidR="00C247FD" w:rsidRPr="00C247FD" w:rsidRDefault="00C247FD" w:rsidP="00602918">
            <w:pPr>
              <w:jc w:val="center"/>
              <w:rPr>
                <w:sz w:val="24"/>
              </w:rPr>
            </w:pPr>
            <w:r>
              <w:rPr>
                <w:sz w:val="24"/>
              </w:rPr>
              <w:t>1</w:t>
            </w:r>
          </w:p>
        </w:tc>
        <w:tc>
          <w:tcPr>
            <w:tcW w:w="4821" w:type="dxa"/>
            <w:vAlign w:val="center"/>
          </w:tcPr>
          <w:p w:rsidR="00C247FD" w:rsidRPr="00C247FD" w:rsidRDefault="00C247FD" w:rsidP="00602918">
            <w:pPr>
              <w:jc w:val="center"/>
              <w:rPr>
                <w:sz w:val="24"/>
              </w:rPr>
            </w:pPr>
          </w:p>
        </w:tc>
        <w:tc>
          <w:tcPr>
            <w:tcW w:w="4536" w:type="dxa"/>
            <w:vAlign w:val="center"/>
          </w:tcPr>
          <w:p w:rsidR="00C247FD" w:rsidRPr="00C247FD" w:rsidRDefault="00C247FD" w:rsidP="00602918">
            <w:pPr>
              <w:ind w:right="-108"/>
              <w:jc w:val="center"/>
              <w:rPr>
                <w:sz w:val="24"/>
              </w:rPr>
            </w:pPr>
          </w:p>
        </w:tc>
        <w:tc>
          <w:tcPr>
            <w:tcW w:w="4819" w:type="dxa"/>
            <w:vAlign w:val="center"/>
          </w:tcPr>
          <w:p w:rsidR="00C247FD" w:rsidRPr="00C247FD" w:rsidRDefault="00C247FD" w:rsidP="00602918">
            <w:pPr>
              <w:jc w:val="center"/>
              <w:rPr>
                <w:sz w:val="24"/>
              </w:rPr>
            </w:pPr>
          </w:p>
        </w:tc>
      </w:tr>
      <w:tr w:rsidR="00C247FD" w:rsidRPr="007F2532" w:rsidTr="00C247FD">
        <w:trPr>
          <w:trHeight w:val="331"/>
        </w:trPr>
        <w:tc>
          <w:tcPr>
            <w:tcW w:w="816" w:type="dxa"/>
            <w:vAlign w:val="center"/>
          </w:tcPr>
          <w:p w:rsidR="00C247FD" w:rsidRPr="00C247FD" w:rsidRDefault="00C247FD" w:rsidP="00602918">
            <w:pPr>
              <w:jc w:val="center"/>
              <w:rPr>
                <w:sz w:val="24"/>
              </w:rPr>
            </w:pPr>
            <w:r>
              <w:rPr>
                <w:sz w:val="24"/>
              </w:rPr>
              <w:t>2</w:t>
            </w:r>
          </w:p>
        </w:tc>
        <w:tc>
          <w:tcPr>
            <w:tcW w:w="4821" w:type="dxa"/>
            <w:vAlign w:val="center"/>
          </w:tcPr>
          <w:p w:rsidR="00C247FD" w:rsidRPr="00C247FD" w:rsidRDefault="00C247FD" w:rsidP="00602918">
            <w:pPr>
              <w:jc w:val="center"/>
              <w:rPr>
                <w:sz w:val="24"/>
              </w:rPr>
            </w:pPr>
          </w:p>
        </w:tc>
        <w:tc>
          <w:tcPr>
            <w:tcW w:w="4536" w:type="dxa"/>
            <w:vAlign w:val="center"/>
          </w:tcPr>
          <w:p w:rsidR="00C247FD" w:rsidRPr="00C247FD" w:rsidRDefault="00C247FD" w:rsidP="00602918">
            <w:pPr>
              <w:ind w:right="-108"/>
              <w:jc w:val="center"/>
              <w:rPr>
                <w:sz w:val="24"/>
              </w:rPr>
            </w:pPr>
          </w:p>
        </w:tc>
        <w:tc>
          <w:tcPr>
            <w:tcW w:w="4819" w:type="dxa"/>
            <w:vAlign w:val="center"/>
          </w:tcPr>
          <w:p w:rsidR="00C247FD" w:rsidRPr="00C247FD" w:rsidRDefault="00C247FD" w:rsidP="00602918">
            <w:pPr>
              <w:jc w:val="center"/>
              <w:rPr>
                <w:sz w:val="24"/>
              </w:rPr>
            </w:pPr>
          </w:p>
        </w:tc>
      </w:tr>
      <w:tr w:rsidR="00C247FD" w:rsidRPr="007F2532" w:rsidTr="00C247FD">
        <w:trPr>
          <w:trHeight w:val="331"/>
        </w:trPr>
        <w:tc>
          <w:tcPr>
            <w:tcW w:w="816" w:type="dxa"/>
            <w:vAlign w:val="center"/>
          </w:tcPr>
          <w:p w:rsidR="00C247FD" w:rsidRPr="00C247FD" w:rsidRDefault="00C247FD" w:rsidP="00602918">
            <w:pPr>
              <w:jc w:val="center"/>
              <w:rPr>
                <w:sz w:val="24"/>
              </w:rPr>
            </w:pPr>
            <w:r>
              <w:rPr>
                <w:sz w:val="24"/>
              </w:rPr>
              <w:t>3</w:t>
            </w:r>
          </w:p>
        </w:tc>
        <w:tc>
          <w:tcPr>
            <w:tcW w:w="4821" w:type="dxa"/>
            <w:vAlign w:val="center"/>
          </w:tcPr>
          <w:p w:rsidR="00C247FD" w:rsidRPr="00C247FD" w:rsidRDefault="00C247FD" w:rsidP="00602918">
            <w:pPr>
              <w:jc w:val="center"/>
              <w:rPr>
                <w:sz w:val="24"/>
              </w:rPr>
            </w:pPr>
          </w:p>
        </w:tc>
        <w:tc>
          <w:tcPr>
            <w:tcW w:w="4536" w:type="dxa"/>
            <w:vAlign w:val="center"/>
          </w:tcPr>
          <w:p w:rsidR="00C247FD" w:rsidRPr="00C247FD" w:rsidRDefault="00C247FD" w:rsidP="00602918">
            <w:pPr>
              <w:ind w:right="-108"/>
              <w:jc w:val="center"/>
              <w:rPr>
                <w:sz w:val="24"/>
              </w:rPr>
            </w:pPr>
          </w:p>
        </w:tc>
        <w:tc>
          <w:tcPr>
            <w:tcW w:w="4819" w:type="dxa"/>
            <w:vAlign w:val="center"/>
          </w:tcPr>
          <w:p w:rsidR="00C247FD" w:rsidRPr="00C247FD" w:rsidRDefault="00C247FD" w:rsidP="00602918">
            <w:pPr>
              <w:jc w:val="center"/>
              <w:rPr>
                <w:sz w:val="24"/>
              </w:rPr>
            </w:pPr>
          </w:p>
        </w:tc>
      </w:tr>
      <w:tr w:rsidR="00C247FD" w:rsidRPr="007F2532" w:rsidTr="00C247FD">
        <w:trPr>
          <w:trHeight w:val="331"/>
        </w:trPr>
        <w:tc>
          <w:tcPr>
            <w:tcW w:w="816" w:type="dxa"/>
            <w:vAlign w:val="center"/>
          </w:tcPr>
          <w:p w:rsidR="00C247FD" w:rsidRPr="00C247FD" w:rsidRDefault="00C247FD" w:rsidP="00602918">
            <w:pPr>
              <w:jc w:val="center"/>
              <w:rPr>
                <w:sz w:val="24"/>
              </w:rPr>
            </w:pPr>
            <w:r>
              <w:rPr>
                <w:sz w:val="24"/>
              </w:rPr>
              <w:t>4</w:t>
            </w:r>
          </w:p>
        </w:tc>
        <w:tc>
          <w:tcPr>
            <w:tcW w:w="4821" w:type="dxa"/>
            <w:vAlign w:val="center"/>
          </w:tcPr>
          <w:p w:rsidR="00C247FD" w:rsidRPr="00C247FD" w:rsidRDefault="00C247FD" w:rsidP="00602918">
            <w:pPr>
              <w:jc w:val="center"/>
              <w:rPr>
                <w:sz w:val="24"/>
              </w:rPr>
            </w:pPr>
          </w:p>
        </w:tc>
        <w:tc>
          <w:tcPr>
            <w:tcW w:w="4536" w:type="dxa"/>
            <w:vAlign w:val="center"/>
          </w:tcPr>
          <w:p w:rsidR="00C247FD" w:rsidRPr="00C247FD" w:rsidRDefault="00C247FD" w:rsidP="00602918">
            <w:pPr>
              <w:ind w:right="-108"/>
              <w:jc w:val="center"/>
              <w:rPr>
                <w:sz w:val="24"/>
              </w:rPr>
            </w:pPr>
          </w:p>
        </w:tc>
        <w:tc>
          <w:tcPr>
            <w:tcW w:w="4819" w:type="dxa"/>
            <w:vAlign w:val="center"/>
          </w:tcPr>
          <w:p w:rsidR="00C247FD" w:rsidRPr="00C247FD" w:rsidRDefault="00C247FD" w:rsidP="00602918">
            <w:pPr>
              <w:jc w:val="center"/>
              <w:rPr>
                <w:sz w:val="24"/>
              </w:rPr>
            </w:pPr>
          </w:p>
        </w:tc>
      </w:tr>
      <w:tr w:rsidR="00C247FD" w:rsidRPr="007F2532" w:rsidTr="00C247FD">
        <w:trPr>
          <w:trHeight w:val="331"/>
        </w:trPr>
        <w:tc>
          <w:tcPr>
            <w:tcW w:w="816" w:type="dxa"/>
            <w:vAlign w:val="center"/>
          </w:tcPr>
          <w:p w:rsidR="00C247FD" w:rsidRPr="00C247FD" w:rsidRDefault="00C247FD" w:rsidP="00602918">
            <w:pPr>
              <w:jc w:val="center"/>
              <w:rPr>
                <w:sz w:val="24"/>
              </w:rPr>
            </w:pPr>
            <w:r>
              <w:rPr>
                <w:sz w:val="24"/>
              </w:rPr>
              <w:t>5</w:t>
            </w:r>
          </w:p>
        </w:tc>
        <w:tc>
          <w:tcPr>
            <w:tcW w:w="4821" w:type="dxa"/>
            <w:vAlign w:val="center"/>
          </w:tcPr>
          <w:p w:rsidR="00C247FD" w:rsidRPr="00C247FD" w:rsidRDefault="00C247FD" w:rsidP="00602918">
            <w:pPr>
              <w:jc w:val="center"/>
              <w:rPr>
                <w:sz w:val="24"/>
              </w:rPr>
            </w:pPr>
          </w:p>
        </w:tc>
        <w:tc>
          <w:tcPr>
            <w:tcW w:w="4536" w:type="dxa"/>
            <w:vAlign w:val="center"/>
          </w:tcPr>
          <w:p w:rsidR="00C247FD" w:rsidRPr="00C247FD" w:rsidRDefault="00C247FD" w:rsidP="00602918">
            <w:pPr>
              <w:ind w:right="-108"/>
              <w:jc w:val="center"/>
              <w:rPr>
                <w:sz w:val="24"/>
              </w:rPr>
            </w:pPr>
          </w:p>
        </w:tc>
        <w:tc>
          <w:tcPr>
            <w:tcW w:w="4819" w:type="dxa"/>
            <w:vAlign w:val="center"/>
          </w:tcPr>
          <w:p w:rsidR="00C247FD" w:rsidRPr="00C247FD" w:rsidRDefault="00C247FD" w:rsidP="00602918">
            <w:pPr>
              <w:jc w:val="center"/>
              <w:rPr>
                <w:sz w:val="24"/>
              </w:rPr>
            </w:pPr>
          </w:p>
        </w:tc>
      </w:tr>
      <w:tr w:rsidR="00C247FD" w:rsidRPr="007F2532" w:rsidTr="00C247FD">
        <w:trPr>
          <w:trHeight w:val="331"/>
        </w:trPr>
        <w:tc>
          <w:tcPr>
            <w:tcW w:w="816" w:type="dxa"/>
            <w:vAlign w:val="center"/>
          </w:tcPr>
          <w:p w:rsidR="00C247FD" w:rsidRPr="00C247FD" w:rsidRDefault="00C247FD" w:rsidP="00602918">
            <w:pPr>
              <w:jc w:val="center"/>
              <w:rPr>
                <w:sz w:val="24"/>
              </w:rPr>
            </w:pPr>
            <w:r>
              <w:rPr>
                <w:sz w:val="24"/>
              </w:rPr>
              <w:t>6</w:t>
            </w:r>
          </w:p>
        </w:tc>
        <w:tc>
          <w:tcPr>
            <w:tcW w:w="4821" w:type="dxa"/>
            <w:vAlign w:val="center"/>
          </w:tcPr>
          <w:p w:rsidR="00C247FD" w:rsidRPr="00C247FD" w:rsidRDefault="00C247FD" w:rsidP="00602918">
            <w:pPr>
              <w:jc w:val="center"/>
              <w:rPr>
                <w:sz w:val="24"/>
              </w:rPr>
            </w:pPr>
          </w:p>
        </w:tc>
        <w:tc>
          <w:tcPr>
            <w:tcW w:w="4536" w:type="dxa"/>
            <w:vAlign w:val="center"/>
          </w:tcPr>
          <w:p w:rsidR="00C247FD" w:rsidRPr="00C247FD" w:rsidRDefault="00C247FD" w:rsidP="00602918">
            <w:pPr>
              <w:ind w:right="-108"/>
              <w:jc w:val="center"/>
              <w:rPr>
                <w:sz w:val="24"/>
              </w:rPr>
            </w:pPr>
          </w:p>
        </w:tc>
        <w:tc>
          <w:tcPr>
            <w:tcW w:w="4819" w:type="dxa"/>
            <w:vAlign w:val="center"/>
          </w:tcPr>
          <w:p w:rsidR="00C247FD" w:rsidRPr="00C247FD" w:rsidRDefault="00C247FD" w:rsidP="00602918">
            <w:pPr>
              <w:jc w:val="center"/>
              <w:rPr>
                <w:sz w:val="24"/>
              </w:rPr>
            </w:pPr>
          </w:p>
        </w:tc>
      </w:tr>
      <w:tr w:rsidR="00C247FD" w:rsidRPr="007F2532" w:rsidTr="00C247FD">
        <w:trPr>
          <w:trHeight w:val="331"/>
        </w:trPr>
        <w:tc>
          <w:tcPr>
            <w:tcW w:w="816" w:type="dxa"/>
            <w:vAlign w:val="center"/>
          </w:tcPr>
          <w:p w:rsidR="00C247FD" w:rsidRPr="00C247FD" w:rsidRDefault="00C247FD" w:rsidP="00602918">
            <w:pPr>
              <w:jc w:val="center"/>
              <w:rPr>
                <w:sz w:val="24"/>
              </w:rPr>
            </w:pPr>
            <w:r>
              <w:rPr>
                <w:sz w:val="24"/>
              </w:rPr>
              <w:t>7</w:t>
            </w:r>
          </w:p>
        </w:tc>
        <w:tc>
          <w:tcPr>
            <w:tcW w:w="4821" w:type="dxa"/>
            <w:vAlign w:val="center"/>
          </w:tcPr>
          <w:p w:rsidR="00C247FD" w:rsidRPr="00C247FD" w:rsidRDefault="00C247FD" w:rsidP="00602918">
            <w:pPr>
              <w:jc w:val="center"/>
              <w:rPr>
                <w:sz w:val="24"/>
              </w:rPr>
            </w:pPr>
          </w:p>
        </w:tc>
        <w:tc>
          <w:tcPr>
            <w:tcW w:w="4536" w:type="dxa"/>
            <w:vAlign w:val="center"/>
          </w:tcPr>
          <w:p w:rsidR="00C247FD" w:rsidRPr="00C247FD" w:rsidRDefault="00C247FD" w:rsidP="00602918">
            <w:pPr>
              <w:ind w:right="-108"/>
              <w:jc w:val="center"/>
              <w:rPr>
                <w:sz w:val="24"/>
              </w:rPr>
            </w:pPr>
          </w:p>
        </w:tc>
        <w:tc>
          <w:tcPr>
            <w:tcW w:w="4819" w:type="dxa"/>
            <w:vAlign w:val="center"/>
          </w:tcPr>
          <w:p w:rsidR="00C247FD" w:rsidRPr="00C247FD" w:rsidRDefault="00C247FD" w:rsidP="00602918">
            <w:pPr>
              <w:jc w:val="center"/>
              <w:rPr>
                <w:sz w:val="24"/>
              </w:rPr>
            </w:pPr>
          </w:p>
        </w:tc>
      </w:tr>
      <w:tr w:rsidR="00C247FD" w:rsidRPr="007F2532" w:rsidTr="00C247FD">
        <w:trPr>
          <w:trHeight w:val="331"/>
        </w:trPr>
        <w:tc>
          <w:tcPr>
            <w:tcW w:w="816" w:type="dxa"/>
            <w:vAlign w:val="center"/>
          </w:tcPr>
          <w:p w:rsidR="00C247FD" w:rsidRPr="00C247FD" w:rsidRDefault="00C247FD" w:rsidP="00602918">
            <w:pPr>
              <w:jc w:val="center"/>
              <w:rPr>
                <w:sz w:val="24"/>
              </w:rPr>
            </w:pPr>
            <w:r>
              <w:rPr>
                <w:sz w:val="24"/>
              </w:rPr>
              <w:t>8</w:t>
            </w:r>
          </w:p>
        </w:tc>
        <w:tc>
          <w:tcPr>
            <w:tcW w:w="4821" w:type="dxa"/>
            <w:vAlign w:val="center"/>
          </w:tcPr>
          <w:p w:rsidR="00C247FD" w:rsidRPr="00C247FD" w:rsidRDefault="00C247FD" w:rsidP="00602918">
            <w:pPr>
              <w:jc w:val="center"/>
              <w:rPr>
                <w:sz w:val="24"/>
              </w:rPr>
            </w:pPr>
          </w:p>
        </w:tc>
        <w:tc>
          <w:tcPr>
            <w:tcW w:w="4536" w:type="dxa"/>
            <w:vAlign w:val="center"/>
          </w:tcPr>
          <w:p w:rsidR="00C247FD" w:rsidRPr="00C247FD" w:rsidRDefault="00C247FD" w:rsidP="00602918">
            <w:pPr>
              <w:ind w:right="-108"/>
              <w:jc w:val="center"/>
              <w:rPr>
                <w:sz w:val="24"/>
              </w:rPr>
            </w:pPr>
          </w:p>
        </w:tc>
        <w:tc>
          <w:tcPr>
            <w:tcW w:w="4819" w:type="dxa"/>
            <w:vAlign w:val="center"/>
          </w:tcPr>
          <w:p w:rsidR="00C247FD" w:rsidRPr="00C247FD" w:rsidRDefault="00C247FD" w:rsidP="00602918">
            <w:pPr>
              <w:jc w:val="center"/>
              <w:rPr>
                <w:sz w:val="24"/>
              </w:rPr>
            </w:pPr>
          </w:p>
        </w:tc>
      </w:tr>
      <w:tr w:rsidR="00C247FD" w:rsidRPr="007F2532" w:rsidTr="00C247FD">
        <w:trPr>
          <w:trHeight w:val="331"/>
        </w:trPr>
        <w:tc>
          <w:tcPr>
            <w:tcW w:w="816" w:type="dxa"/>
            <w:vAlign w:val="center"/>
          </w:tcPr>
          <w:p w:rsidR="00C247FD" w:rsidRPr="00C247FD" w:rsidRDefault="00C247FD" w:rsidP="00602918">
            <w:pPr>
              <w:jc w:val="center"/>
              <w:rPr>
                <w:sz w:val="24"/>
              </w:rPr>
            </w:pPr>
            <w:r>
              <w:rPr>
                <w:sz w:val="24"/>
              </w:rPr>
              <w:t>9</w:t>
            </w:r>
          </w:p>
        </w:tc>
        <w:tc>
          <w:tcPr>
            <w:tcW w:w="4821" w:type="dxa"/>
            <w:vAlign w:val="center"/>
          </w:tcPr>
          <w:p w:rsidR="00C247FD" w:rsidRPr="00C247FD" w:rsidRDefault="00C247FD" w:rsidP="00602918">
            <w:pPr>
              <w:jc w:val="center"/>
              <w:rPr>
                <w:sz w:val="24"/>
              </w:rPr>
            </w:pPr>
          </w:p>
        </w:tc>
        <w:tc>
          <w:tcPr>
            <w:tcW w:w="4536" w:type="dxa"/>
            <w:vAlign w:val="center"/>
          </w:tcPr>
          <w:p w:rsidR="00C247FD" w:rsidRPr="00C247FD" w:rsidRDefault="00C247FD" w:rsidP="00602918">
            <w:pPr>
              <w:ind w:right="-108"/>
              <w:jc w:val="center"/>
              <w:rPr>
                <w:sz w:val="24"/>
              </w:rPr>
            </w:pPr>
          </w:p>
        </w:tc>
        <w:tc>
          <w:tcPr>
            <w:tcW w:w="4819" w:type="dxa"/>
            <w:vAlign w:val="center"/>
          </w:tcPr>
          <w:p w:rsidR="00C247FD" w:rsidRPr="00C247FD" w:rsidRDefault="00C247FD" w:rsidP="00602918">
            <w:pPr>
              <w:jc w:val="center"/>
              <w:rPr>
                <w:sz w:val="24"/>
              </w:rPr>
            </w:pPr>
          </w:p>
        </w:tc>
      </w:tr>
      <w:tr w:rsidR="00C247FD" w:rsidRPr="007F2532" w:rsidTr="00C247FD">
        <w:trPr>
          <w:trHeight w:val="331"/>
        </w:trPr>
        <w:tc>
          <w:tcPr>
            <w:tcW w:w="816" w:type="dxa"/>
            <w:vAlign w:val="center"/>
          </w:tcPr>
          <w:p w:rsidR="00C247FD" w:rsidRPr="00C247FD" w:rsidRDefault="00C247FD" w:rsidP="00602918">
            <w:pPr>
              <w:jc w:val="center"/>
              <w:rPr>
                <w:sz w:val="24"/>
              </w:rPr>
            </w:pPr>
            <w:r>
              <w:rPr>
                <w:sz w:val="24"/>
              </w:rPr>
              <w:t>10</w:t>
            </w:r>
          </w:p>
        </w:tc>
        <w:tc>
          <w:tcPr>
            <w:tcW w:w="4821" w:type="dxa"/>
            <w:vAlign w:val="center"/>
          </w:tcPr>
          <w:p w:rsidR="00C247FD" w:rsidRPr="00C247FD" w:rsidRDefault="00C247FD" w:rsidP="00602918">
            <w:pPr>
              <w:jc w:val="center"/>
              <w:rPr>
                <w:sz w:val="24"/>
              </w:rPr>
            </w:pPr>
          </w:p>
        </w:tc>
        <w:tc>
          <w:tcPr>
            <w:tcW w:w="4536" w:type="dxa"/>
            <w:vAlign w:val="center"/>
          </w:tcPr>
          <w:p w:rsidR="00C247FD" w:rsidRPr="00C247FD" w:rsidRDefault="00C247FD" w:rsidP="00602918">
            <w:pPr>
              <w:ind w:right="-108"/>
              <w:jc w:val="center"/>
              <w:rPr>
                <w:sz w:val="24"/>
              </w:rPr>
            </w:pPr>
          </w:p>
        </w:tc>
        <w:tc>
          <w:tcPr>
            <w:tcW w:w="4819" w:type="dxa"/>
            <w:vAlign w:val="center"/>
          </w:tcPr>
          <w:p w:rsidR="00C247FD" w:rsidRPr="00C247FD" w:rsidRDefault="00C247FD" w:rsidP="00602918">
            <w:pPr>
              <w:jc w:val="center"/>
              <w:rPr>
                <w:sz w:val="24"/>
              </w:rPr>
            </w:pPr>
          </w:p>
        </w:tc>
      </w:tr>
    </w:tbl>
    <w:p w:rsidR="00736AC1" w:rsidRDefault="00736AC1" w:rsidP="002655B2">
      <w:pPr>
        <w:spacing w:after="240"/>
        <w:jc w:val="right"/>
        <w:rPr>
          <w:i/>
          <w:spacing w:val="-8"/>
          <w:sz w:val="28"/>
          <w:szCs w:val="28"/>
        </w:rPr>
      </w:pPr>
    </w:p>
    <w:p w:rsidR="00736AC1" w:rsidRDefault="00736AC1">
      <w:pPr>
        <w:rPr>
          <w:i/>
          <w:spacing w:val="-8"/>
          <w:sz w:val="28"/>
          <w:szCs w:val="28"/>
        </w:rPr>
      </w:pPr>
      <w:r>
        <w:rPr>
          <w:i/>
          <w:spacing w:val="-8"/>
          <w:sz w:val="28"/>
          <w:szCs w:val="28"/>
        </w:rPr>
        <w:br w:type="page"/>
      </w:r>
    </w:p>
    <w:p w:rsidR="00C63422" w:rsidRPr="00750C07" w:rsidRDefault="00C63422" w:rsidP="00C63422">
      <w:pPr>
        <w:jc w:val="center"/>
        <w:rPr>
          <w:b/>
          <w:sz w:val="28"/>
          <w:szCs w:val="28"/>
        </w:rPr>
      </w:pPr>
      <w:bookmarkStart w:id="6" w:name="_Toc405826966"/>
      <w:r w:rsidRPr="00750C07">
        <w:rPr>
          <w:b/>
          <w:sz w:val="28"/>
          <w:szCs w:val="28"/>
        </w:rPr>
        <w:t>Ф</w:t>
      </w:r>
      <w:r>
        <w:rPr>
          <w:b/>
          <w:sz w:val="28"/>
          <w:szCs w:val="28"/>
        </w:rPr>
        <w:t>ОРМА</w:t>
      </w:r>
      <w:r w:rsidRPr="00750C07">
        <w:rPr>
          <w:b/>
          <w:sz w:val="28"/>
          <w:szCs w:val="28"/>
        </w:rPr>
        <w:t xml:space="preserve"> № Р-5</w:t>
      </w:r>
    </w:p>
    <w:p w:rsidR="00C63422" w:rsidRDefault="00C63422" w:rsidP="00C63422">
      <w:pPr>
        <w:jc w:val="center"/>
        <w:rPr>
          <w:b/>
          <w:sz w:val="28"/>
          <w:szCs w:val="28"/>
        </w:rPr>
      </w:pPr>
      <w:r w:rsidRPr="00750C07">
        <w:rPr>
          <w:b/>
          <w:sz w:val="28"/>
          <w:szCs w:val="28"/>
        </w:rPr>
        <w:t>«Сведения о доступ</w:t>
      </w:r>
      <w:r>
        <w:rPr>
          <w:b/>
          <w:sz w:val="28"/>
          <w:szCs w:val="28"/>
        </w:rPr>
        <w:t>е</w:t>
      </w:r>
      <w:r w:rsidRPr="00750C07">
        <w:rPr>
          <w:b/>
          <w:sz w:val="28"/>
          <w:szCs w:val="28"/>
        </w:rPr>
        <w:t xml:space="preserve"> к электронн</w:t>
      </w:r>
      <w:r>
        <w:rPr>
          <w:b/>
          <w:sz w:val="28"/>
          <w:szCs w:val="28"/>
        </w:rPr>
        <w:t>ым</w:t>
      </w:r>
      <w:r w:rsidRPr="00750C07">
        <w:rPr>
          <w:b/>
          <w:sz w:val="28"/>
          <w:szCs w:val="28"/>
        </w:rPr>
        <w:t xml:space="preserve"> библиотечн</w:t>
      </w:r>
      <w:r>
        <w:rPr>
          <w:b/>
          <w:sz w:val="28"/>
          <w:szCs w:val="28"/>
        </w:rPr>
        <w:t>ым</w:t>
      </w:r>
      <w:r w:rsidRPr="00750C07">
        <w:rPr>
          <w:b/>
          <w:sz w:val="28"/>
          <w:szCs w:val="28"/>
        </w:rPr>
        <w:t xml:space="preserve"> систем</w:t>
      </w:r>
      <w:r>
        <w:rPr>
          <w:b/>
          <w:sz w:val="28"/>
          <w:szCs w:val="28"/>
        </w:rPr>
        <w:t>ам</w:t>
      </w:r>
      <w:r w:rsidR="002F387D">
        <w:rPr>
          <w:b/>
          <w:sz w:val="28"/>
          <w:szCs w:val="28"/>
        </w:rPr>
        <w:t xml:space="preserve"> </w:t>
      </w:r>
      <w:proofErr w:type="gramStart"/>
      <w:r w:rsidR="002F387D">
        <w:rPr>
          <w:b/>
          <w:sz w:val="28"/>
          <w:szCs w:val="28"/>
        </w:rPr>
        <w:t>в</w:t>
      </w:r>
      <w:proofErr w:type="gramEnd"/>
    </w:p>
    <w:p w:rsidR="00C63422" w:rsidRPr="00750C07" w:rsidRDefault="00C63422" w:rsidP="00C63422">
      <w:pPr>
        <w:jc w:val="center"/>
        <w:rPr>
          <w:b/>
          <w:sz w:val="28"/>
          <w:szCs w:val="28"/>
        </w:rPr>
      </w:pPr>
      <w:r>
        <w:rPr>
          <w:b/>
          <w:i/>
          <w:sz w:val="28"/>
          <w:szCs w:val="28"/>
          <w:u w:val="single"/>
        </w:rPr>
        <w:t>название</w:t>
      </w:r>
      <w:r w:rsidRPr="00750C07">
        <w:rPr>
          <w:b/>
          <w:i/>
          <w:sz w:val="28"/>
          <w:szCs w:val="28"/>
          <w:u w:val="single"/>
        </w:rPr>
        <w:t xml:space="preserve"> ПОО</w:t>
      </w:r>
      <w:r w:rsidRPr="00750C07">
        <w:rPr>
          <w:b/>
          <w:sz w:val="28"/>
          <w:szCs w:val="28"/>
        </w:rPr>
        <w:t>»</w:t>
      </w:r>
    </w:p>
    <w:p w:rsidR="00C63422" w:rsidRDefault="00C63422" w:rsidP="00C63422">
      <w:pPr>
        <w:jc w:val="center"/>
        <w:rPr>
          <w:b/>
          <w:sz w:val="28"/>
          <w:szCs w:val="24"/>
        </w:rPr>
      </w:pPr>
    </w:p>
    <w:tbl>
      <w:tblPr>
        <w:tblStyle w:val="a8"/>
        <w:tblW w:w="0" w:type="auto"/>
        <w:tblLook w:val="04A0"/>
      </w:tblPr>
      <w:tblGrid>
        <w:gridCol w:w="1242"/>
        <w:gridCol w:w="7655"/>
        <w:gridCol w:w="5889"/>
      </w:tblGrid>
      <w:tr w:rsidR="00C63422" w:rsidTr="00DC7C32">
        <w:tc>
          <w:tcPr>
            <w:tcW w:w="1242" w:type="dxa"/>
            <w:vAlign w:val="center"/>
          </w:tcPr>
          <w:p w:rsidR="00C63422" w:rsidRPr="00C63422" w:rsidRDefault="00C63422" w:rsidP="00154B46">
            <w:pPr>
              <w:jc w:val="center"/>
              <w:rPr>
                <w:sz w:val="24"/>
                <w:szCs w:val="24"/>
              </w:rPr>
            </w:pPr>
            <w:r w:rsidRPr="00C63422">
              <w:rPr>
                <w:sz w:val="24"/>
                <w:szCs w:val="24"/>
              </w:rPr>
              <w:t xml:space="preserve">№ </w:t>
            </w:r>
            <w:proofErr w:type="spellStart"/>
            <w:proofErr w:type="gramStart"/>
            <w:r w:rsidRPr="00C63422">
              <w:rPr>
                <w:sz w:val="24"/>
                <w:szCs w:val="24"/>
              </w:rPr>
              <w:t>п</w:t>
            </w:r>
            <w:proofErr w:type="spellEnd"/>
            <w:proofErr w:type="gramEnd"/>
            <w:r w:rsidRPr="00C63422">
              <w:rPr>
                <w:sz w:val="24"/>
                <w:szCs w:val="24"/>
              </w:rPr>
              <w:t>/</w:t>
            </w:r>
            <w:proofErr w:type="spellStart"/>
            <w:r w:rsidRPr="00C63422">
              <w:rPr>
                <w:sz w:val="24"/>
                <w:szCs w:val="24"/>
              </w:rPr>
              <w:t>п</w:t>
            </w:r>
            <w:proofErr w:type="spellEnd"/>
          </w:p>
        </w:tc>
        <w:tc>
          <w:tcPr>
            <w:tcW w:w="7655" w:type="dxa"/>
            <w:vAlign w:val="center"/>
          </w:tcPr>
          <w:p w:rsidR="00C63422" w:rsidRDefault="00C63422" w:rsidP="00154B46">
            <w:pPr>
              <w:jc w:val="center"/>
              <w:rPr>
                <w:sz w:val="24"/>
                <w:szCs w:val="24"/>
              </w:rPr>
            </w:pPr>
            <w:r w:rsidRPr="00C63422">
              <w:rPr>
                <w:sz w:val="24"/>
                <w:szCs w:val="24"/>
              </w:rPr>
              <w:t xml:space="preserve">Название </w:t>
            </w:r>
          </w:p>
          <w:p w:rsidR="00C63422" w:rsidRPr="00C63422" w:rsidRDefault="00C63422" w:rsidP="00154B46">
            <w:pPr>
              <w:jc w:val="center"/>
              <w:rPr>
                <w:sz w:val="24"/>
                <w:szCs w:val="24"/>
              </w:rPr>
            </w:pPr>
            <w:r w:rsidRPr="00C63422">
              <w:rPr>
                <w:sz w:val="24"/>
                <w:szCs w:val="24"/>
              </w:rPr>
              <w:t>электронной библиотечной системы</w:t>
            </w:r>
          </w:p>
        </w:tc>
        <w:tc>
          <w:tcPr>
            <w:tcW w:w="5889" w:type="dxa"/>
            <w:vAlign w:val="center"/>
          </w:tcPr>
          <w:p w:rsidR="00C63422" w:rsidRPr="00C63422" w:rsidRDefault="00DC7C32" w:rsidP="00154B46">
            <w:pPr>
              <w:jc w:val="center"/>
              <w:rPr>
                <w:sz w:val="24"/>
                <w:szCs w:val="24"/>
              </w:rPr>
            </w:pPr>
            <w:r>
              <w:rPr>
                <w:sz w:val="24"/>
                <w:szCs w:val="24"/>
              </w:rPr>
              <w:t>№ и дата договора</w:t>
            </w:r>
          </w:p>
        </w:tc>
      </w:tr>
      <w:tr w:rsidR="00C63422" w:rsidTr="00DC7C32">
        <w:tc>
          <w:tcPr>
            <w:tcW w:w="1242" w:type="dxa"/>
          </w:tcPr>
          <w:p w:rsidR="00C63422" w:rsidRPr="00C63422" w:rsidRDefault="00C63422" w:rsidP="00154B46">
            <w:pPr>
              <w:jc w:val="center"/>
              <w:rPr>
                <w:sz w:val="24"/>
                <w:szCs w:val="24"/>
              </w:rPr>
            </w:pPr>
            <w:r w:rsidRPr="00C63422">
              <w:rPr>
                <w:sz w:val="24"/>
                <w:szCs w:val="24"/>
              </w:rPr>
              <w:t>1</w:t>
            </w:r>
          </w:p>
        </w:tc>
        <w:tc>
          <w:tcPr>
            <w:tcW w:w="7655" w:type="dxa"/>
          </w:tcPr>
          <w:p w:rsidR="00C63422" w:rsidRPr="00C63422" w:rsidRDefault="00C63422" w:rsidP="00154B46">
            <w:pPr>
              <w:jc w:val="center"/>
              <w:rPr>
                <w:sz w:val="24"/>
                <w:szCs w:val="24"/>
              </w:rPr>
            </w:pPr>
          </w:p>
        </w:tc>
        <w:tc>
          <w:tcPr>
            <w:tcW w:w="5889" w:type="dxa"/>
          </w:tcPr>
          <w:p w:rsidR="00C63422" w:rsidRPr="00C63422" w:rsidRDefault="00C63422" w:rsidP="00154B46">
            <w:pPr>
              <w:jc w:val="center"/>
              <w:rPr>
                <w:sz w:val="24"/>
                <w:szCs w:val="24"/>
              </w:rPr>
            </w:pPr>
          </w:p>
        </w:tc>
      </w:tr>
      <w:tr w:rsidR="00C63422" w:rsidTr="00DC7C32">
        <w:tc>
          <w:tcPr>
            <w:tcW w:w="1242" w:type="dxa"/>
          </w:tcPr>
          <w:p w:rsidR="00C63422" w:rsidRPr="00C63422" w:rsidRDefault="00C63422" w:rsidP="00154B46">
            <w:pPr>
              <w:jc w:val="center"/>
              <w:rPr>
                <w:sz w:val="24"/>
                <w:szCs w:val="24"/>
              </w:rPr>
            </w:pPr>
            <w:r w:rsidRPr="00C63422">
              <w:rPr>
                <w:sz w:val="24"/>
                <w:szCs w:val="24"/>
              </w:rPr>
              <w:t>2</w:t>
            </w:r>
          </w:p>
        </w:tc>
        <w:tc>
          <w:tcPr>
            <w:tcW w:w="7655" w:type="dxa"/>
          </w:tcPr>
          <w:p w:rsidR="00C63422" w:rsidRPr="00C63422" w:rsidRDefault="00C63422" w:rsidP="00154B46">
            <w:pPr>
              <w:jc w:val="center"/>
              <w:rPr>
                <w:sz w:val="24"/>
                <w:szCs w:val="24"/>
              </w:rPr>
            </w:pPr>
          </w:p>
        </w:tc>
        <w:tc>
          <w:tcPr>
            <w:tcW w:w="5889" w:type="dxa"/>
          </w:tcPr>
          <w:p w:rsidR="00C63422" w:rsidRPr="00C63422" w:rsidRDefault="00C63422" w:rsidP="00154B46">
            <w:pPr>
              <w:jc w:val="center"/>
              <w:rPr>
                <w:sz w:val="24"/>
                <w:szCs w:val="24"/>
              </w:rPr>
            </w:pPr>
          </w:p>
        </w:tc>
      </w:tr>
      <w:tr w:rsidR="00C63422" w:rsidTr="00DC7C32">
        <w:tc>
          <w:tcPr>
            <w:tcW w:w="1242" w:type="dxa"/>
          </w:tcPr>
          <w:p w:rsidR="00C63422" w:rsidRPr="00C63422" w:rsidRDefault="00C63422" w:rsidP="00154B46">
            <w:pPr>
              <w:jc w:val="center"/>
              <w:rPr>
                <w:sz w:val="24"/>
                <w:szCs w:val="24"/>
              </w:rPr>
            </w:pPr>
            <w:r w:rsidRPr="00C63422">
              <w:rPr>
                <w:sz w:val="24"/>
                <w:szCs w:val="24"/>
              </w:rPr>
              <w:t>3</w:t>
            </w:r>
          </w:p>
        </w:tc>
        <w:tc>
          <w:tcPr>
            <w:tcW w:w="7655" w:type="dxa"/>
          </w:tcPr>
          <w:p w:rsidR="00C63422" w:rsidRPr="00C63422" w:rsidRDefault="00C63422" w:rsidP="00154B46">
            <w:pPr>
              <w:jc w:val="center"/>
              <w:rPr>
                <w:sz w:val="24"/>
                <w:szCs w:val="24"/>
              </w:rPr>
            </w:pPr>
          </w:p>
        </w:tc>
        <w:tc>
          <w:tcPr>
            <w:tcW w:w="5889" w:type="dxa"/>
          </w:tcPr>
          <w:p w:rsidR="00C63422" w:rsidRPr="00C63422" w:rsidRDefault="00C63422" w:rsidP="00154B46">
            <w:pPr>
              <w:jc w:val="center"/>
              <w:rPr>
                <w:sz w:val="24"/>
                <w:szCs w:val="24"/>
              </w:rPr>
            </w:pPr>
          </w:p>
        </w:tc>
      </w:tr>
      <w:tr w:rsidR="00C63422" w:rsidTr="00DC7C32">
        <w:tc>
          <w:tcPr>
            <w:tcW w:w="1242" w:type="dxa"/>
          </w:tcPr>
          <w:p w:rsidR="00C63422" w:rsidRPr="00C63422" w:rsidRDefault="00C63422" w:rsidP="00154B46">
            <w:pPr>
              <w:jc w:val="center"/>
              <w:rPr>
                <w:sz w:val="24"/>
                <w:szCs w:val="24"/>
              </w:rPr>
            </w:pPr>
            <w:r w:rsidRPr="00C63422">
              <w:rPr>
                <w:sz w:val="24"/>
                <w:szCs w:val="24"/>
              </w:rPr>
              <w:t>4</w:t>
            </w:r>
          </w:p>
        </w:tc>
        <w:tc>
          <w:tcPr>
            <w:tcW w:w="7655" w:type="dxa"/>
          </w:tcPr>
          <w:p w:rsidR="00C63422" w:rsidRPr="00C63422" w:rsidRDefault="00C63422" w:rsidP="00154B46">
            <w:pPr>
              <w:jc w:val="center"/>
              <w:rPr>
                <w:sz w:val="24"/>
                <w:szCs w:val="24"/>
              </w:rPr>
            </w:pPr>
          </w:p>
        </w:tc>
        <w:tc>
          <w:tcPr>
            <w:tcW w:w="5889" w:type="dxa"/>
          </w:tcPr>
          <w:p w:rsidR="00C63422" w:rsidRPr="00C63422" w:rsidRDefault="00C63422" w:rsidP="00154B46">
            <w:pPr>
              <w:jc w:val="center"/>
              <w:rPr>
                <w:sz w:val="24"/>
                <w:szCs w:val="24"/>
              </w:rPr>
            </w:pPr>
          </w:p>
        </w:tc>
      </w:tr>
      <w:tr w:rsidR="00C63422" w:rsidTr="00DC7C32">
        <w:tc>
          <w:tcPr>
            <w:tcW w:w="1242" w:type="dxa"/>
          </w:tcPr>
          <w:p w:rsidR="00C63422" w:rsidRPr="00C63422" w:rsidRDefault="00C63422" w:rsidP="00154B46">
            <w:pPr>
              <w:jc w:val="center"/>
              <w:rPr>
                <w:sz w:val="24"/>
                <w:szCs w:val="24"/>
              </w:rPr>
            </w:pPr>
            <w:r w:rsidRPr="00C63422">
              <w:rPr>
                <w:sz w:val="24"/>
                <w:szCs w:val="24"/>
              </w:rPr>
              <w:t>5</w:t>
            </w:r>
          </w:p>
        </w:tc>
        <w:tc>
          <w:tcPr>
            <w:tcW w:w="7655" w:type="dxa"/>
          </w:tcPr>
          <w:p w:rsidR="00C63422" w:rsidRPr="00C63422" w:rsidRDefault="00C63422" w:rsidP="00154B46">
            <w:pPr>
              <w:jc w:val="center"/>
              <w:rPr>
                <w:sz w:val="24"/>
                <w:szCs w:val="24"/>
              </w:rPr>
            </w:pPr>
          </w:p>
        </w:tc>
        <w:tc>
          <w:tcPr>
            <w:tcW w:w="5889" w:type="dxa"/>
          </w:tcPr>
          <w:p w:rsidR="00C63422" w:rsidRPr="00C63422" w:rsidRDefault="00C63422" w:rsidP="00154B46">
            <w:pPr>
              <w:jc w:val="center"/>
              <w:rPr>
                <w:sz w:val="24"/>
                <w:szCs w:val="24"/>
              </w:rPr>
            </w:pPr>
          </w:p>
        </w:tc>
      </w:tr>
      <w:tr w:rsidR="00C63422" w:rsidTr="00DC7C32">
        <w:tc>
          <w:tcPr>
            <w:tcW w:w="1242" w:type="dxa"/>
          </w:tcPr>
          <w:p w:rsidR="00C63422" w:rsidRPr="00C63422" w:rsidRDefault="00C63422" w:rsidP="00154B46">
            <w:pPr>
              <w:jc w:val="center"/>
              <w:rPr>
                <w:sz w:val="24"/>
                <w:szCs w:val="24"/>
              </w:rPr>
            </w:pPr>
            <w:r>
              <w:rPr>
                <w:sz w:val="24"/>
                <w:szCs w:val="24"/>
              </w:rPr>
              <w:t>6</w:t>
            </w:r>
          </w:p>
        </w:tc>
        <w:tc>
          <w:tcPr>
            <w:tcW w:w="7655" w:type="dxa"/>
          </w:tcPr>
          <w:p w:rsidR="00C63422" w:rsidRPr="00C63422" w:rsidRDefault="00C63422" w:rsidP="00154B46">
            <w:pPr>
              <w:jc w:val="center"/>
              <w:rPr>
                <w:sz w:val="24"/>
                <w:szCs w:val="24"/>
              </w:rPr>
            </w:pPr>
          </w:p>
        </w:tc>
        <w:tc>
          <w:tcPr>
            <w:tcW w:w="5889" w:type="dxa"/>
          </w:tcPr>
          <w:p w:rsidR="00C63422" w:rsidRPr="00C63422" w:rsidRDefault="00C63422" w:rsidP="00154B46">
            <w:pPr>
              <w:jc w:val="center"/>
              <w:rPr>
                <w:sz w:val="24"/>
                <w:szCs w:val="24"/>
              </w:rPr>
            </w:pPr>
          </w:p>
        </w:tc>
      </w:tr>
      <w:tr w:rsidR="00C63422" w:rsidTr="00DC7C32">
        <w:tc>
          <w:tcPr>
            <w:tcW w:w="1242" w:type="dxa"/>
          </w:tcPr>
          <w:p w:rsidR="00C63422" w:rsidRPr="00C63422" w:rsidRDefault="00C63422" w:rsidP="00154B46">
            <w:pPr>
              <w:jc w:val="center"/>
              <w:rPr>
                <w:sz w:val="24"/>
                <w:szCs w:val="24"/>
              </w:rPr>
            </w:pPr>
            <w:r>
              <w:rPr>
                <w:sz w:val="24"/>
                <w:szCs w:val="24"/>
              </w:rPr>
              <w:t>7</w:t>
            </w:r>
          </w:p>
        </w:tc>
        <w:tc>
          <w:tcPr>
            <w:tcW w:w="7655" w:type="dxa"/>
          </w:tcPr>
          <w:p w:rsidR="00C63422" w:rsidRPr="00C63422" w:rsidRDefault="00C63422" w:rsidP="00154B46">
            <w:pPr>
              <w:jc w:val="center"/>
              <w:rPr>
                <w:sz w:val="24"/>
                <w:szCs w:val="24"/>
              </w:rPr>
            </w:pPr>
          </w:p>
        </w:tc>
        <w:tc>
          <w:tcPr>
            <w:tcW w:w="5889" w:type="dxa"/>
          </w:tcPr>
          <w:p w:rsidR="00C63422" w:rsidRPr="00C63422" w:rsidRDefault="00C63422" w:rsidP="00154B46">
            <w:pPr>
              <w:jc w:val="center"/>
              <w:rPr>
                <w:sz w:val="24"/>
                <w:szCs w:val="24"/>
              </w:rPr>
            </w:pPr>
          </w:p>
        </w:tc>
      </w:tr>
      <w:tr w:rsidR="00C63422" w:rsidTr="00DC7C32">
        <w:tc>
          <w:tcPr>
            <w:tcW w:w="1242" w:type="dxa"/>
          </w:tcPr>
          <w:p w:rsidR="00C63422" w:rsidRPr="00C63422" w:rsidRDefault="00C63422" w:rsidP="00154B46">
            <w:pPr>
              <w:jc w:val="center"/>
              <w:rPr>
                <w:sz w:val="24"/>
                <w:szCs w:val="24"/>
              </w:rPr>
            </w:pPr>
            <w:r>
              <w:rPr>
                <w:sz w:val="24"/>
                <w:szCs w:val="24"/>
              </w:rPr>
              <w:t>8</w:t>
            </w:r>
          </w:p>
        </w:tc>
        <w:tc>
          <w:tcPr>
            <w:tcW w:w="7655" w:type="dxa"/>
          </w:tcPr>
          <w:p w:rsidR="00C63422" w:rsidRPr="00C63422" w:rsidRDefault="00C63422" w:rsidP="00154B46">
            <w:pPr>
              <w:jc w:val="center"/>
              <w:rPr>
                <w:sz w:val="24"/>
                <w:szCs w:val="24"/>
              </w:rPr>
            </w:pPr>
          </w:p>
        </w:tc>
        <w:tc>
          <w:tcPr>
            <w:tcW w:w="5889" w:type="dxa"/>
          </w:tcPr>
          <w:p w:rsidR="00C63422" w:rsidRPr="00C63422" w:rsidRDefault="00C63422" w:rsidP="00154B46">
            <w:pPr>
              <w:jc w:val="center"/>
              <w:rPr>
                <w:sz w:val="24"/>
                <w:szCs w:val="24"/>
              </w:rPr>
            </w:pPr>
          </w:p>
        </w:tc>
      </w:tr>
      <w:tr w:rsidR="00C63422" w:rsidTr="00DC7C32">
        <w:tc>
          <w:tcPr>
            <w:tcW w:w="1242" w:type="dxa"/>
          </w:tcPr>
          <w:p w:rsidR="00C63422" w:rsidRPr="00C63422" w:rsidRDefault="00C63422" w:rsidP="00154B46">
            <w:pPr>
              <w:jc w:val="center"/>
              <w:rPr>
                <w:sz w:val="24"/>
                <w:szCs w:val="24"/>
              </w:rPr>
            </w:pPr>
            <w:r>
              <w:rPr>
                <w:sz w:val="24"/>
                <w:szCs w:val="24"/>
              </w:rPr>
              <w:t>9</w:t>
            </w:r>
          </w:p>
        </w:tc>
        <w:tc>
          <w:tcPr>
            <w:tcW w:w="7655" w:type="dxa"/>
          </w:tcPr>
          <w:p w:rsidR="00C63422" w:rsidRPr="00C63422" w:rsidRDefault="00C63422" w:rsidP="00154B46">
            <w:pPr>
              <w:jc w:val="center"/>
              <w:rPr>
                <w:sz w:val="24"/>
                <w:szCs w:val="24"/>
              </w:rPr>
            </w:pPr>
          </w:p>
        </w:tc>
        <w:tc>
          <w:tcPr>
            <w:tcW w:w="5889" w:type="dxa"/>
          </w:tcPr>
          <w:p w:rsidR="00C63422" w:rsidRPr="00C63422" w:rsidRDefault="00C63422" w:rsidP="00154B46">
            <w:pPr>
              <w:jc w:val="center"/>
              <w:rPr>
                <w:sz w:val="24"/>
                <w:szCs w:val="24"/>
              </w:rPr>
            </w:pPr>
          </w:p>
        </w:tc>
      </w:tr>
      <w:tr w:rsidR="00C63422" w:rsidTr="00DC7C32">
        <w:tc>
          <w:tcPr>
            <w:tcW w:w="1242" w:type="dxa"/>
          </w:tcPr>
          <w:p w:rsidR="00C63422" w:rsidRPr="00C63422" w:rsidRDefault="00C63422" w:rsidP="00154B46">
            <w:pPr>
              <w:jc w:val="center"/>
              <w:rPr>
                <w:sz w:val="24"/>
                <w:szCs w:val="24"/>
              </w:rPr>
            </w:pPr>
            <w:r>
              <w:rPr>
                <w:sz w:val="24"/>
                <w:szCs w:val="24"/>
              </w:rPr>
              <w:t>10</w:t>
            </w:r>
          </w:p>
        </w:tc>
        <w:tc>
          <w:tcPr>
            <w:tcW w:w="7655" w:type="dxa"/>
          </w:tcPr>
          <w:p w:rsidR="00C63422" w:rsidRPr="00C63422" w:rsidRDefault="00C63422" w:rsidP="00154B46">
            <w:pPr>
              <w:jc w:val="center"/>
              <w:rPr>
                <w:sz w:val="24"/>
                <w:szCs w:val="24"/>
              </w:rPr>
            </w:pPr>
          </w:p>
        </w:tc>
        <w:tc>
          <w:tcPr>
            <w:tcW w:w="5889" w:type="dxa"/>
          </w:tcPr>
          <w:p w:rsidR="00C63422" w:rsidRPr="00C63422" w:rsidRDefault="00C63422" w:rsidP="00154B46">
            <w:pPr>
              <w:jc w:val="center"/>
              <w:rPr>
                <w:sz w:val="24"/>
                <w:szCs w:val="24"/>
              </w:rPr>
            </w:pPr>
          </w:p>
        </w:tc>
      </w:tr>
    </w:tbl>
    <w:p w:rsidR="00DC7C32" w:rsidRDefault="00DC7C32" w:rsidP="00C63422">
      <w:pPr>
        <w:jc w:val="center"/>
        <w:outlineLvl w:val="0"/>
        <w:rPr>
          <w:i/>
          <w:spacing w:val="-8"/>
          <w:sz w:val="28"/>
          <w:szCs w:val="28"/>
        </w:rPr>
      </w:pPr>
    </w:p>
    <w:p w:rsidR="00DC7C32" w:rsidRPr="00646ACB" w:rsidRDefault="00DC7C32" w:rsidP="00DC7C32">
      <w:pPr>
        <w:jc w:val="both"/>
        <w:outlineLvl w:val="0"/>
        <w:rPr>
          <w:b/>
          <w:spacing w:val="-8"/>
          <w:sz w:val="28"/>
          <w:szCs w:val="28"/>
        </w:rPr>
      </w:pPr>
      <w:r w:rsidRPr="00646ACB">
        <w:rPr>
          <w:b/>
          <w:spacing w:val="-8"/>
          <w:sz w:val="28"/>
          <w:szCs w:val="28"/>
        </w:rPr>
        <w:t xml:space="preserve">В качестве приложения к настоящей форме приводятся копии </w:t>
      </w:r>
      <w:r>
        <w:rPr>
          <w:b/>
          <w:spacing w:val="-8"/>
          <w:sz w:val="28"/>
          <w:szCs w:val="28"/>
        </w:rPr>
        <w:t>договоров о доступе к ЭБС.</w:t>
      </w:r>
    </w:p>
    <w:p w:rsidR="00C63422" w:rsidRPr="00DC7C32" w:rsidRDefault="00736AC1" w:rsidP="00C63422">
      <w:pPr>
        <w:jc w:val="center"/>
        <w:outlineLvl w:val="0"/>
        <w:rPr>
          <w:i/>
          <w:spacing w:val="-8"/>
          <w:sz w:val="28"/>
          <w:szCs w:val="28"/>
        </w:rPr>
      </w:pPr>
      <w:r>
        <w:rPr>
          <w:i/>
          <w:spacing w:val="-8"/>
          <w:sz w:val="28"/>
          <w:szCs w:val="28"/>
        </w:rPr>
        <w:br w:type="page"/>
      </w:r>
    </w:p>
    <w:p w:rsidR="00FD2C45" w:rsidRPr="00C63422" w:rsidRDefault="00FD2C45" w:rsidP="00C63422">
      <w:pPr>
        <w:jc w:val="center"/>
        <w:outlineLvl w:val="0"/>
        <w:rPr>
          <w:b/>
          <w:sz w:val="28"/>
          <w:szCs w:val="28"/>
        </w:rPr>
      </w:pPr>
      <w:r w:rsidRPr="004E2DEA">
        <w:rPr>
          <w:b/>
          <w:sz w:val="28"/>
          <w:szCs w:val="28"/>
        </w:rPr>
        <w:t xml:space="preserve">ФОРМА № </w:t>
      </w:r>
      <w:bookmarkStart w:id="7" w:name="_Toc405826962"/>
      <w:r w:rsidR="00C63422">
        <w:rPr>
          <w:b/>
          <w:sz w:val="28"/>
          <w:szCs w:val="28"/>
        </w:rPr>
        <w:t>Р-6</w:t>
      </w:r>
    </w:p>
    <w:p w:rsidR="00C63422" w:rsidRDefault="00FD2C45" w:rsidP="00C63422">
      <w:pPr>
        <w:jc w:val="center"/>
        <w:outlineLvl w:val="0"/>
        <w:rPr>
          <w:b/>
          <w:sz w:val="28"/>
          <w:szCs w:val="28"/>
        </w:rPr>
      </w:pPr>
      <w:r w:rsidRPr="00FD20C0">
        <w:rPr>
          <w:b/>
          <w:sz w:val="28"/>
          <w:szCs w:val="28"/>
        </w:rPr>
        <w:t>«</w:t>
      </w:r>
      <w:r w:rsidRPr="00FD20C0">
        <w:rPr>
          <w:b/>
          <w:color w:val="000000"/>
          <w:sz w:val="28"/>
          <w:szCs w:val="28"/>
        </w:rPr>
        <w:t xml:space="preserve">Обеспечение условий </w:t>
      </w:r>
      <w:r w:rsidR="00E90403">
        <w:rPr>
          <w:b/>
          <w:color w:val="000000"/>
          <w:sz w:val="28"/>
          <w:szCs w:val="28"/>
        </w:rPr>
        <w:t>для</w:t>
      </w:r>
      <w:r w:rsidRPr="00FD20C0">
        <w:rPr>
          <w:b/>
          <w:color w:val="000000"/>
          <w:sz w:val="28"/>
          <w:szCs w:val="28"/>
        </w:rPr>
        <w:t xml:space="preserve"> обучения и проживания инвалидов и лиц с ОВЗ</w:t>
      </w:r>
      <w:r w:rsidR="00C63422">
        <w:rPr>
          <w:b/>
          <w:sz w:val="28"/>
          <w:szCs w:val="28"/>
        </w:rPr>
        <w:t xml:space="preserve"> </w:t>
      </w:r>
      <w:proofErr w:type="gramStart"/>
      <w:r w:rsidRPr="00FD20C0">
        <w:rPr>
          <w:b/>
          <w:sz w:val="28"/>
          <w:szCs w:val="28"/>
        </w:rPr>
        <w:t>в</w:t>
      </w:r>
      <w:proofErr w:type="gramEnd"/>
      <w:r w:rsidRPr="00FD20C0">
        <w:rPr>
          <w:b/>
          <w:sz w:val="28"/>
          <w:szCs w:val="28"/>
        </w:rPr>
        <w:t xml:space="preserve"> </w:t>
      </w:r>
    </w:p>
    <w:p w:rsidR="00FD2C45" w:rsidRPr="008D7FEE" w:rsidRDefault="00FD2C45" w:rsidP="00C63422">
      <w:pPr>
        <w:jc w:val="center"/>
        <w:outlineLvl w:val="0"/>
        <w:rPr>
          <w:b/>
          <w:sz w:val="28"/>
          <w:szCs w:val="28"/>
        </w:rPr>
      </w:pPr>
      <w:r w:rsidRPr="00FD20C0">
        <w:rPr>
          <w:b/>
          <w:i/>
          <w:sz w:val="28"/>
          <w:szCs w:val="28"/>
          <w:u w:val="single"/>
        </w:rPr>
        <w:t>название ПОО</w:t>
      </w:r>
      <w:r w:rsidRPr="00FD20C0">
        <w:rPr>
          <w:b/>
          <w:sz w:val="28"/>
          <w:szCs w:val="28"/>
        </w:rPr>
        <w:t>»</w:t>
      </w:r>
      <w:bookmarkEnd w:id="7"/>
    </w:p>
    <w:p w:rsidR="008D7FEE" w:rsidRDefault="008D7FEE" w:rsidP="008D7FEE">
      <w:pPr>
        <w:outlineLvl w:val="0"/>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1"/>
        <w:gridCol w:w="12868"/>
        <w:gridCol w:w="1209"/>
      </w:tblGrid>
      <w:tr w:rsidR="008D7FEE" w:rsidRPr="009135EC" w:rsidTr="009135EC">
        <w:trPr>
          <w:trHeight w:val="219"/>
        </w:trPr>
        <w:tc>
          <w:tcPr>
            <w:tcW w:w="567" w:type="dxa"/>
            <w:vAlign w:val="center"/>
          </w:tcPr>
          <w:p w:rsidR="008D7FEE" w:rsidRPr="009135EC" w:rsidRDefault="008D7FEE" w:rsidP="009135EC">
            <w:pPr>
              <w:spacing w:line="192" w:lineRule="auto"/>
              <w:jc w:val="center"/>
              <w:rPr>
                <w:b/>
                <w:sz w:val="22"/>
                <w:szCs w:val="22"/>
              </w:rPr>
            </w:pPr>
            <w:r w:rsidRPr="009135EC">
              <w:rPr>
                <w:b/>
                <w:sz w:val="22"/>
                <w:szCs w:val="22"/>
              </w:rPr>
              <w:t xml:space="preserve">№ </w:t>
            </w:r>
            <w:proofErr w:type="spellStart"/>
            <w:proofErr w:type="gramStart"/>
            <w:r w:rsidRPr="009135EC">
              <w:rPr>
                <w:b/>
                <w:sz w:val="22"/>
                <w:szCs w:val="22"/>
              </w:rPr>
              <w:t>п</w:t>
            </w:r>
            <w:proofErr w:type="spellEnd"/>
            <w:proofErr w:type="gramEnd"/>
            <w:r w:rsidRPr="009135EC">
              <w:rPr>
                <w:b/>
                <w:sz w:val="22"/>
                <w:szCs w:val="22"/>
              </w:rPr>
              <w:t>/</w:t>
            </w:r>
            <w:proofErr w:type="spellStart"/>
            <w:r w:rsidRPr="009135EC">
              <w:rPr>
                <w:b/>
                <w:sz w:val="22"/>
                <w:szCs w:val="22"/>
              </w:rPr>
              <w:t>п</w:t>
            </w:r>
            <w:proofErr w:type="spellEnd"/>
          </w:p>
        </w:tc>
        <w:tc>
          <w:tcPr>
            <w:tcW w:w="12900" w:type="dxa"/>
            <w:vAlign w:val="center"/>
          </w:tcPr>
          <w:p w:rsidR="008D7FEE" w:rsidRPr="009135EC" w:rsidRDefault="008D7FEE" w:rsidP="009135EC">
            <w:pPr>
              <w:spacing w:line="192" w:lineRule="auto"/>
              <w:jc w:val="center"/>
              <w:rPr>
                <w:b/>
                <w:sz w:val="22"/>
                <w:szCs w:val="22"/>
              </w:rPr>
            </w:pPr>
            <w:r w:rsidRPr="009135EC">
              <w:rPr>
                <w:b/>
                <w:sz w:val="22"/>
                <w:szCs w:val="22"/>
              </w:rPr>
              <w:t>Условия доступности</w:t>
            </w:r>
          </w:p>
        </w:tc>
        <w:tc>
          <w:tcPr>
            <w:tcW w:w="1211" w:type="dxa"/>
            <w:vAlign w:val="center"/>
          </w:tcPr>
          <w:p w:rsidR="008D7FEE" w:rsidRPr="009135EC" w:rsidRDefault="008D7FEE" w:rsidP="009135EC">
            <w:pPr>
              <w:spacing w:line="192" w:lineRule="auto"/>
              <w:jc w:val="center"/>
              <w:rPr>
                <w:b/>
                <w:sz w:val="22"/>
                <w:szCs w:val="22"/>
              </w:rPr>
            </w:pPr>
            <w:r w:rsidRPr="009135EC">
              <w:rPr>
                <w:b/>
                <w:sz w:val="22"/>
                <w:szCs w:val="22"/>
              </w:rPr>
              <w:t>«1» / «0»</w:t>
            </w:r>
          </w:p>
        </w:tc>
      </w:tr>
      <w:tr w:rsidR="008D7FEE" w:rsidRPr="009135EC" w:rsidTr="009135EC">
        <w:trPr>
          <w:trHeight w:val="267"/>
        </w:trPr>
        <w:tc>
          <w:tcPr>
            <w:tcW w:w="14678" w:type="dxa"/>
            <w:gridSpan w:val="3"/>
          </w:tcPr>
          <w:p w:rsidR="008D7FEE" w:rsidRPr="009135EC" w:rsidRDefault="008D7FEE" w:rsidP="009135EC">
            <w:pPr>
              <w:spacing w:line="192" w:lineRule="auto"/>
              <w:jc w:val="center"/>
              <w:rPr>
                <w:b/>
                <w:sz w:val="22"/>
                <w:szCs w:val="22"/>
              </w:rPr>
            </w:pPr>
            <w:r w:rsidRPr="009135EC">
              <w:rPr>
                <w:b/>
                <w:color w:val="000000"/>
                <w:sz w:val="22"/>
                <w:szCs w:val="22"/>
              </w:rPr>
              <w:t>Обеспечение доступности прилегающей к ПОО территории, входных путей, путей перемещения внутри здания, санитарно-гигиенических помещений для различных нарушений функций организма человека:</w:t>
            </w:r>
          </w:p>
        </w:tc>
      </w:tr>
      <w:tr w:rsidR="008D7FEE" w:rsidRPr="009135EC" w:rsidTr="009135EC">
        <w:trPr>
          <w:trHeight w:val="103"/>
        </w:trPr>
        <w:tc>
          <w:tcPr>
            <w:tcW w:w="567" w:type="dxa"/>
          </w:tcPr>
          <w:p w:rsidR="008D7FEE" w:rsidRPr="009135EC" w:rsidRDefault="009135EC" w:rsidP="009135EC">
            <w:pPr>
              <w:spacing w:line="192" w:lineRule="auto"/>
              <w:jc w:val="center"/>
              <w:rPr>
                <w:sz w:val="22"/>
                <w:szCs w:val="22"/>
              </w:rPr>
            </w:pPr>
            <w:r w:rsidRPr="009135EC">
              <w:rPr>
                <w:sz w:val="22"/>
                <w:szCs w:val="22"/>
              </w:rPr>
              <w:t>1.1</w:t>
            </w:r>
          </w:p>
        </w:tc>
        <w:tc>
          <w:tcPr>
            <w:tcW w:w="12900" w:type="dxa"/>
          </w:tcPr>
          <w:p w:rsidR="008D7FEE" w:rsidRPr="009135EC" w:rsidRDefault="008D7FEE" w:rsidP="00BB2299">
            <w:pPr>
              <w:spacing w:line="192" w:lineRule="auto"/>
              <w:ind w:left="142" w:hanging="192"/>
              <w:jc w:val="both"/>
              <w:rPr>
                <w:color w:val="000000"/>
                <w:sz w:val="22"/>
                <w:szCs w:val="22"/>
              </w:rPr>
            </w:pPr>
            <w:r w:rsidRPr="009135EC">
              <w:rPr>
                <w:spacing w:val="-10"/>
                <w:sz w:val="22"/>
                <w:szCs w:val="22"/>
              </w:rPr>
              <w:t xml:space="preserve">наличие паспорта доступности </w:t>
            </w:r>
            <w:r w:rsidRPr="009135EC">
              <w:rPr>
                <w:spacing w:val="-10"/>
                <w:sz w:val="22"/>
                <w:szCs w:val="22"/>
                <w:shd w:val="clear" w:color="auto" w:fill="FFFFFF"/>
              </w:rPr>
              <w:t>объекта социальной инфраструктуры</w:t>
            </w:r>
            <w:r w:rsidR="009135EC" w:rsidRPr="009135EC">
              <w:rPr>
                <w:spacing w:val="-10"/>
                <w:sz w:val="22"/>
                <w:szCs w:val="22"/>
                <w:shd w:val="clear" w:color="auto" w:fill="FFFFFF"/>
              </w:rPr>
              <w:t xml:space="preserve"> для инвалидов и других </w:t>
            </w:r>
            <w:proofErr w:type="spellStart"/>
            <w:r w:rsidR="009135EC" w:rsidRPr="009135EC">
              <w:rPr>
                <w:spacing w:val="-10"/>
                <w:sz w:val="22"/>
                <w:szCs w:val="22"/>
                <w:shd w:val="clear" w:color="auto" w:fill="FFFFFF"/>
              </w:rPr>
              <w:t>маломобильных</w:t>
            </w:r>
            <w:proofErr w:type="spellEnd"/>
            <w:r w:rsidR="009135EC" w:rsidRPr="009135EC">
              <w:rPr>
                <w:spacing w:val="-10"/>
                <w:sz w:val="22"/>
                <w:szCs w:val="22"/>
                <w:shd w:val="clear" w:color="auto" w:fill="FFFFFF"/>
              </w:rPr>
              <w:t xml:space="preserve"> групп населения</w:t>
            </w:r>
          </w:p>
        </w:tc>
        <w:tc>
          <w:tcPr>
            <w:tcW w:w="1211" w:type="dxa"/>
          </w:tcPr>
          <w:p w:rsidR="008D7FEE" w:rsidRPr="009135EC" w:rsidRDefault="008D7FEE" w:rsidP="009135EC">
            <w:pPr>
              <w:spacing w:line="192" w:lineRule="auto"/>
              <w:jc w:val="center"/>
              <w:rPr>
                <w:b/>
                <w:sz w:val="22"/>
                <w:szCs w:val="22"/>
              </w:rPr>
            </w:pPr>
          </w:p>
        </w:tc>
      </w:tr>
      <w:tr w:rsidR="008D7FEE" w:rsidRPr="009135EC" w:rsidTr="009135EC">
        <w:trPr>
          <w:trHeight w:val="70"/>
        </w:trPr>
        <w:tc>
          <w:tcPr>
            <w:tcW w:w="567" w:type="dxa"/>
          </w:tcPr>
          <w:p w:rsidR="008D7FEE" w:rsidRPr="009135EC" w:rsidRDefault="009135EC" w:rsidP="009135EC">
            <w:pPr>
              <w:spacing w:line="192" w:lineRule="auto"/>
              <w:jc w:val="center"/>
              <w:rPr>
                <w:sz w:val="22"/>
                <w:szCs w:val="22"/>
              </w:rPr>
            </w:pPr>
            <w:r w:rsidRPr="009135EC">
              <w:rPr>
                <w:sz w:val="22"/>
                <w:szCs w:val="22"/>
              </w:rPr>
              <w:t>1.2</w:t>
            </w:r>
          </w:p>
        </w:tc>
        <w:tc>
          <w:tcPr>
            <w:tcW w:w="12900" w:type="dxa"/>
          </w:tcPr>
          <w:p w:rsidR="008D7FEE" w:rsidRPr="009135EC" w:rsidRDefault="008D7FEE" w:rsidP="00BB2299">
            <w:pPr>
              <w:spacing w:line="192" w:lineRule="auto"/>
              <w:ind w:left="142" w:hanging="192"/>
              <w:jc w:val="both"/>
              <w:rPr>
                <w:color w:val="000000"/>
                <w:sz w:val="22"/>
                <w:szCs w:val="22"/>
              </w:rPr>
            </w:pPr>
            <w:r w:rsidRPr="009135EC">
              <w:rPr>
                <w:color w:val="000000"/>
                <w:sz w:val="22"/>
                <w:szCs w:val="22"/>
              </w:rPr>
              <w:t>выделение мест для парковки автотранспортных средств инвалидов</w:t>
            </w:r>
          </w:p>
        </w:tc>
        <w:tc>
          <w:tcPr>
            <w:tcW w:w="1211" w:type="dxa"/>
          </w:tcPr>
          <w:p w:rsidR="008D7FEE" w:rsidRPr="009135EC" w:rsidRDefault="008D7FEE" w:rsidP="009135EC">
            <w:pPr>
              <w:spacing w:line="192" w:lineRule="auto"/>
              <w:jc w:val="center"/>
              <w:rPr>
                <w:b/>
                <w:sz w:val="22"/>
                <w:szCs w:val="22"/>
              </w:rPr>
            </w:pPr>
          </w:p>
        </w:tc>
      </w:tr>
      <w:tr w:rsidR="008D7FEE" w:rsidRPr="009135EC" w:rsidTr="009135EC">
        <w:trPr>
          <w:trHeight w:val="269"/>
        </w:trPr>
        <w:tc>
          <w:tcPr>
            <w:tcW w:w="567" w:type="dxa"/>
          </w:tcPr>
          <w:p w:rsidR="008D7FEE" w:rsidRPr="009135EC" w:rsidRDefault="009135EC" w:rsidP="009135EC">
            <w:pPr>
              <w:spacing w:line="192" w:lineRule="auto"/>
              <w:jc w:val="center"/>
              <w:rPr>
                <w:sz w:val="22"/>
                <w:szCs w:val="22"/>
              </w:rPr>
            </w:pPr>
            <w:r w:rsidRPr="009135EC">
              <w:rPr>
                <w:sz w:val="22"/>
                <w:szCs w:val="22"/>
              </w:rPr>
              <w:t>1.3</w:t>
            </w:r>
          </w:p>
        </w:tc>
        <w:tc>
          <w:tcPr>
            <w:tcW w:w="12900" w:type="dxa"/>
          </w:tcPr>
          <w:p w:rsidR="008D7FEE" w:rsidRPr="009135EC" w:rsidRDefault="008D7FEE" w:rsidP="00BB2299">
            <w:pPr>
              <w:spacing w:line="192" w:lineRule="auto"/>
              <w:ind w:left="142" w:hanging="192"/>
              <w:jc w:val="both"/>
              <w:rPr>
                <w:color w:val="000000"/>
                <w:sz w:val="22"/>
                <w:szCs w:val="22"/>
              </w:rPr>
            </w:pPr>
            <w:r w:rsidRPr="009135EC">
              <w:rPr>
                <w:color w:val="000000"/>
                <w:sz w:val="22"/>
                <w:szCs w:val="22"/>
              </w:rPr>
              <w:t>оборудование лестниц и пандусов поручнями</w:t>
            </w:r>
          </w:p>
        </w:tc>
        <w:tc>
          <w:tcPr>
            <w:tcW w:w="1211" w:type="dxa"/>
          </w:tcPr>
          <w:p w:rsidR="008D7FEE" w:rsidRPr="009135EC" w:rsidRDefault="008D7FEE" w:rsidP="009135EC">
            <w:pPr>
              <w:spacing w:line="192" w:lineRule="auto"/>
              <w:jc w:val="center"/>
              <w:rPr>
                <w:b/>
                <w:sz w:val="22"/>
                <w:szCs w:val="22"/>
              </w:rPr>
            </w:pPr>
          </w:p>
        </w:tc>
      </w:tr>
      <w:tr w:rsidR="008D7FEE" w:rsidRPr="009135EC" w:rsidTr="009135EC">
        <w:trPr>
          <w:trHeight w:val="276"/>
        </w:trPr>
        <w:tc>
          <w:tcPr>
            <w:tcW w:w="567" w:type="dxa"/>
          </w:tcPr>
          <w:p w:rsidR="008D7FEE" w:rsidRPr="009135EC" w:rsidRDefault="009135EC" w:rsidP="009135EC">
            <w:pPr>
              <w:spacing w:line="192" w:lineRule="auto"/>
              <w:jc w:val="center"/>
              <w:rPr>
                <w:sz w:val="22"/>
                <w:szCs w:val="22"/>
              </w:rPr>
            </w:pPr>
            <w:r w:rsidRPr="009135EC">
              <w:rPr>
                <w:sz w:val="22"/>
                <w:szCs w:val="22"/>
              </w:rPr>
              <w:t>1.4</w:t>
            </w:r>
          </w:p>
        </w:tc>
        <w:tc>
          <w:tcPr>
            <w:tcW w:w="12900" w:type="dxa"/>
          </w:tcPr>
          <w:p w:rsidR="008D7FEE" w:rsidRPr="009135EC" w:rsidRDefault="008D7FEE" w:rsidP="00BB2299">
            <w:pPr>
              <w:spacing w:line="192" w:lineRule="auto"/>
              <w:ind w:left="142" w:hanging="192"/>
              <w:jc w:val="both"/>
              <w:rPr>
                <w:color w:val="000000"/>
                <w:sz w:val="22"/>
                <w:szCs w:val="22"/>
              </w:rPr>
            </w:pPr>
            <w:r w:rsidRPr="009135EC">
              <w:rPr>
                <w:color w:val="000000"/>
                <w:sz w:val="22"/>
                <w:szCs w:val="22"/>
              </w:rPr>
              <w:t>контрастная окраска дверей и лестниц</w:t>
            </w:r>
          </w:p>
        </w:tc>
        <w:tc>
          <w:tcPr>
            <w:tcW w:w="1211" w:type="dxa"/>
          </w:tcPr>
          <w:p w:rsidR="008D7FEE" w:rsidRPr="009135EC" w:rsidRDefault="008D7FEE" w:rsidP="009135EC">
            <w:pPr>
              <w:spacing w:line="192" w:lineRule="auto"/>
              <w:jc w:val="center"/>
              <w:rPr>
                <w:b/>
                <w:sz w:val="22"/>
                <w:szCs w:val="22"/>
              </w:rPr>
            </w:pPr>
          </w:p>
        </w:tc>
      </w:tr>
      <w:tr w:rsidR="008D7FEE" w:rsidRPr="009135EC" w:rsidTr="009135EC">
        <w:trPr>
          <w:trHeight w:val="279"/>
        </w:trPr>
        <w:tc>
          <w:tcPr>
            <w:tcW w:w="567" w:type="dxa"/>
          </w:tcPr>
          <w:p w:rsidR="008D7FEE" w:rsidRPr="009135EC" w:rsidRDefault="009135EC" w:rsidP="009135EC">
            <w:pPr>
              <w:spacing w:line="192" w:lineRule="auto"/>
              <w:jc w:val="center"/>
              <w:rPr>
                <w:sz w:val="22"/>
                <w:szCs w:val="22"/>
              </w:rPr>
            </w:pPr>
            <w:r w:rsidRPr="009135EC">
              <w:rPr>
                <w:sz w:val="22"/>
                <w:szCs w:val="22"/>
              </w:rPr>
              <w:t>1.5</w:t>
            </w:r>
          </w:p>
        </w:tc>
        <w:tc>
          <w:tcPr>
            <w:tcW w:w="12900" w:type="dxa"/>
          </w:tcPr>
          <w:p w:rsidR="008D7FEE" w:rsidRPr="009135EC" w:rsidRDefault="008D7FEE" w:rsidP="00BB2299">
            <w:pPr>
              <w:spacing w:line="192" w:lineRule="auto"/>
              <w:ind w:left="142" w:hanging="192"/>
              <w:jc w:val="both"/>
              <w:rPr>
                <w:color w:val="000000"/>
                <w:sz w:val="22"/>
                <w:szCs w:val="22"/>
              </w:rPr>
            </w:pPr>
            <w:r w:rsidRPr="009135EC">
              <w:rPr>
                <w:sz w:val="22"/>
                <w:szCs w:val="22"/>
              </w:rPr>
              <w:t>расширенные дверные проемы</w:t>
            </w:r>
          </w:p>
        </w:tc>
        <w:tc>
          <w:tcPr>
            <w:tcW w:w="1211" w:type="dxa"/>
          </w:tcPr>
          <w:p w:rsidR="008D7FEE" w:rsidRPr="009135EC" w:rsidRDefault="008D7FEE" w:rsidP="009135EC">
            <w:pPr>
              <w:spacing w:line="192" w:lineRule="auto"/>
              <w:jc w:val="center"/>
              <w:rPr>
                <w:b/>
                <w:sz w:val="22"/>
                <w:szCs w:val="22"/>
              </w:rPr>
            </w:pPr>
          </w:p>
        </w:tc>
      </w:tr>
      <w:tr w:rsidR="008D7FEE" w:rsidRPr="009135EC" w:rsidTr="009135EC">
        <w:trPr>
          <w:trHeight w:val="279"/>
        </w:trPr>
        <w:tc>
          <w:tcPr>
            <w:tcW w:w="567" w:type="dxa"/>
          </w:tcPr>
          <w:p w:rsidR="008D7FEE" w:rsidRPr="009135EC" w:rsidRDefault="009135EC" w:rsidP="009135EC">
            <w:pPr>
              <w:spacing w:line="192" w:lineRule="auto"/>
              <w:jc w:val="center"/>
              <w:rPr>
                <w:sz w:val="22"/>
                <w:szCs w:val="22"/>
              </w:rPr>
            </w:pPr>
            <w:r w:rsidRPr="009135EC">
              <w:rPr>
                <w:sz w:val="22"/>
                <w:szCs w:val="22"/>
              </w:rPr>
              <w:t>1.6</w:t>
            </w:r>
          </w:p>
        </w:tc>
        <w:tc>
          <w:tcPr>
            <w:tcW w:w="12900" w:type="dxa"/>
          </w:tcPr>
          <w:p w:rsidR="008D7FEE" w:rsidRPr="009135EC" w:rsidRDefault="008D7FEE" w:rsidP="00BB2299">
            <w:pPr>
              <w:spacing w:line="192" w:lineRule="auto"/>
              <w:ind w:hanging="50"/>
              <w:jc w:val="both"/>
              <w:rPr>
                <w:color w:val="000000"/>
                <w:sz w:val="22"/>
                <w:szCs w:val="22"/>
              </w:rPr>
            </w:pPr>
            <w:r w:rsidRPr="009135EC">
              <w:rPr>
                <w:color w:val="000000"/>
                <w:sz w:val="22"/>
                <w:szCs w:val="22"/>
              </w:rPr>
              <w:t xml:space="preserve">обустройство туалетной кабины, доступной для </w:t>
            </w:r>
            <w:proofErr w:type="spellStart"/>
            <w:r w:rsidRPr="009135EC">
              <w:rPr>
                <w:color w:val="000000"/>
                <w:sz w:val="22"/>
                <w:szCs w:val="22"/>
              </w:rPr>
              <w:t>маломобильных</w:t>
            </w:r>
            <w:proofErr w:type="spellEnd"/>
            <w:r w:rsidRPr="009135EC">
              <w:rPr>
                <w:color w:val="000000"/>
                <w:sz w:val="22"/>
                <w:szCs w:val="22"/>
              </w:rPr>
              <w:t xml:space="preserve"> обучающихся (установка от</w:t>
            </w:r>
            <w:r w:rsidR="00BB2299">
              <w:rPr>
                <w:color w:val="000000"/>
                <w:sz w:val="22"/>
                <w:szCs w:val="22"/>
              </w:rPr>
              <w:t xml:space="preserve">кидных опорных поручней, штанг, </w:t>
            </w:r>
            <w:r w:rsidRPr="009135EC">
              <w:rPr>
                <w:color w:val="000000"/>
                <w:sz w:val="22"/>
                <w:szCs w:val="22"/>
              </w:rPr>
              <w:t>поворотные или откидные сидения)</w:t>
            </w:r>
          </w:p>
        </w:tc>
        <w:tc>
          <w:tcPr>
            <w:tcW w:w="1211" w:type="dxa"/>
          </w:tcPr>
          <w:p w:rsidR="008D7FEE" w:rsidRPr="009135EC" w:rsidRDefault="008D7FEE" w:rsidP="009135EC">
            <w:pPr>
              <w:spacing w:line="192" w:lineRule="auto"/>
              <w:jc w:val="center"/>
              <w:rPr>
                <w:b/>
                <w:sz w:val="22"/>
                <w:szCs w:val="22"/>
              </w:rPr>
            </w:pPr>
          </w:p>
        </w:tc>
      </w:tr>
      <w:tr w:rsidR="008D7FEE" w:rsidRPr="009135EC" w:rsidTr="009135EC">
        <w:trPr>
          <w:trHeight w:val="231"/>
        </w:trPr>
        <w:tc>
          <w:tcPr>
            <w:tcW w:w="14678" w:type="dxa"/>
            <w:gridSpan w:val="3"/>
          </w:tcPr>
          <w:p w:rsidR="008D7FEE" w:rsidRPr="00BB2299" w:rsidRDefault="008D7FEE" w:rsidP="009135EC">
            <w:pPr>
              <w:spacing w:line="192" w:lineRule="auto"/>
              <w:jc w:val="center"/>
              <w:rPr>
                <w:b/>
                <w:sz w:val="22"/>
                <w:szCs w:val="22"/>
              </w:rPr>
            </w:pPr>
            <w:r w:rsidRPr="00BB2299">
              <w:rPr>
                <w:b/>
                <w:color w:val="000000"/>
                <w:sz w:val="22"/>
                <w:szCs w:val="22"/>
              </w:rPr>
              <w:t>Обеспечения доступности получения среднего профессионального образования в ПОО:</w:t>
            </w:r>
          </w:p>
        </w:tc>
      </w:tr>
      <w:tr w:rsidR="008D7FEE" w:rsidRPr="009135EC" w:rsidTr="009135EC">
        <w:trPr>
          <w:trHeight w:val="135"/>
        </w:trPr>
        <w:tc>
          <w:tcPr>
            <w:tcW w:w="567" w:type="dxa"/>
          </w:tcPr>
          <w:p w:rsidR="008D7FEE" w:rsidRPr="009135EC" w:rsidRDefault="009135EC" w:rsidP="009135EC">
            <w:pPr>
              <w:spacing w:line="192" w:lineRule="auto"/>
              <w:jc w:val="center"/>
              <w:rPr>
                <w:sz w:val="22"/>
                <w:szCs w:val="22"/>
              </w:rPr>
            </w:pPr>
            <w:r w:rsidRPr="009135EC">
              <w:rPr>
                <w:sz w:val="22"/>
                <w:szCs w:val="22"/>
              </w:rPr>
              <w:t>2.1</w:t>
            </w:r>
          </w:p>
        </w:tc>
        <w:tc>
          <w:tcPr>
            <w:tcW w:w="12900" w:type="dxa"/>
          </w:tcPr>
          <w:p w:rsidR="008D7FEE" w:rsidRPr="009135EC" w:rsidRDefault="008D7FEE" w:rsidP="00BB2299">
            <w:pPr>
              <w:spacing w:line="192" w:lineRule="auto"/>
              <w:ind w:hanging="51"/>
              <w:jc w:val="both"/>
              <w:rPr>
                <w:sz w:val="22"/>
                <w:szCs w:val="22"/>
              </w:rPr>
            </w:pPr>
            <w:r w:rsidRPr="009135EC">
              <w:rPr>
                <w:sz w:val="22"/>
                <w:szCs w:val="22"/>
              </w:rPr>
              <w:t>адаптация официального сайта в сети Интернет с учетом особых потребностей инвалидов по зрению</w:t>
            </w:r>
          </w:p>
        </w:tc>
        <w:tc>
          <w:tcPr>
            <w:tcW w:w="1211" w:type="dxa"/>
          </w:tcPr>
          <w:p w:rsidR="008D7FEE" w:rsidRPr="009135EC" w:rsidRDefault="008D7FEE" w:rsidP="009135EC">
            <w:pPr>
              <w:spacing w:line="192" w:lineRule="auto"/>
              <w:jc w:val="center"/>
              <w:rPr>
                <w:b/>
                <w:sz w:val="22"/>
                <w:szCs w:val="22"/>
              </w:rPr>
            </w:pPr>
          </w:p>
        </w:tc>
      </w:tr>
      <w:tr w:rsidR="008D7FEE" w:rsidRPr="009135EC" w:rsidTr="009135EC">
        <w:trPr>
          <w:trHeight w:val="621"/>
        </w:trPr>
        <w:tc>
          <w:tcPr>
            <w:tcW w:w="567" w:type="dxa"/>
          </w:tcPr>
          <w:p w:rsidR="008D7FEE" w:rsidRPr="009135EC" w:rsidRDefault="009135EC" w:rsidP="009135EC">
            <w:pPr>
              <w:spacing w:line="192" w:lineRule="auto"/>
              <w:jc w:val="center"/>
              <w:rPr>
                <w:sz w:val="22"/>
                <w:szCs w:val="22"/>
              </w:rPr>
            </w:pPr>
            <w:r w:rsidRPr="009135EC">
              <w:rPr>
                <w:sz w:val="22"/>
                <w:szCs w:val="22"/>
              </w:rPr>
              <w:t>2.2</w:t>
            </w:r>
          </w:p>
        </w:tc>
        <w:tc>
          <w:tcPr>
            <w:tcW w:w="12900" w:type="dxa"/>
          </w:tcPr>
          <w:p w:rsidR="008D7FEE" w:rsidRPr="009135EC" w:rsidRDefault="008D7FEE" w:rsidP="00BB2299">
            <w:pPr>
              <w:spacing w:line="192" w:lineRule="auto"/>
              <w:ind w:hanging="51"/>
              <w:jc w:val="both"/>
              <w:rPr>
                <w:sz w:val="22"/>
                <w:szCs w:val="22"/>
              </w:rPr>
            </w:pPr>
            <w:proofErr w:type="gramStart"/>
            <w:r w:rsidRPr="009135EC">
              <w:rPr>
                <w:sz w:val="22"/>
                <w:szCs w:val="22"/>
              </w:rPr>
              <w:t>справочная информация о расписании учебных занятий размещена в доступных местах и в адаптированной форме (для обучающихся с нарушением зрения выполнена крупным рельефно-контрастным шрифтом (на белом или желтом фоне) и продублирована шрифтом Брайля)</w:t>
            </w:r>
            <w:proofErr w:type="gramEnd"/>
          </w:p>
        </w:tc>
        <w:tc>
          <w:tcPr>
            <w:tcW w:w="1211" w:type="dxa"/>
          </w:tcPr>
          <w:p w:rsidR="008D7FEE" w:rsidRPr="009135EC" w:rsidRDefault="008D7FEE" w:rsidP="009135EC">
            <w:pPr>
              <w:spacing w:line="192" w:lineRule="auto"/>
              <w:jc w:val="center"/>
              <w:rPr>
                <w:b/>
                <w:sz w:val="22"/>
                <w:szCs w:val="22"/>
              </w:rPr>
            </w:pPr>
          </w:p>
        </w:tc>
      </w:tr>
      <w:tr w:rsidR="008D7FEE" w:rsidRPr="009135EC" w:rsidTr="009135EC">
        <w:trPr>
          <w:trHeight w:val="375"/>
        </w:trPr>
        <w:tc>
          <w:tcPr>
            <w:tcW w:w="567" w:type="dxa"/>
          </w:tcPr>
          <w:p w:rsidR="008D7FEE" w:rsidRPr="009135EC" w:rsidRDefault="009135EC" w:rsidP="009135EC">
            <w:pPr>
              <w:spacing w:line="192" w:lineRule="auto"/>
              <w:jc w:val="center"/>
              <w:rPr>
                <w:sz w:val="22"/>
                <w:szCs w:val="22"/>
              </w:rPr>
            </w:pPr>
            <w:r w:rsidRPr="009135EC">
              <w:rPr>
                <w:sz w:val="22"/>
                <w:szCs w:val="22"/>
              </w:rPr>
              <w:t>2.3</w:t>
            </w:r>
          </w:p>
        </w:tc>
        <w:tc>
          <w:tcPr>
            <w:tcW w:w="12900" w:type="dxa"/>
          </w:tcPr>
          <w:p w:rsidR="008D7FEE" w:rsidRPr="009135EC" w:rsidRDefault="008D7FEE" w:rsidP="00BB2299">
            <w:pPr>
              <w:spacing w:line="192" w:lineRule="auto"/>
              <w:ind w:hanging="51"/>
              <w:jc w:val="both"/>
              <w:rPr>
                <w:sz w:val="22"/>
                <w:szCs w:val="22"/>
              </w:rPr>
            </w:pPr>
            <w:proofErr w:type="gramStart"/>
            <w:r w:rsidRPr="009135EC">
              <w:rPr>
                <w:sz w:val="22"/>
                <w:szCs w:val="22"/>
              </w:rPr>
              <w:t xml:space="preserve">дублирование звуковой справочной информации, наличие мониторов с возможностью трансляции субтитров (для обучающихся с ограниченными возможностями здоровья по слуху) </w:t>
            </w:r>
            <w:proofErr w:type="gramEnd"/>
          </w:p>
        </w:tc>
        <w:tc>
          <w:tcPr>
            <w:tcW w:w="1211" w:type="dxa"/>
          </w:tcPr>
          <w:p w:rsidR="008D7FEE" w:rsidRPr="009135EC" w:rsidRDefault="008D7FEE" w:rsidP="009135EC">
            <w:pPr>
              <w:spacing w:line="192" w:lineRule="auto"/>
              <w:jc w:val="center"/>
              <w:rPr>
                <w:b/>
                <w:sz w:val="22"/>
                <w:szCs w:val="22"/>
              </w:rPr>
            </w:pPr>
          </w:p>
        </w:tc>
      </w:tr>
      <w:tr w:rsidR="008D7FEE" w:rsidRPr="009135EC" w:rsidTr="009135EC">
        <w:trPr>
          <w:trHeight w:val="211"/>
        </w:trPr>
        <w:tc>
          <w:tcPr>
            <w:tcW w:w="567" w:type="dxa"/>
          </w:tcPr>
          <w:p w:rsidR="008D7FEE" w:rsidRPr="009135EC" w:rsidRDefault="009135EC" w:rsidP="009135EC">
            <w:pPr>
              <w:spacing w:line="192" w:lineRule="auto"/>
              <w:rPr>
                <w:sz w:val="22"/>
                <w:szCs w:val="22"/>
              </w:rPr>
            </w:pPr>
            <w:r w:rsidRPr="009135EC">
              <w:rPr>
                <w:sz w:val="22"/>
                <w:szCs w:val="22"/>
              </w:rPr>
              <w:t>2.4</w:t>
            </w:r>
          </w:p>
        </w:tc>
        <w:tc>
          <w:tcPr>
            <w:tcW w:w="12900" w:type="dxa"/>
          </w:tcPr>
          <w:p w:rsidR="008D7FEE" w:rsidRPr="009135EC" w:rsidRDefault="008D7FEE" w:rsidP="00BB2299">
            <w:pPr>
              <w:spacing w:line="192" w:lineRule="auto"/>
              <w:ind w:hanging="51"/>
              <w:jc w:val="both"/>
              <w:rPr>
                <w:color w:val="000000"/>
                <w:sz w:val="22"/>
                <w:szCs w:val="22"/>
              </w:rPr>
            </w:pPr>
            <w:r w:rsidRPr="009135EC">
              <w:rPr>
                <w:color w:val="000000"/>
                <w:sz w:val="22"/>
                <w:szCs w:val="22"/>
              </w:rPr>
              <w:t>оборудованы места для обучающихся с нарушением опорно-двигательного аппарата в учебном помещении (в лекционных аудиториях, кабинетах для практических занятий, учебных мастерских, библиотеке и иных помещениях)</w:t>
            </w:r>
          </w:p>
        </w:tc>
        <w:tc>
          <w:tcPr>
            <w:tcW w:w="1211" w:type="dxa"/>
          </w:tcPr>
          <w:p w:rsidR="008D7FEE" w:rsidRPr="009135EC" w:rsidRDefault="008D7FEE" w:rsidP="009135EC">
            <w:pPr>
              <w:spacing w:line="192" w:lineRule="auto"/>
              <w:jc w:val="center"/>
              <w:rPr>
                <w:b/>
                <w:sz w:val="22"/>
                <w:szCs w:val="22"/>
              </w:rPr>
            </w:pPr>
          </w:p>
        </w:tc>
      </w:tr>
      <w:tr w:rsidR="008D7FEE" w:rsidRPr="009135EC" w:rsidTr="009135EC">
        <w:trPr>
          <w:trHeight w:val="317"/>
        </w:trPr>
        <w:tc>
          <w:tcPr>
            <w:tcW w:w="567" w:type="dxa"/>
          </w:tcPr>
          <w:p w:rsidR="008D7FEE" w:rsidRPr="009135EC" w:rsidRDefault="009135EC" w:rsidP="009135EC">
            <w:pPr>
              <w:spacing w:line="192" w:lineRule="auto"/>
              <w:jc w:val="center"/>
              <w:rPr>
                <w:sz w:val="22"/>
                <w:szCs w:val="22"/>
              </w:rPr>
            </w:pPr>
            <w:r w:rsidRPr="009135EC">
              <w:rPr>
                <w:sz w:val="22"/>
                <w:szCs w:val="22"/>
              </w:rPr>
              <w:t>2.5</w:t>
            </w:r>
          </w:p>
        </w:tc>
        <w:tc>
          <w:tcPr>
            <w:tcW w:w="12900" w:type="dxa"/>
          </w:tcPr>
          <w:p w:rsidR="008D7FEE" w:rsidRPr="009135EC" w:rsidRDefault="008D7FEE" w:rsidP="00BB2299">
            <w:pPr>
              <w:spacing w:line="192" w:lineRule="auto"/>
              <w:ind w:hanging="51"/>
              <w:jc w:val="both"/>
              <w:rPr>
                <w:color w:val="000000"/>
                <w:sz w:val="22"/>
                <w:szCs w:val="22"/>
              </w:rPr>
            </w:pPr>
            <w:proofErr w:type="gramStart"/>
            <w:r w:rsidRPr="009135EC">
              <w:rPr>
                <w:color w:val="000000"/>
                <w:sz w:val="22"/>
                <w:szCs w:val="22"/>
              </w:rPr>
              <w:t xml:space="preserve">наличие звукоусиливающей аппаратуры, </w:t>
            </w:r>
            <w:proofErr w:type="spellStart"/>
            <w:r w:rsidRPr="009135EC">
              <w:rPr>
                <w:color w:val="000000"/>
                <w:sz w:val="22"/>
                <w:szCs w:val="22"/>
              </w:rPr>
              <w:t>мультимедийных</w:t>
            </w:r>
            <w:proofErr w:type="spellEnd"/>
            <w:r w:rsidRPr="009135EC">
              <w:rPr>
                <w:color w:val="000000"/>
                <w:sz w:val="22"/>
                <w:szCs w:val="22"/>
              </w:rPr>
              <w:t xml:space="preserve"> средств и других технических средств  для обучающихся с нарушениями слуха</w:t>
            </w:r>
            <w:proofErr w:type="gramEnd"/>
          </w:p>
        </w:tc>
        <w:tc>
          <w:tcPr>
            <w:tcW w:w="1211" w:type="dxa"/>
          </w:tcPr>
          <w:p w:rsidR="008D7FEE" w:rsidRPr="009135EC" w:rsidRDefault="008D7FEE" w:rsidP="009135EC">
            <w:pPr>
              <w:spacing w:line="192" w:lineRule="auto"/>
              <w:jc w:val="center"/>
              <w:rPr>
                <w:b/>
                <w:sz w:val="22"/>
                <w:szCs w:val="22"/>
              </w:rPr>
            </w:pPr>
          </w:p>
        </w:tc>
      </w:tr>
      <w:tr w:rsidR="008D7FEE" w:rsidRPr="009135EC" w:rsidTr="009135EC">
        <w:trPr>
          <w:trHeight w:val="295"/>
        </w:trPr>
        <w:tc>
          <w:tcPr>
            <w:tcW w:w="567" w:type="dxa"/>
          </w:tcPr>
          <w:p w:rsidR="008D7FEE" w:rsidRPr="009135EC" w:rsidRDefault="009135EC" w:rsidP="009135EC">
            <w:pPr>
              <w:spacing w:line="192" w:lineRule="auto"/>
              <w:jc w:val="center"/>
              <w:rPr>
                <w:sz w:val="22"/>
                <w:szCs w:val="22"/>
              </w:rPr>
            </w:pPr>
            <w:r w:rsidRPr="009135EC">
              <w:rPr>
                <w:sz w:val="22"/>
                <w:szCs w:val="22"/>
              </w:rPr>
              <w:t>2.6</w:t>
            </w:r>
          </w:p>
        </w:tc>
        <w:tc>
          <w:tcPr>
            <w:tcW w:w="12900" w:type="dxa"/>
          </w:tcPr>
          <w:p w:rsidR="008D7FEE" w:rsidRPr="009135EC" w:rsidRDefault="008D7FEE" w:rsidP="00BB2299">
            <w:pPr>
              <w:spacing w:line="192" w:lineRule="auto"/>
              <w:ind w:hanging="51"/>
              <w:jc w:val="both"/>
              <w:rPr>
                <w:color w:val="000000"/>
                <w:sz w:val="22"/>
                <w:szCs w:val="22"/>
              </w:rPr>
            </w:pPr>
            <w:r w:rsidRPr="009135EC">
              <w:rPr>
                <w:color w:val="000000"/>
                <w:sz w:val="22"/>
                <w:szCs w:val="22"/>
              </w:rPr>
              <w:t xml:space="preserve">наличие компьютерной техники, использующей систему Брайля (рельефно-точечного шрифта), электронных луп, </w:t>
            </w:r>
            <w:proofErr w:type="spellStart"/>
            <w:r w:rsidRPr="009135EC">
              <w:rPr>
                <w:color w:val="000000"/>
                <w:sz w:val="22"/>
                <w:szCs w:val="22"/>
              </w:rPr>
              <w:t>видеоувеличителей</w:t>
            </w:r>
            <w:proofErr w:type="spellEnd"/>
            <w:r w:rsidRPr="009135EC">
              <w:rPr>
                <w:color w:val="000000"/>
                <w:sz w:val="22"/>
                <w:szCs w:val="22"/>
              </w:rPr>
              <w:t xml:space="preserve">, программ </w:t>
            </w:r>
            <w:proofErr w:type="spellStart"/>
            <w:r w:rsidRPr="009135EC">
              <w:rPr>
                <w:color w:val="000000"/>
                <w:sz w:val="22"/>
                <w:szCs w:val="22"/>
              </w:rPr>
              <w:t>невизуального</w:t>
            </w:r>
            <w:proofErr w:type="spellEnd"/>
            <w:r w:rsidRPr="009135EC">
              <w:rPr>
                <w:color w:val="000000"/>
                <w:sz w:val="22"/>
                <w:szCs w:val="22"/>
              </w:rPr>
              <w:t xml:space="preserve"> доступа к информации, программ-синтезаторов речи и других технических средств для обучающихся с нарушениями зрения (что-либо </w:t>
            </w:r>
            <w:proofErr w:type="gramStart"/>
            <w:r w:rsidRPr="009135EC">
              <w:rPr>
                <w:color w:val="000000"/>
                <w:sz w:val="22"/>
                <w:szCs w:val="22"/>
              </w:rPr>
              <w:t>из</w:t>
            </w:r>
            <w:proofErr w:type="gramEnd"/>
            <w:r w:rsidRPr="009135EC">
              <w:rPr>
                <w:color w:val="000000"/>
                <w:sz w:val="22"/>
                <w:szCs w:val="22"/>
              </w:rPr>
              <w:t xml:space="preserve"> перечисленного)</w:t>
            </w:r>
          </w:p>
        </w:tc>
        <w:tc>
          <w:tcPr>
            <w:tcW w:w="1211" w:type="dxa"/>
          </w:tcPr>
          <w:p w:rsidR="008D7FEE" w:rsidRPr="009135EC" w:rsidRDefault="008D7FEE" w:rsidP="009135EC">
            <w:pPr>
              <w:spacing w:line="192" w:lineRule="auto"/>
              <w:jc w:val="center"/>
              <w:rPr>
                <w:b/>
                <w:sz w:val="22"/>
                <w:szCs w:val="22"/>
              </w:rPr>
            </w:pPr>
          </w:p>
        </w:tc>
      </w:tr>
      <w:tr w:rsidR="008D7FEE" w:rsidRPr="009135EC" w:rsidTr="009135EC">
        <w:trPr>
          <w:trHeight w:val="191"/>
        </w:trPr>
        <w:tc>
          <w:tcPr>
            <w:tcW w:w="567" w:type="dxa"/>
          </w:tcPr>
          <w:p w:rsidR="008D7FEE" w:rsidRPr="009135EC" w:rsidRDefault="009135EC" w:rsidP="009135EC">
            <w:pPr>
              <w:spacing w:line="192" w:lineRule="auto"/>
              <w:jc w:val="center"/>
              <w:rPr>
                <w:sz w:val="22"/>
                <w:szCs w:val="22"/>
              </w:rPr>
            </w:pPr>
            <w:r w:rsidRPr="009135EC">
              <w:rPr>
                <w:sz w:val="22"/>
                <w:szCs w:val="22"/>
              </w:rPr>
              <w:t>2.7</w:t>
            </w:r>
          </w:p>
        </w:tc>
        <w:tc>
          <w:tcPr>
            <w:tcW w:w="12900" w:type="dxa"/>
          </w:tcPr>
          <w:p w:rsidR="008D7FEE" w:rsidRPr="009135EC" w:rsidRDefault="008D7FEE" w:rsidP="00BB2299">
            <w:pPr>
              <w:spacing w:line="192" w:lineRule="auto"/>
              <w:ind w:hanging="51"/>
              <w:jc w:val="both"/>
              <w:rPr>
                <w:color w:val="000000"/>
                <w:sz w:val="22"/>
                <w:szCs w:val="22"/>
              </w:rPr>
            </w:pPr>
            <w:r w:rsidRPr="009135EC">
              <w:rPr>
                <w:color w:val="000000"/>
                <w:sz w:val="22"/>
                <w:szCs w:val="22"/>
              </w:rPr>
              <w:t xml:space="preserve">наличие компьютерной техники со специальным программным обеспечением для </w:t>
            </w:r>
            <w:proofErr w:type="gramStart"/>
            <w:r w:rsidRPr="009135EC">
              <w:rPr>
                <w:color w:val="000000"/>
                <w:sz w:val="22"/>
                <w:szCs w:val="22"/>
              </w:rPr>
              <w:t>обучающихся</w:t>
            </w:r>
            <w:proofErr w:type="gramEnd"/>
            <w:r w:rsidRPr="009135EC">
              <w:rPr>
                <w:color w:val="000000"/>
                <w:sz w:val="22"/>
                <w:szCs w:val="22"/>
              </w:rPr>
              <w:t xml:space="preserve"> с нарушениями опорно-двигательного аппарата (альтернативные устройства ввода информации)</w:t>
            </w:r>
          </w:p>
        </w:tc>
        <w:tc>
          <w:tcPr>
            <w:tcW w:w="1211" w:type="dxa"/>
          </w:tcPr>
          <w:p w:rsidR="008D7FEE" w:rsidRPr="009135EC" w:rsidRDefault="008D7FEE" w:rsidP="009135EC">
            <w:pPr>
              <w:spacing w:line="192" w:lineRule="auto"/>
              <w:jc w:val="center"/>
              <w:rPr>
                <w:b/>
                <w:sz w:val="22"/>
                <w:szCs w:val="22"/>
              </w:rPr>
            </w:pPr>
          </w:p>
        </w:tc>
      </w:tr>
      <w:tr w:rsidR="008D7FEE" w:rsidRPr="009135EC" w:rsidTr="009135EC">
        <w:trPr>
          <w:trHeight w:val="169"/>
        </w:trPr>
        <w:tc>
          <w:tcPr>
            <w:tcW w:w="567" w:type="dxa"/>
          </w:tcPr>
          <w:p w:rsidR="008D7FEE" w:rsidRPr="009135EC" w:rsidRDefault="009135EC" w:rsidP="009135EC">
            <w:pPr>
              <w:spacing w:line="192" w:lineRule="auto"/>
              <w:jc w:val="center"/>
              <w:rPr>
                <w:sz w:val="22"/>
                <w:szCs w:val="22"/>
              </w:rPr>
            </w:pPr>
            <w:r w:rsidRPr="009135EC">
              <w:rPr>
                <w:sz w:val="22"/>
                <w:szCs w:val="22"/>
              </w:rPr>
              <w:t>2.8</w:t>
            </w:r>
          </w:p>
        </w:tc>
        <w:tc>
          <w:tcPr>
            <w:tcW w:w="12900" w:type="dxa"/>
          </w:tcPr>
          <w:p w:rsidR="008D7FEE" w:rsidRPr="009135EC" w:rsidRDefault="008D7FEE" w:rsidP="00BB2299">
            <w:pPr>
              <w:spacing w:line="192" w:lineRule="auto"/>
              <w:ind w:hanging="51"/>
              <w:jc w:val="both"/>
              <w:rPr>
                <w:sz w:val="22"/>
                <w:szCs w:val="22"/>
              </w:rPr>
            </w:pPr>
            <w:r w:rsidRPr="009135EC">
              <w:rPr>
                <w:sz w:val="22"/>
                <w:szCs w:val="22"/>
              </w:rPr>
              <w:t xml:space="preserve">наличие адаптированных образовательных программ </w:t>
            </w:r>
          </w:p>
        </w:tc>
        <w:tc>
          <w:tcPr>
            <w:tcW w:w="1211" w:type="dxa"/>
          </w:tcPr>
          <w:p w:rsidR="008D7FEE" w:rsidRPr="009135EC" w:rsidRDefault="008D7FEE" w:rsidP="009135EC">
            <w:pPr>
              <w:spacing w:line="192" w:lineRule="auto"/>
              <w:jc w:val="center"/>
              <w:rPr>
                <w:b/>
                <w:sz w:val="22"/>
                <w:szCs w:val="22"/>
              </w:rPr>
            </w:pPr>
          </w:p>
        </w:tc>
      </w:tr>
      <w:tr w:rsidR="008D7FEE" w:rsidRPr="009135EC" w:rsidTr="009135EC">
        <w:trPr>
          <w:trHeight w:val="70"/>
        </w:trPr>
        <w:tc>
          <w:tcPr>
            <w:tcW w:w="567" w:type="dxa"/>
          </w:tcPr>
          <w:p w:rsidR="008D7FEE" w:rsidRPr="009135EC" w:rsidRDefault="009135EC" w:rsidP="009135EC">
            <w:pPr>
              <w:spacing w:line="192" w:lineRule="auto"/>
              <w:jc w:val="center"/>
              <w:rPr>
                <w:sz w:val="22"/>
                <w:szCs w:val="22"/>
              </w:rPr>
            </w:pPr>
            <w:r w:rsidRPr="009135EC">
              <w:rPr>
                <w:sz w:val="22"/>
                <w:szCs w:val="22"/>
              </w:rPr>
              <w:t>2.9</w:t>
            </w:r>
          </w:p>
        </w:tc>
        <w:tc>
          <w:tcPr>
            <w:tcW w:w="12900" w:type="dxa"/>
          </w:tcPr>
          <w:p w:rsidR="008D7FEE" w:rsidRPr="009135EC" w:rsidRDefault="008D7FEE" w:rsidP="00BB2299">
            <w:pPr>
              <w:spacing w:line="192" w:lineRule="auto"/>
              <w:ind w:hanging="51"/>
              <w:jc w:val="both"/>
              <w:rPr>
                <w:sz w:val="22"/>
                <w:szCs w:val="22"/>
              </w:rPr>
            </w:pPr>
            <w:r w:rsidRPr="009135EC">
              <w:rPr>
                <w:sz w:val="22"/>
                <w:szCs w:val="22"/>
              </w:rPr>
              <w:t xml:space="preserve">наличие учебных материалов в электронном виде </w:t>
            </w:r>
          </w:p>
        </w:tc>
        <w:tc>
          <w:tcPr>
            <w:tcW w:w="1211" w:type="dxa"/>
          </w:tcPr>
          <w:p w:rsidR="008D7FEE" w:rsidRPr="009135EC" w:rsidRDefault="008D7FEE" w:rsidP="009135EC">
            <w:pPr>
              <w:spacing w:line="192" w:lineRule="auto"/>
              <w:jc w:val="center"/>
              <w:rPr>
                <w:b/>
                <w:sz w:val="22"/>
                <w:szCs w:val="22"/>
              </w:rPr>
            </w:pPr>
          </w:p>
        </w:tc>
      </w:tr>
      <w:tr w:rsidR="008D7FEE" w:rsidRPr="009135EC" w:rsidTr="009135EC">
        <w:trPr>
          <w:trHeight w:val="70"/>
        </w:trPr>
        <w:tc>
          <w:tcPr>
            <w:tcW w:w="567" w:type="dxa"/>
          </w:tcPr>
          <w:p w:rsidR="008D7FEE" w:rsidRPr="009135EC" w:rsidRDefault="009135EC" w:rsidP="009135EC">
            <w:pPr>
              <w:spacing w:line="192" w:lineRule="auto"/>
              <w:jc w:val="center"/>
              <w:rPr>
                <w:sz w:val="22"/>
                <w:szCs w:val="22"/>
              </w:rPr>
            </w:pPr>
            <w:r w:rsidRPr="009135EC">
              <w:rPr>
                <w:sz w:val="22"/>
                <w:szCs w:val="22"/>
              </w:rPr>
              <w:t>2.10</w:t>
            </w:r>
          </w:p>
        </w:tc>
        <w:tc>
          <w:tcPr>
            <w:tcW w:w="12900" w:type="dxa"/>
          </w:tcPr>
          <w:p w:rsidR="008D7FEE" w:rsidRPr="009135EC" w:rsidRDefault="008D7FEE" w:rsidP="00BB2299">
            <w:pPr>
              <w:spacing w:line="192" w:lineRule="auto"/>
              <w:ind w:hanging="51"/>
              <w:jc w:val="both"/>
              <w:rPr>
                <w:color w:val="000000"/>
                <w:sz w:val="22"/>
                <w:szCs w:val="22"/>
              </w:rPr>
            </w:pPr>
            <w:r w:rsidRPr="009135EC">
              <w:rPr>
                <w:sz w:val="22"/>
                <w:szCs w:val="22"/>
              </w:rPr>
              <w:t xml:space="preserve">наличие ассистента, оказывающего </w:t>
            </w:r>
            <w:proofErr w:type="gramStart"/>
            <w:r w:rsidRPr="009135EC">
              <w:rPr>
                <w:sz w:val="22"/>
                <w:szCs w:val="22"/>
              </w:rPr>
              <w:t>обучающемуся</w:t>
            </w:r>
            <w:proofErr w:type="gramEnd"/>
            <w:r w:rsidRPr="009135EC">
              <w:rPr>
                <w:sz w:val="22"/>
                <w:szCs w:val="22"/>
              </w:rPr>
              <w:t xml:space="preserve"> с инвалидностью и ОВЗ  необходимую помощь</w:t>
            </w:r>
          </w:p>
        </w:tc>
        <w:tc>
          <w:tcPr>
            <w:tcW w:w="1211" w:type="dxa"/>
          </w:tcPr>
          <w:p w:rsidR="008D7FEE" w:rsidRPr="009135EC" w:rsidRDefault="008D7FEE" w:rsidP="009135EC">
            <w:pPr>
              <w:spacing w:line="192" w:lineRule="auto"/>
              <w:jc w:val="center"/>
              <w:rPr>
                <w:b/>
                <w:sz w:val="22"/>
                <w:szCs w:val="22"/>
              </w:rPr>
            </w:pPr>
          </w:p>
        </w:tc>
      </w:tr>
      <w:tr w:rsidR="008D7FEE" w:rsidRPr="009135EC" w:rsidTr="009135EC">
        <w:trPr>
          <w:trHeight w:val="70"/>
        </w:trPr>
        <w:tc>
          <w:tcPr>
            <w:tcW w:w="13467" w:type="dxa"/>
            <w:gridSpan w:val="2"/>
          </w:tcPr>
          <w:p w:rsidR="008D7FEE" w:rsidRPr="009135EC" w:rsidRDefault="008D7FEE" w:rsidP="009135EC">
            <w:pPr>
              <w:spacing w:line="192" w:lineRule="auto"/>
              <w:ind w:firstLine="233"/>
              <w:jc w:val="right"/>
              <w:rPr>
                <w:b/>
                <w:color w:val="000000"/>
                <w:sz w:val="22"/>
                <w:szCs w:val="22"/>
              </w:rPr>
            </w:pPr>
            <w:r w:rsidRPr="009135EC">
              <w:rPr>
                <w:b/>
                <w:color w:val="000000"/>
                <w:sz w:val="22"/>
                <w:szCs w:val="22"/>
              </w:rPr>
              <w:t>Итого:</w:t>
            </w:r>
          </w:p>
        </w:tc>
        <w:tc>
          <w:tcPr>
            <w:tcW w:w="1211" w:type="dxa"/>
          </w:tcPr>
          <w:p w:rsidR="008D7FEE" w:rsidRPr="009135EC" w:rsidRDefault="008D7FEE" w:rsidP="009135EC">
            <w:pPr>
              <w:spacing w:line="192" w:lineRule="auto"/>
              <w:jc w:val="center"/>
              <w:rPr>
                <w:b/>
                <w:sz w:val="22"/>
                <w:szCs w:val="22"/>
              </w:rPr>
            </w:pPr>
          </w:p>
        </w:tc>
      </w:tr>
    </w:tbl>
    <w:p w:rsidR="008D7FEE" w:rsidRPr="007B6F0B" w:rsidRDefault="008D7FEE" w:rsidP="009135EC">
      <w:pPr>
        <w:outlineLvl w:val="0"/>
        <w:rPr>
          <w:rFonts w:eastAsia="Arial"/>
          <w:sz w:val="24"/>
          <w:szCs w:val="24"/>
        </w:rPr>
      </w:pPr>
    </w:p>
    <w:p w:rsidR="008D7FEE" w:rsidRPr="008D7FEE" w:rsidRDefault="008D7FEE">
      <w:pPr>
        <w:rPr>
          <w:b/>
          <w:spacing w:val="-8"/>
          <w:sz w:val="28"/>
          <w:szCs w:val="28"/>
        </w:rPr>
      </w:pPr>
      <w:r w:rsidRPr="00646ACB">
        <w:rPr>
          <w:b/>
          <w:spacing w:val="-8"/>
          <w:sz w:val="28"/>
          <w:szCs w:val="28"/>
        </w:rPr>
        <w:t>В качестве приложения к настоящей форме привод</w:t>
      </w:r>
      <w:r>
        <w:rPr>
          <w:b/>
          <w:spacing w:val="-8"/>
          <w:sz w:val="28"/>
          <w:szCs w:val="28"/>
        </w:rPr>
        <w:t>и</w:t>
      </w:r>
      <w:r w:rsidRPr="00646ACB">
        <w:rPr>
          <w:b/>
          <w:spacing w:val="-8"/>
          <w:sz w:val="28"/>
          <w:szCs w:val="28"/>
        </w:rPr>
        <w:t>тся копи</w:t>
      </w:r>
      <w:r>
        <w:rPr>
          <w:b/>
          <w:spacing w:val="-8"/>
          <w:sz w:val="28"/>
          <w:szCs w:val="28"/>
        </w:rPr>
        <w:t xml:space="preserve">я паспорта доступности </w:t>
      </w:r>
      <w:r w:rsidRPr="008D7FEE">
        <w:rPr>
          <w:b/>
          <w:spacing w:val="-8"/>
          <w:sz w:val="28"/>
          <w:szCs w:val="28"/>
        </w:rPr>
        <w:t>объекта социальной инфраструктуры</w:t>
      </w:r>
      <w:r>
        <w:rPr>
          <w:b/>
          <w:spacing w:val="-8"/>
          <w:sz w:val="28"/>
          <w:szCs w:val="28"/>
        </w:rPr>
        <w:t xml:space="preserve"> </w:t>
      </w:r>
      <w:r w:rsidR="009135EC" w:rsidRPr="008D7FEE">
        <w:rPr>
          <w:b/>
          <w:spacing w:val="-8"/>
          <w:sz w:val="28"/>
          <w:szCs w:val="28"/>
        </w:rPr>
        <w:t xml:space="preserve">для инвалидов и других </w:t>
      </w:r>
      <w:proofErr w:type="spellStart"/>
      <w:r w:rsidR="009135EC" w:rsidRPr="008D7FEE">
        <w:rPr>
          <w:b/>
          <w:spacing w:val="-8"/>
          <w:sz w:val="28"/>
          <w:szCs w:val="28"/>
        </w:rPr>
        <w:t>маломобильных</w:t>
      </w:r>
      <w:proofErr w:type="spellEnd"/>
      <w:r w:rsidR="009135EC" w:rsidRPr="008D7FEE">
        <w:rPr>
          <w:b/>
          <w:spacing w:val="-8"/>
          <w:sz w:val="28"/>
          <w:szCs w:val="28"/>
        </w:rPr>
        <w:t xml:space="preserve"> групп населения </w:t>
      </w:r>
      <w:r>
        <w:rPr>
          <w:b/>
          <w:spacing w:val="-8"/>
          <w:sz w:val="28"/>
          <w:szCs w:val="28"/>
        </w:rPr>
        <w:t>(при  наличии).</w:t>
      </w:r>
      <w:r w:rsidRPr="008D7FEE">
        <w:rPr>
          <w:b/>
          <w:spacing w:val="-8"/>
          <w:sz w:val="28"/>
          <w:szCs w:val="28"/>
        </w:rPr>
        <w:t xml:space="preserve"> </w:t>
      </w:r>
      <w:r w:rsidRPr="008D7FEE">
        <w:rPr>
          <w:b/>
          <w:spacing w:val="-8"/>
          <w:sz w:val="28"/>
          <w:szCs w:val="28"/>
        </w:rPr>
        <w:br w:type="page"/>
      </w:r>
    </w:p>
    <w:p w:rsidR="008D7FEE" w:rsidRPr="00CC6B3C" w:rsidRDefault="008D7FEE" w:rsidP="008D7FEE">
      <w:pPr>
        <w:pStyle w:val="a9"/>
        <w:ind w:left="0"/>
        <w:jc w:val="center"/>
        <w:rPr>
          <w:rFonts w:ascii="Times New Roman" w:hAnsi="Times New Roman" w:cs="Times New Roman"/>
          <w:b/>
          <w:sz w:val="28"/>
          <w:szCs w:val="28"/>
        </w:rPr>
      </w:pPr>
      <w:r w:rsidRPr="00CC6B3C">
        <w:rPr>
          <w:rFonts w:ascii="Times New Roman" w:hAnsi="Times New Roman" w:cs="Times New Roman"/>
          <w:b/>
          <w:sz w:val="28"/>
          <w:szCs w:val="28"/>
        </w:rPr>
        <w:t>ФОРМА №</w:t>
      </w:r>
      <w:r>
        <w:rPr>
          <w:rFonts w:ascii="Times New Roman" w:hAnsi="Times New Roman" w:cs="Times New Roman"/>
          <w:b/>
          <w:sz w:val="28"/>
          <w:szCs w:val="28"/>
        </w:rPr>
        <w:t xml:space="preserve"> Р</w:t>
      </w:r>
      <w:r w:rsidR="008551AE">
        <w:rPr>
          <w:rFonts w:ascii="Times New Roman" w:hAnsi="Times New Roman" w:cs="Times New Roman"/>
          <w:b/>
          <w:sz w:val="28"/>
          <w:szCs w:val="28"/>
        </w:rPr>
        <w:t>-</w:t>
      </w:r>
      <w:r>
        <w:rPr>
          <w:rFonts w:ascii="Times New Roman" w:hAnsi="Times New Roman" w:cs="Times New Roman"/>
          <w:b/>
          <w:sz w:val="28"/>
          <w:szCs w:val="28"/>
        </w:rPr>
        <w:t>6</w:t>
      </w:r>
      <w:r w:rsidR="008551AE">
        <w:rPr>
          <w:rFonts w:ascii="Times New Roman" w:hAnsi="Times New Roman" w:cs="Times New Roman"/>
          <w:b/>
          <w:sz w:val="28"/>
          <w:szCs w:val="28"/>
        </w:rPr>
        <w:t>.</w:t>
      </w:r>
      <w:r>
        <w:rPr>
          <w:rFonts w:ascii="Times New Roman" w:hAnsi="Times New Roman" w:cs="Times New Roman"/>
          <w:b/>
          <w:sz w:val="28"/>
          <w:szCs w:val="28"/>
        </w:rPr>
        <w:t>1</w:t>
      </w:r>
    </w:p>
    <w:p w:rsidR="008D7FEE" w:rsidRPr="00CC6B3C" w:rsidRDefault="008D7FEE" w:rsidP="008D7FEE">
      <w:pPr>
        <w:pStyle w:val="a9"/>
        <w:tabs>
          <w:tab w:val="left" w:pos="426"/>
        </w:tabs>
        <w:spacing w:after="0" w:line="240" w:lineRule="auto"/>
        <w:ind w:left="0"/>
        <w:jc w:val="center"/>
        <w:rPr>
          <w:rFonts w:ascii="Times New Roman" w:eastAsiaTheme="minorHAnsi" w:hAnsi="Times New Roman" w:cs="Times New Roman"/>
          <w:b/>
          <w:sz w:val="28"/>
          <w:szCs w:val="28"/>
          <w:lang w:eastAsia="en-US"/>
        </w:rPr>
      </w:pPr>
      <w:r w:rsidRPr="00CC6B3C">
        <w:rPr>
          <w:rFonts w:ascii="Times New Roman" w:hAnsi="Times New Roman" w:cs="Times New Roman"/>
          <w:b/>
          <w:sz w:val="28"/>
          <w:szCs w:val="28"/>
        </w:rPr>
        <w:t>«Сведения о н</w:t>
      </w:r>
      <w:r w:rsidRPr="00CC6B3C">
        <w:rPr>
          <w:rFonts w:ascii="Times New Roman" w:eastAsiaTheme="minorHAnsi" w:hAnsi="Times New Roman" w:cs="Times New Roman"/>
          <w:b/>
          <w:sz w:val="28"/>
          <w:szCs w:val="28"/>
          <w:lang w:eastAsia="en-US"/>
        </w:rPr>
        <w:t xml:space="preserve">аличие адаптированных образовательных программ </w:t>
      </w:r>
      <w:r w:rsidRPr="003A75EB">
        <w:rPr>
          <w:rFonts w:ascii="Times New Roman" w:eastAsia="Times New Roman" w:hAnsi="Times New Roman" w:cs="Times New Roman"/>
          <w:b/>
          <w:bCs/>
          <w:color w:val="26282F"/>
          <w:sz w:val="28"/>
          <w:szCs w:val="28"/>
        </w:rPr>
        <w:t>среднего профессионального образования</w:t>
      </w:r>
      <w:r w:rsidRPr="003A75EB">
        <w:rPr>
          <w:rFonts w:ascii="Times New Roman" w:eastAsia="Times New Roman" w:hAnsi="Times New Roman" w:cs="Times New Roman"/>
          <w:color w:val="000000"/>
          <w:sz w:val="26"/>
          <w:szCs w:val="26"/>
        </w:rPr>
        <w:t> </w:t>
      </w:r>
      <w:r w:rsidRPr="003A75EB">
        <w:rPr>
          <w:rFonts w:ascii="Times New Roman" w:eastAsiaTheme="minorHAnsi" w:hAnsi="Times New Roman" w:cs="Times New Roman"/>
          <w:b/>
          <w:sz w:val="28"/>
          <w:szCs w:val="28"/>
          <w:lang w:eastAsia="en-US"/>
        </w:rPr>
        <w:t xml:space="preserve"> </w:t>
      </w:r>
      <w:r>
        <w:rPr>
          <w:rFonts w:ascii="Times New Roman" w:eastAsiaTheme="minorHAnsi" w:hAnsi="Times New Roman" w:cs="Times New Roman"/>
          <w:b/>
          <w:sz w:val="28"/>
          <w:szCs w:val="28"/>
          <w:lang w:eastAsia="en-US"/>
        </w:rPr>
        <w:t xml:space="preserve">в </w:t>
      </w:r>
      <w:r w:rsidRPr="00CC6B3C">
        <w:rPr>
          <w:rFonts w:ascii="Times New Roman" w:hAnsi="Times New Roman" w:cs="Times New Roman"/>
          <w:b/>
          <w:i/>
          <w:sz w:val="28"/>
          <w:szCs w:val="28"/>
          <w:u w:val="single"/>
        </w:rPr>
        <w:t>название ПОО</w:t>
      </w:r>
      <w:r w:rsidRPr="00CC6B3C">
        <w:rPr>
          <w:rFonts w:ascii="Times New Roman" w:hAnsi="Times New Roman" w:cs="Times New Roman"/>
          <w:b/>
          <w:sz w:val="28"/>
          <w:szCs w:val="28"/>
        </w:rPr>
        <w:t>»</w:t>
      </w:r>
    </w:p>
    <w:p w:rsidR="008D7FEE" w:rsidRPr="00922528" w:rsidRDefault="008D7FEE" w:rsidP="008D7FEE">
      <w:pPr>
        <w:pStyle w:val="a9"/>
        <w:tabs>
          <w:tab w:val="left" w:pos="426"/>
        </w:tabs>
        <w:spacing w:after="0" w:line="240" w:lineRule="auto"/>
        <w:ind w:left="0"/>
        <w:rPr>
          <w:rFonts w:ascii="Times New Roman" w:eastAsiaTheme="minorHAnsi" w:hAnsi="Times New Roman" w:cs="Times New Roman"/>
          <w:b/>
          <w:sz w:val="26"/>
          <w:szCs w:val="26"/>
          <w:lang w:eastAsia="en-US"/>
        </w:rPr>
      </w:pPr>
    </w:p>
    <w:tbl>
      <w:tblPr>
        <w:tblStyle w:val="a8"/>
        <w:tblW w:w="14742" w:type="dxa"/>
        <w:tblInd w:w="108" w:type="dxa"/>
        <w:tblLook w:val="04A0"/>
      </w:tblPr>
      <w:tblGrid>
        <w:gridCol w:w="1893"/>
        <w:gridCol w:w="3777"/>
        <w:gridCol w:w="1747"/>
        <w:gridCol w:w="4353"/>
        <w:gridCol w:w="2972"/>
      </w:tblGrid>
      <w:tr w:rsidR="008D7FEE" w:rsidRPr="00BB2299" w:rsidTr="009135EC">
        <w:tc>
          <w:tcPr>
            <w:tcW w:w="1893" w:type="dxa"/>
            <w:vAlign w:val="center"/>
          </w:tcPr>
          <w:p w:rsidR="008D7FEE" w:rsidRPr="00BB2299" w:rsidRDefault="008D7FEE" w:rsidP="009135EC">
            <w:pPr>
              <w:pStyle w:val="a9"/>
              <w:tabs>
                <w:tab w:val="left" w:pos="1206"/>
              </w:tabs>
              <w:spacing w:after="0" w:line="240" w:lineRule="auto"/>
              <w:ind w:left="0"/>
              <w:jc w:val="center"/>
              <w:rPr>
                <w:rFonts w:ascii="Times New Roman" w:eastAsiaTheme="minorHAnsi" w:hAnsi="Times New Roman" w:cs="Times New Roman"/>
                <w:sz w:val="24"/>
                <w:szCs w:val="20"/>
                <w:lang w:eastAsia="en-US"/>
              </w:rPr>
            </w:pPr>
            <w:r w:rsidRPr="00BB2299">
              <w:rPr>
                <w:rFonts w:ascii="Times New Roman" w:eastAsiaTheme="minorHAnsi" w:hAnsi="Times New Roman" w:cs="Times New Roman"/>
                <w:sz w:val="24"/>
                <w:szCs w:val="20"/>
                <w:lang w:eastAsia="en-US"/>
              </w:rPr>
              <w:t>Вид нарушения</w:t>
            </w:r>
          </w:p>
        </w:tc>
        <w:tc>
          <w:tcPr>
            <w:tcW w:w="3777" w:type="dxa"/>
            <w:vAlign w:val="center"/>
          </w:tcPr>
          <w:p w:rsidR="008D7FEE" w:rsidRPr="00BB2299" w:rsidRDefault="008D7FEE" w:rsidP="009135EC">
            <w:pPr>
              <w:pStyle w:val="a9"/>
              <w:tabs>
                <w:tab w:val="left" w:pos="1206"/>
              </w:tabs>
              <w:spacing w:after="0" w:line="240" w:lineRule="auto"/>
              <w:ind w:left="0"/>
              <w:jc w:val="center"/>
              <w:rPr>
                <w:rFonts w:ascii="Times New Roman" w:hAnsi="Times New Roman" w:cs="Times New Roman"/>
                <w:bCs/>
                <w:color w:val="000000"/>
                <w:sz w:val="24"/>
                <w:szCs w:val="20"/>
              </w:rPr>
            </w:pPr>
            <w:r w:rsidRPr="00BB2299">
              <w:rPr>
                <w:rFonts w:ascii="Times New Roman" w:eastAsia="Times New Roman" w:hAnsi="Times New Roman" w:cs="Times New Roman"/>
                <w:color w:val="000000"/>
                <w:sz w:val="24"/>
                <w:szCs w:val="20"/>
              </w:rPr>
              <w:t>Группа программ (ППССЗ/ППКРС)</w:t>
            </w:r>
          </w:p>
        </w:tc>
        <w:tc>
          <w:tcPr>
            <w:tcW w:w="1747" w:type="dxa"/>
            <w:vAlign w:val="center"/>
          </w:tcPr>
          <w:p w:rsidR="008D7FEE" w:rsidRPr="00BB2299" w:rsidRDefault="008D7FEE" w:rsidP="009135EC">
            <w:pPr>
              <w:pStyle w:val="a9"/>
              <w:tabs>
                <w:tab w:val="left" w:pos="1206"/>
              </w:tabs>
              <w:spacing w:after="0" w:line="240" w:lineRule="auto"/>
              <w:ind w:left="0"/>
              <w:jc w:val="center"/>
              <w:rPr>
                <w:rFonts w:ascii="Times New Roman" w:eastAsiaTheme="minorHAnsi" w:hAnsi="Times New Roman" w:cs="Times New Roman"/>
                <w:sz w:val="24"/>
                <w:szCs w:val="20"/>
                <w:lang w:eastAsia="en-US"/>
              </w:rPr>
            </w:pPr>
            <w:r w:rsidRPr="00BB2299">
              <w:rPr>
                <w:rFonts w:ascii="Times New Roman" w:hAnsi="Times New Roman" w:cs="Times New Roman"/>
                <w:bCs/>
                <w:color w:val="000000"/>
                <w:sz w:val="24"/>
                <w:szCs w:val="20"/>
              </w:rPr>
              <w:t>Код профессии / специальности</w:t>
            </w:r>
          </w:p>
        </w:tc>
        <w:tc>
          <w:tcPr>
            <w:tcW w:w="4353" w:type="dxa"/>
            <w:vAlign w:val="center"/>
          </w:tcPr>
          <w:p w:rsidR="008D7FEE" w:rsidRPr="00BB2299" w:rsidRDefault="00BB2299" w:rsidP="00BB2299">
            <w:pPr>
              <w:pStyle w:val="a9"/>
              <w:tabs>
                <w:tab w:val="left" w:pos="1206"/>
              </w:tabs>
              <w:spacing w:after="0" w:line="240" w:lineRule="auto"/>
              <w:ind w:left="0"/>
              <w:jc w:val="center"/>
              <w:rPr>
                <w:rFonts w:ascii="Times New Roman" w:eastAsiaTheme="minorHAnsi" w:hAnsi="Times New Roman" w:cs="Times New Roman"/>
                <w:sz w:val="24"/>
                <w:szCs w:val="20"/>
                <w:lang w:eastAsia="en-US"/>
              </w:rPr>
            </w:pPr>
            <w:r w:rsidRPr="00BB2299">
              <w:rPr>
                <w:rFonts w:ascii="Times New Roman" w:eastAsiaTheme="minorHAnsi" w:hAnsi="Times New Roman" w:cs="Times New Roman"/>
                <w:sz w:val="24"/>
                <w:szCs w:val="20"/>
                <w:lang w:eastAsia="en-US"/>
              </w:rPr>
              <w:t>Название п</w:t>
            </w:r>
            <w:r w:rsidR="008D7FEE" w:rsidRPr="00BB2299">
              <w:rPr>
                <w:rFonts w:ascii="Times New Roman" w:eastAsiaTheme="minorHAnsi" w:hAnsi="Times New Roman" w:cs="Times New Roman"/>
                <w:sz w:val="24"/>
                <w:szCs w:val="20"/>
                <w:lang w:eastAsia="en-US"/>
              </w:rPr>
              <w:t>рофесси</w:t>
            </w:r>
            <w:r w:rsidRPr="00BB2299">
              <w:rPr>
                <w:rFonts w:ascii="Times New Roman" w:eastAsiaTheme="minorHAnsi" w:hAnsi="Times New Roman" w:cs="Times New Roman"/>
                <w:sz w:val="24"/>
                <w:szCs w:val="20"/>
                <w:lang w:eastAsia="en-US"/>
              </w:rPr>
              <w:t>и</w:t>
            </w:r>
            <w:r w:rsidR="008D7FEE" w:rsidRPr="00BB2299">
              <w:rPr>
                <w:rFonts w:ascii="Times New Roman" w:eastAsiaTheme="minorHAnsi" w:hAnsi="Times New Roman" w:cs="Times New Roman"/>
                <w:sz w:val="24"/>
                <w:szCs w:val="20"/>
                <w:lang w:eastAsia="en-US"/>
              </w:rPr>
              <w:t>/специальност</w:t>
            </w:r>
            <w:r w:rsidRPr="00BB2299">
              <w:rPr>
                <w:rFonts w:ascii="Times New Roman" w:eastAsiaTheme="minorHAnsi" w:hAnsi="Times New Roman" w:cs="Times New Roman"/>
                <w:sz w:val="24"/>
                <w:szCs w:val="20"/>
                <w:lang w:eastAsia="en-US"/>
              </w:rPr>
              <w:t>и</w:t>
            </w:r>
          </w:p>
        </w:tc>
        <w:tc>
          <w:tcPr>
            <w:tcW w:w="2972" w:type="dxa"/>
            <w:vAlign w:val="center"/>
          </w:tcPr>
          <w:p w:rsidR="008D7FEE" w:rsidRPr="00BB2299" w:rsidRDefault="008D7FEE" w:rsidP="009135EC">
            <w:pPr>
              <w:pStyle w:val="a9"/>
              <w:tabs>
                <w:tab w:val="left" w:pos="1206"/>
              </w:tabs>
              <w:spacing w:after="0" w:line="240" w:lineRule="auto"/>
              <w:ind w:left="0"/>
              <w:jc w:val="center"/>
              <w:rPr>
                <w:rFonts w:ascii="Times New Roman" w:eastAsiaTheme="minorHAnsi" w:hAnsi="Times New Roman" w:cs="Times New Roman"/>
                <w:sz w:val="24"/>
                <w:szCs w:val="20"/>
                <w:lang w:eastAsia="en-US"/>
              </w:rPr>
            </w:pPr>
            <w:r w:rsidRPr="00BB2299">
              <w:rPr>
                <w:rFonts w:ascii="Times New Roman" w:eastAsiaTheme="minorHAnsi" w:hAnsi="Times New Roman" w:cs="Times New Roman"/>
                <w:sz w:val="24"/>
                <w:szCs w:val="20"/>
                <w:lang w:eastAsia="en-US"/>
              </w:rPr>
              <w:t>Ссылка на электронную версию программы на сайте ПОО</w:t>
            </w:r>
          </w:p>
        </w:tc>
      </w:tr>
      <w:tr w:rsidR="008D7FEE" w:rsidRPr="00BB2299" w:rsidTr="009135EC">
        <w:tc>
          <w:tcPr>
            <w:tcW w:w="1893" w:type="dxa"/>
          </w:tcPr>
          <w:p w:rsidR="008D7FEE" w:rsidRPr="00BB2299" w:rsidRDefault="008D7FEE" w:rsidP="005D4D64">
            <w:pPr>
              <w:pStyle w:val="a9"/>
              <w:tabs>
                <w:tab w:val="left" w:pos="1206"/>
              </w:tabs>
              <w:spacing w:after="0" w:line="240" w:lineRule="auto"/>
              <w:ind w:left="0"/>
              <w:jc w:val="center"/>
              <w:rPr>
                <w:rFonts w:eastAsiaTheme="minorHAnsi"/>
                <w:sz w:val="24"/>
                <w:szCs w:val="20"/>
                <w:lang w:eastAsia="en-US"/>
              </w:rPr>
            </w:pPr>
            <w:r w:rsidRPr="00BB2299">
              <w:rPr>
                <w:rFonts w:eastAsiaTheme="minorHAnsi"/>
                <w:sz w:val="24"/>
                <w:szCs w:val="20"/>
                <w:lang w:eastAsia="en-US"/>
              </w:rPr>
              <w:t>1</w:t>
            </w:r>
          </w:p>
        </w:tc>
        <w:tc>
          <w:tcPr>
            <w:tcW w:w="3777" w:type="dxa"/>
          </w:tcPr>
          <w:p w:rsidR="008D7FEE" w:rsidRPr="00BB2299" w:rsidRDefault="008D7FEE" w:rsidP="005D4D64">
            <w:pPr>
              <w:pStyle w:val="a9"/>
              <w:tabs>
                <w:tab w:val="left" w:pos="1206"/>
              </w:tabs>
              <w:spacing w:after="0" w:line="240" w:lineRule="auto"/>
              <w:ind w:left="0"/>
              <w:jc w:val="center"/>
              <w:rPr>
                <w:rFonts w:eastAsiaTheme="minorHAnsi"/>
                <w:sz w:val="24"/>
                <w:szCs w:val="20"/>
                <w:lang w:eastAsia="en-US"/>
              </w:rPr>
            </w:pPr>
            <w:r w:rsidRPr="00BB2299">
              <w:rPr>
                <w:rFonts w:eastAsiaTheme="minorHAnsi"/>
                <w:sz w:val="24"/>
                <w:szCs w:val="20"/>
                <w:lang w:eastAsia="en-US"/>
              </w:rPr>
              <w:t>2</w:t>
            </w:r>
          </w:p>
        </w:tc>
        <w:tc>
          <w:tcPr>
            <w:tcW w:w="1747" w:type="dxa"/>
          </w:tcPr>
          <w:p w:rsidR="008D7FEE" w:rsidRPr="00BB2299" w:rsidRDefault="008D7FEE" w:rsidP="005D4D64">
            <w:pPr>
              <w:pStyle w:val="a9"/>
              <w:tabs>
                <w:tab w:val="left" w:pos="1206"/>
              </w:tabs>
              <w:spacing w:after="0" w:line="240" w:lineRule="auto"/>
              <w:ind w:left="0"/>
              <w:jc w:val="center"/>
              <w:rPr>
                <w:rFonts w:eastAsiaTheme="minorHAnsi"/>
                <w:sz w:val="24"/>
                <w:szCs w:val="20"/>
                <w:lang w:eastAsia="en-US"/>
              </w:rPr>
            </w:pPr>
            <w:r w:rsidRPr="00BB2299">
              <w:rPr>
                <w:rFonts w:eastAsiaTheme="minorHAnsi"/>
                <w:sz w:val="24"/>
                <w:szCs w:val="20"/>
                <w:lang w:eastAsia="en-US"/>
              </w:rPr>
              <w:t>3</w:t>
            </w:r>
          </w:p>
        </w:tc>
        <w:tc>
          <w:tcPr>
            <w:tcW w:w="4353" w:type="dxa"/>
          </w:tcPr>
          <w:p w:rsidR="008D7FEE" w:rsidRPr="00BB2299" w:rsidRDefault="008D7FEE" w:rsidP="005D4D64">
            <w:pPr>
              <w:pStyle w:val="a9"/>
              <w:tabs>
                <w:tab w:val="left" w:pos="1206"/>
              </w:tabs>
              <w:spacing w:after="0" w:line="240" w:lineRule="auto"/>
              <w:ind w:left="0"/>
              <w:jc w:val="center"/>
              <w:rPr>
                <w:rFonts w:eastAsiaTheme="minorHAnsi"/>
                <w:sz w:val="24"/>
                <w:szCs w:val="20"/>
                <w:lang w:eastAsia="en-US"/>
              </w:rPr>
            </w:pPr>
            <w:r w:rsidRPr="00BB2299">
              <w:rPr>
                <w:rFonts w:eastAsiaTheme="minorHAnsi"/>
                <w:sz w:val="24"/>
                <w:szCs w:val="20"/>
                <w:lang w:eastAsia="en-US"/>
              </w:rPr>
              <w:t>4</w:t>
            </w:r>
          </w:p>
        </w:tc>
        <w:tc>
          <w:tcPr>
            <w:tcW w:w="2972" w:type="dxa"/>
          </w:tcPr>
          <w:p w:rsidR="008D7FEE" w:rsidRPr="00BB2299" w:rsidRDefault="008D7FEE" w:rsidP="005D4D64">
            <w:pPr>
              <w:pStyle w:val="a9"/>
              <w:tabs>
                <w:tab w:val="left" w:pos="1206"/>
              </w:tabs>
              <w:spacing w:after="0" w:line="240" w:lineRule="auto"/>
              <w:ind w:left="0"/>
              <w:jc w:val="center"/>
              <w:rPr>
                <w:rFonts w:eastAsiaTheme="minorHAnsi"/>
                <w:sz w:val="24"/>
                <w:szCs w:val="20"/>
                <w:lang w:eastAsia="en-US"/>
              </w:rPr>
            </w:pPr>
            <w:r w:rsidRPr="00BB2299">
              <w:rPr>
                <w:rFonts w:eastAsiaTheme="minorHAnsi"/>
                <w:sz w:val="24"/>
                <w:szCs w:val="20"/>
                <w:lang w:eastAsia="en-US"/>
              </w:rPr>
              <w:t>5</w:t>
            </w:r>
          </w:p>
        </w:tc>
      </w:tr>
      <w:tr w:rsidR="008D7FEE" w:rsidRPr="00BB2299" w:rsidTr="009135EC">
        <w:tc>
          <w:tcPr>
            <w:tcW w:w="1893" w:type="dxa"/>
          </w:tcPr>
          <w:p w:rsidR="008D7FEE" w:rsidRPr="00BB2299" w:rsidRDefault="008D7FEE" w:rsidP="005D4D64">
            <w:pPr>
              <w:pStyle w:val="a9"/>
              <w:tabs>
                <w:tab w:val="left" w:pos="1206"/>
              </w:tabs>
              <w:spacing w:after="0" w:line="240" w:lineRule="auto"/>
              <w:ind w:left="0"/>
              <w:rPr>
                <w:rFonts w:eastAsiaTheme="minorHAnsi"/>
                <w:sz w:val="24"/>
                <w:szCs w:val="20"/>
                <w:lang w:eastAsia="en-US"/>
              </w:rPr>
            </w:pPr>
          </w:p>
        </w:tc>
        <w:tc>
          <w:tcPr>
            <w:tcW w:w="3777" w:type="dxa"/>
          </w:tcPr>
          <w:p w:rsidR="008D7FEE" w:rsidRPr="00BB2299" w:rsidRDefault="008D7FEE" w:rsidP="005D4D64">
            <w:pPr>
              <w:pStyle w:val="a9"/>
              <w:tabs>
                <w:tab w:val="left" w:pos="1206"/>
              </w:tabs>
              <w:spacing w:after="0" w:line="240" w:lineRule="auto"/>
              <w:ind w:left="0"/>
              <w:rPr>
                <w:rFonts w:eastAsiaTheme="minorHAnsi"/>
                <w:sz w:val="24"/>
                <w:szCs w:val="20"/>
                <w:lang w:eastAsia="en-US"/>
              </w:rPr>
            </w:pPr>
          </w:p>
        </w:tc>
        <w:tc>
          <w:tcPr>
            <w:tcW w:w="1747" w:type="dxa"/>
          </w:tcPr>
          <w:p w:rsidR="008D7FEE" w:rsidRPr="00BB2299" w:rsidRDefault="008D7FEE" w:rsidP="005D4D64">
            <w:pPr>
              <w:pStyle w:val="a9"/>
              <w:tabs>
                <w:tab w:val="left" w:pos="1206"/>
              </w:tabs>
              <w:spacing w:after="0" w:line="240" w:lineRule="auto"/>
              <w:ind w:left="0"/>
              <w:rPr>
                <w:rFonts w:eastAsiaTheme="minorHAnsi"/>
                <w:sz w:val="24"/>
                <w:szCs w:val="20"/>
                <w:lang w:eastAsia="en-US"/>
              </w:rPr>
            </w:pPr>
          </w:p>
        </w:tc>
        <w:tc>
          <w:tcPr>
            <w:tcW w:w="4353" w:type="dxa"/>
          </w:tcPr>
          <w:p w:rsidR="008D7FEE" w:rsidRPr="00BB2299" w:rsidRDefault="008D7FEE" w:rsidP="005D4D64">
            <w:pPr>
              <w:pStyle w:val="a9"/>
              <w:tabs>
                <w:tab w:val="left" w:pos="1206"/>
              </w:tabs>
              <w:spacing w:after="0" w:line="240" w:lineRule="auto"/>
              <w:ind w:left="0"/>
              <w:rPr>
                <w:rFonts w:eastAsiaTheme="minorHAnsi"/>
                <w:sz w:val="24"/>
                <w:szCs w:val="20"/>
                <w:lang w:eastAsia="en-US"/>
              </w:rPr>
            </w:pPr>
          </w:p>
        </w:tc>
        <w:tc>
          <w:tcPr>
            <w:tcW w:w="2972" w:type="dxa"/>
          </w:tcPr>
          <w:p w:rsidR="008D7FEE" w:rsidRPr="00BB2299" w:rsidRDefault="008D7FEE" w:rsidP="005D4D64">
            <w:pPr>
              <w:pStyle w:val="a9"/>
              <w:tabs>
                <w:tab w:val="left" w:pos="1206"/>
              </w:tabs>
              <w:spacing w:after="0" w:line="240" w:lineRule="auto"/>
              <w:ind w:left="0"/>
              <w:rPr>
                <w:rFonts w:eastAsiaTheme="minorHAnsi"/>
                <w:sz w:val="24"/>
                <w:szCs w:val="20"/>
                <w:lang w:eastAsia="en-US"/>
              </w:rPr>
            </w:pPr>
          </w:p>
        </w:tc>
      </w:tr>
      <w:tr w:rsidR="008D7FEE" w:rsidRPr="00BB2299" w:rsidTr="009135EC">
        <w:tc>
          <w:tcPr>
            <w:tcW w:w="1893" w:type="dxa"/>
          </w:tcPr>
          <w:p w:rsidR="008D7FEE" w:rsidRPr="00BB2299" w:rsidRDefault="008D7FEE" w:rsidP="005D4D64">
            <w:pPr>
              <w:pStyle w:val="a9"/>
              <w:tabs>
                <w:tab w:val="left" w:pos="1206"/>
              </w:tabs>
              <w:spacing w:after="0" w:line="240" w:lineRule="auto"/>
              <w:ind w:left="0"/>
              <w:rPr>
                <w:rFonts w:eastAsiaTheme="minorHAnsi"/>
                <w:sz w:val="24"/>
                <w:szCs w:val="20"/>
                <w:lang w:eastAsia="en-US"/>
              </w:rPr>
            </w:pPr>
          </w:p>
        </w:tc>
        <w:tc>
          <w:tcPr>
            <w:tcW w:w="3777" w:type="dxa"/>
          </w:tcPr>
          <w:p w:rsidR="008D7FEE" w:rsidRPr="00BB2299" w:rsidRDefault="008D7FEE" w:rsidP="005D4D64">
            <w:pPr>
              <w:pStyle w:val="a9"/>
              <w:tabs>
                <w:tab w:val="left" w:pos="1206"/>
              </w:tabs>
              <w:spacing w:after="0" w:line="240" w:lineRule="auto"/>
              <w:ind w:left="0"/>
              <w:rPr>
                <w:rFonts w:eastAsiaTheme="minorHAnsi"/>
                <w:sz w:val="24"/>
                <w:szCs w:val="20"/>
                <w:lang w:eastAsia="en-US"/>
              </w:rPr>
            </w:pPr>
          </w:p>
        </w:tc>
        <w:tc>
          <w:tcPr>
            <w:tcW w:w="1747" w:type="dxa"/>
          </w:tcPr>
          <w:p w:rsidR="008D7FEE" w:rsidRPr="00BB2299" w:rsidRDefault="008D7FEE" w:rsidP="005D4D64">
            <w:pPr>
              <w:pStyle w:val="a9"/>
              <w:tabs>
                <w:tab w:val="left" w:pos="1206"/>
              </w:tabs>
              <w:spacing w:after="0" w:line="240" w:lineRule="auto"/>
              <w:ind w:left="0"/>
              <w:rPr>
                <w:rFonts w:eastAsiaTheme="minorHAnsi"/>
                <w:sz w:val="24"/>
                <w:szCs w:val="20"/>
                <w:lang w:eastAsia="en-US"/>
              </w:rPr>
            </w:pPr>
          </w:p>
        </w:tc>
        <w:tc>
          <w:tcPr>
            <w:tcW w:w="4353" w:type="dxa"/>
          </w:tcPr>
          <w:p w:rsidR="008D7FEE" w:rsidRPr="00BB2299" w:rsidRDefault="008D7FEE" w:rsidP="005D4D64">
            <w:pPr>
              <w:pStyle w:val="a9"/>
              <w:tabs>
                <w:tab w:val="left" w:pos="1206"/>
              </w:tabs>
              <w:spacing w:after="0" w:line="240" w:lineRule="auto"/>
              <w:ind w:left="0"/>
              <w:rPr>
                <w:rFonts w:eastAsiaTheme="minorHAnsi"/>
                <w:sz w:val="24"/>
                <w:szCs w:val="20"/>
                <w:lang w:eastAsia="en-US"/>
              </w:rPr>
            </w:pPr>
          </w:p>
        </w:tc>
        <w:tc>
          <w:tcPr>
            <w:tcW w:w="2972" w:type="dxa"/>
          </w:tcPr>
          <w:p w:rsidR="008D7FEE" w:rsidRPr="00BB2299" w:rsidRDefault="008D7FEE" w:rsidP="005D4D64">
            <w:pPr>
              <w:pStyle w:val="a9"/>
              <w:tabs>
                <w:tab w:val="left" w:pos="1206"/>
              </w:tabs>
              <w:spacing w:after="0" w:line="240" w:lineRule="auto"/>
              <w:ind w:left="0"/>
              <w:rPr>
                <w:rFonts w:eastAsiaTheme="minorHAnsi"/>
                <w:sz w:val="24"/>
                <w:szCs w:val="20"/>
                <w:lang w:eastAsia="en-US"/>
              </w:rPr>
            </w:pPr>
          </w:p>
        </w:tc>
      </w:tr>
      <w:tr w:rsidR="008D7FEE" w:rsidRPr="00BB2299" w:rsidTr="009135EC">
        <w:tc>
          <w:tcPr>
            <w:tcW w:w="1893" w:type="dxa"/>
          </w:tcPr>
          <w:p w:rsidR="008D7FEE" w:rsidRPr="00BB2299" w:rsidRDefault="008D7FEE" w:rsidP="005D4D64">
            <w:pPr>
              <w:pStyle w:val="a9"/>
              <w:tabs>
                <w:tab w:val="left" w:pos="1206"/>
              </w:tabs>
              <w:spacing w:after="0" w:line="240" w:lineRule="auto"/>
              <w:ind w:left="0"/>
              <w:rPr>
                <w:rFonts w:eastAsiaTheme="minorHAnsi"/>
                <w:sz w:val="24"/>
                <w:szCs w:val="20"/>
                <w:lang w:eastAsia="en-US"/>
              </w:rPr>
            </w:pPr>
          </w:p>
        </w:tc>
        <w:tc>
          <w:tcPr>
            <w:tcW w:w="3777" w:type="dxa"/>
          </w:tcPr>
          <w:p w:rsidR="008D7FEE" w:rsidRPr="00BB2299" w:rsidRDefault="008D7FEE" w:rsidP="005D4D64">
            <w:pPr>
              <w:pStyle w:val="a9"/>
              <w:tabs>
                <w:tab w:val="left" w:pos="1206"/>
              </w:tabs>
              <w:spacing w:after="0" w:line="240" w:lineRule="auto"/>
              <w:ind w:left="0"/>
              <w:rPr>
                <w:rFonts w:eastAsiaTheme="minorHAnsi"/>
                <w:sz w:val="24"/>
                <w:szCs w:val="20"/>
                <w:lang w:eastAsia="en-US"/>
              </w:rPr>
            </w:pPr>
          </w:p>
        </w:tc>
        <w:tc>
          <w:tcPr>
            <w:tcW w:w="1747" w:type="dxa"/>
          </w:tcPr>
          <w:p w:rsidR="008D7FEE" w:rsidRPr="00BB2299" w:rsidRDefault="008D7FEE" w:rsidP="005D4D64">
            <w:pPr>
              <w:pStyle w:val="a9"/>
              <w:tabs>
                <w:tab w:val="left" w:pos="1206"/>
              </w:tabs>
              <w:spacing w:after="0" w:line="240" w:lineRule="auto"/>
              <w:ind w:left="0"/>
              <w:rPr>
                <w:rFonts w:eastAsiaTheme="minorHAnsi"/>
                <w:sz w:val="24"/>
                <w:szCs w:val="20"/>
                <w:lang w:eastAsia="en-US"/>
              </w:rPr>
            </w:pPr>
          </w:p>
        </w:tc>
        <w:tc>
          <w:tcPr>
            <w:tcW w:w="4353" w:type="dxa"/>
          </w:tcPr>
          <w:p w:rsidR="008D7FEE" w:rsidRPr="00BB2299" w:rsidRDefault="008D7FEE" w:rsidP="005D4D64">
            <w:pPr>
              <w:pStyle w:val="a9"/>
              <w:tabs>
                <w:tab w:val="left" w:pos="1206"/>
              </w:tabs>
              <w:spacing w:after="0" w:line="240" w:lineRule="auto"/>
              <w:ind w:left="0"/>
              <w:rPr>
                <w:rFonts w:eastAsiaTheme="minorHAnsi"/>
                <w:sz w:val="24"/>
                <w:szCs w:val="20"/>
                <w:lang w:eastAsia="en-US"/>
              </w:rPr>
            </w:pPr>
          </w:p>
        </w:tc>
        <w:tc>
          <w:tcPr>
            <w:tcW w:w="2972" w:type="dxa"/>
          </w:tcPr>
          <w:p w:rsidR="008D7FEE" w:rsidRPr="00BB2299" w:rsidRDefault="008D7FEE" w:rsidP="005D4D64">
            <w:pPr>
              <w:pStyle w:val="a9"/>
              <w:tabs>
                <w:tab w:val="left" w:pos="1206"/>
              </w:tabs>
              <w:spacing w:after="0" w:line="240" w:lineRule="auto"/>
              <w:ind w:left="0"/>
              <w:rPr>
                <w:rFonts w:eastAsiaTheme="minorHAnsi"/>
                <w:sz w:val="24"/>
                <w:szCs w:val="20"/>
                <w:lang w:eastAsia="en-US"/>
              </w:rPr>
            </w:pPr>
          </w:p>
        </w:tc>
      </w:tr>
      <w:tr w:rsidR="008D7FEE" w:rsidRPr="00BB2299" w:rsidTr="009135EC">
        <w:tc>
          <w:tcPr>
            <w:tcW w:w="1893" w:type="dxa"/>
          </w:tcPr>
          <w:p w:rsidR="008D7FEE" w:rsidRPr="00BB2299" w:rsidRDefault="008D7FEE" w:rsidP="005D4D64">
            <w:pPr>
              <w:pStyle w:val="a9"/>
              <w:tabs>
                <w:tab w:val="left" w:pos="1206"/>
              </w:tabs>
              <w:spacing w:after="0" w:line="240" w:lineRule="auto"/>
              <w:ind w:left="0"/>
              <w:rPr>
                <w:rFonts w:eastAsiaTheme="minorHAnsi"/>
                <w:sz w:val="24"/>
                <w:szCs w:val="20"/>
                <w:lang w:eastAsia="en-US"/>
              </w:rPr>
            </w:pPr>
          </w:p>
        </w:tc>
        <w:tc>
          <w:tcPr>
            <w:tcW w:w="3777" w:type="dxa"/>
          </w:tcPr>
          <w:p w:rsidR="008D7FEE" w:rsidRPr="00BB2299" w:rsidRDefault="008D7FEE" w:rsidP="005D4D64">
            <w:pPr>
              <w:pStyle w:val="a9"/>
              <w:tabs>
                <w:tab w:val="left" w:pos="1206"/>
              </w:tabs>
              <w:spacing w:after="0" w:line="240" w:lineRule="auto"/>
              <w:ind w:left="0"/>
              <w:rPr>
                <w:rFonts w:eastAsiaTheme="minorHAnsi"/>
                <w:sz w:val="24"/>
                <w:szCs w:val="20"/>
                <w:lang w:eastAsia="en-US"/>
              </w:rPr>
            </w:pPr>
          </w:p>
        </w:tc>
        <w:tc>
          <w:tcPr>
            <w:tcW w:w="1747" w:type="dxa"/>
          </w:tcPr>
          <w:p w:rsidR="008D7FEE" w:rsidRPr="00BB2299" w:rsidRDefault="008D7FEE" w:rsidP="005D4D64">
            <w:pPr>
              <w:pStyle w:val="a9"/>
              <w:tabs>
                <w:tab w:val="left" w:pos="1206"/>
              </w:tabs>
              <w:spacing w:after="0" w:line="240" w:lineRule="auto"/>
              <w:ind w:left="0"/>
              <w:rPr>
                <w:rFonts w:eastAsiaTheme="minorHAnsi"/>
                <w:sz w:val="24"/>
                <w:szCs w:val="20"/>
                <w:lang w:eastAsia="en-US"/>
              </w:rPr>
            </w:pPr>
          </w:p>
        </w:tc>
        <w:tc>
          <w:tcPr>
            <w:tcW w:w="4353" w:type="dxa"/>
          </w:tcPr>
          <w:p w:rsidR="008D7FEE" w:rsidRPr="00BB2299" w:rsidRDefault="008D7FEE" w:rsidP="005D4D64">
            <w:pPr>
              <w:pStyle w:val="a9"/>
              <w:tabs>
                <w:tab w:val="left" w:pos="1206"/>
              </w:tabs>
              <w:spacing w:after="0" w:line="240" w:lineRule="auto"/>
              <w:ind w:left="0"/>
              <w:rPr>
                <w:rFonts w:eastAsiaTheme="minorHAnsi"/>
                <w:sz w:val="24"/>
                <w:szCs w:val="20"/>
                <w:lang w:eastAsia="en-US"/>
              </w:rPr>
            </w:pPr>
          </w:p>
        </w:tc>
        <w:tc>
          <w:tcPr>
            <w:tcW w:w="2972" w:type="dxa"/>
          </w:tcPr>
          <w:p w:rsidR="008D7FEE" w:rsidRPr="00BB2299" w:rsidRDefault="008D7FEE" w:rsidP="005D4D64">
            <w:pPr>
              <w:pStyle w:val="a9"/>
              <w:tabs>
                <w:tab w:val="left" w:pos="1206"/>
              </w:tabs>
              <w:spacing w:after="0" w:line="240" w:lineRule="auto"/>
              <w:ind w:left="0"/>
              <w:rPr>
                <w:rFonts w:eastAsiaTheme="minorHAnsi"/>
                <w:sz w:val="24"/>
                <w:szCs w:val="20"/>
                <w:lang w:eastAsia="en-US"/>
              </w:rPr>
            </w:pPr>
          </w:p>
        </w:tc>
      </w:tr>
      <w:tr w:rsidR="008D7FEE" w:rsidRPr="00BB2299" w:rsidTr="009135EC">
        <w:tc>
          <w:tcPr>
            <w:tcW w:w="1893" w:type="dxa"/>
          </w:tcPr>
          <w:p w:rsidR="008D7FEE" w:rsidRPr="00BB2299" w:rsidRDefault="008D7FEE" w:rsidP="005D4D64">
            <w:pPr>
              <w:pStyle w:val="a9"/>
              <w:tabs>
                <w:tab w:val="left" w:pos="1206"/>
              </w:tabs>
              <w:spacing w:after="0" w:line="240" w:lineRule="auto"/>
              <w:ind w:left="0"/>
              <w:rPr>
                <w:rFonts w:eastAsiaTheme="minorHAnsi"/>
                <w:sz w:val="24"/>
                <w:szCs w:val="20"/>
                <w:lang w:eastAsia="en-US"/>
              </w:rPr>
            </w:pPr>
          </w:p>
        </w:tc>
        <w:tc>
          <w:tcPr>
            <w:tcW w:w="3777" w:type="dxa"/>
          </w:tcPr>
          <w:p w:rsidR="008D7FEE" w:rsidRPr="00BB2299" w:rsidRDefault="008D7FEE" w:rsidP="005D4D64">
            <w:pPr>
              <w:pStyle w:val="a9"/>
              <w:tabs>
                <w:tab w:val="left" w:pos="1206"/>
              </w:tabs>
              <w:spacing w:after="0" w:line="240" w:lineRule="auto"/>
              <w:ind w:left="0"/>
              <w:rPr>
                <w:rFonts w:eastAsiaTheme="minorHAnsi"/>
                <w:sz w:val="24"/>
                <w:szCs w:val="20"/>
                <w:lang w:eastAsia="en-US"/>
              </w:rPr>
            </w:pPr>
          </w:p>
        </w:tc>
        <w:tc>
          <w:tcPr>
            <w:tcW w:w="1747" w:type="dxa"/>
          </w:tcPr>
          <w:p w:rsidR="008D7FEE" w:rsidRPr="00BB2299" w:rsidRDefault="008D7FEE" w:rsidP="005D4D64">
            <w:pPr>
              <w:pStyle w:val="a9"/>
              <w:tabs>
                <w:tab w:val="left" w:pos="1206"/>
              </w:tabs>
              <w:spacing w:after="0" w:line="240" w:lineRule="auto"/>
              <w:ind w:left="0"/>
              <w:rPr>
                <w:rFonts w:eastAsiaTheme="minorHAnsi"/>
                <w:sz w:val="24"/>
                <w:szCs w:val="20"/>
                <w:lang w:eastAsia="en-US"/>
              </w:rPr>
            </w:pPr>
          </w:p>
        </w:tc>
        <w:tc>
          <w:tcPr>
            <w:tcW w:w="4353" w:type="dxa"/>
          </w:tcPr>
          <w:p w:rsidR="008D7FEE" w:rsidRPr="00BB2299" w:rsidRDefault="008D7FEE" w:rsidP="005D4D64">
            <w:pPr>
              <w:pStyle w:val="a9"/>
              <w:tabs>
                <w:tab w:val="left" w:pos="1206"/>
              </w:tabs>
              <w:spacing w:after="0" w:line="240" w:lineRule="auto"/>
              <w:ind w:left="0"/>
              <w:rPr>
                <w:rFonts w:eastAsiaTheme="minorHAnsi"/>
                <w:sz w:val="24"/>
                <w:szCs w:val="20"/>
                <w:lang w:eastAsia="en-US"/>
              </w:rPr>
            </w:pPr>
          </w:p>
        </w:tc>
        <w:tc>
          <w:tcPr>
            <w:tcW w:w="2972" w:type="dxa"/>
          </w:tcPr>
          <w:p w:rsidR="008D7FEE" w:rsidRPr="00BB2299" w:rsidRDefault="008D7FEE" w:rsidP="005D4D64">
            <w:pPr>
              <w:pStyle w:val="a9"/>
              <w:tabs>
                <w:tab w:val="left" w:pos="1206"/>
              </w:tabs>
              <w:spacing w:after="0" w:line="240" w:lineRule="auto"/>
              <w:ind w:left="0"/>
              <w:rPr>
                <w:rFonts w:eastAsiaTheme="minorHAnsi"/>
                <w:sz w:val="24"/>
                <w:szCs w:val="20"/>
                <w:lang w:eastAsia="en-US"/>
              </w:rPr>
            </w:pPr>
          </w:p>
        </w:tc>
      </w:tr>
    </w:tbl>
    <w:p w:rsidR="008D7FEE" w:rsidRDefault="008D7FEE" w:rsidP="008D7FEE"/>
    <w:p w:rsidR="008D7FEE" w:rsidRDefault="008D7FEE" w:rsidP="00602918">
      <w:pPr>
        <w:jc w:val="right"/>
        <w:outlineLvl w:val="0"/>
        <w:rPr>
          <w:i/>
          <w:spacing w:val="-8"/>
          <w:sz w:val="28"/>
          <w:szCs w:val="28"/>
        </w:rPr>
      </w:pPr>
    </w:p>
    <w:p w:rsidR="008551AE" w:rsidRDefault="008551AE">
      <w:pPr>
        <w:rPr>
          <w:i/>
          <w:spacing w:val="-8"/>
          <w:sz w:val="28"/>
          <w:szCs w:val="28"/>
        </w:rPr>
      </w:pPr>
      <w:r>
        <w:rPr>
          <w:i/>
          <w:spacing w:val="-8"/>
          <w:sz w:val="28"/>
          <w:szCs w:val="28"/>
        </w:rPr>
        <w:br w:type="page"/>
      </w:r>
    </w:p>
    <w:p w:rsidR="008551AE" w:rsidRPr="006A6A14" w:rsidRDefault="008551AE" w:rsidP="008551AE">
      <w:pPr>
        <w:jc w:val="center"/>
        <w:rPr>
          <w:b/>
          <w:sz w:val="28"/>
          <w:szCs w:val="28"/>
        </w:rPr>
      </w:pPr>
      <w:r w:rsidRPr="006A6A14">
        <w:rPr>
          <w:b/>
          <w:sz w:val="28"/>
          <w:szCs w:val="28"/>
        </w:rPr>
        <w:t>ФОРМА №</w:t>
      </w:r>
      <w:r w:rsidR="009135EC">
        <w:rPr>
          <w:b/>
          <w:sz w:val="28"/>
          <w:szCs w:val="28"/>
        </w:rPr>
        <w:t xml:space="preserve"> Р-6.2</w:t>
      </w:r>
    </w:p>
    <w:p w:rsidR="00BB2299" w:rsidRDefault="008551AE" w:rsidP="008551AE">
      <w:pPr>
        <w:jc w:val="center"/>
        <w:rPr>
          <w:b/>
          <w:sz w:val="28"/>
          <w:szCs w:val="28"/>
        </w:rPr>
      </w:pPr>
      <w:r w:rsidRPr="006A6A14">
        <w:rPr>
          <w:b/>
          <w:sz w:val="28"/>
          <w:szCs w:val="28"/>
        </w:rPr>
        <w:t xml:space="preserve">«Сведения об </w:t>
      </w:r>
      <w:proofErr w:type="gramStart"/>
      <w:r w:rsidRPr="006A6A14">
        <w:rPr>
          <w:b/>
          <w:sz w:val="28"/>
          <w:szCs w:val="28"/>
        </w:rPr>
        <w:t>обучающихся</w:t>
      </w:r>
      <w:proofErr w:type="gramEnd"/>
      <w:r w:rsidRPr="006A6A14">
        <w:rPr>
          <w:b/>
          <w:sz w:val="28"/>
          <w:szCs w:val="28"/>
        </w:rPr>
        <w:t xml:space="preserve"> с инвалидностью</w:t>
      </w:r>
      <w:r>
        <w:rPr>
          <w:b/>
          <w:sz w:val="28"/>
          <w:szCs w:val="28"/>
        </w:rPr>
        <w:t xml:space="preserve"> и ограниченны</w:t>
      </w:r>
      <w:r w:rsidR="00BB2299">
        <w:rPr>
          <w:b/>
          <w:sz w:val="28"/>
          <w:szCs w:val="28"/>
        </w:rPr>
        <w:t>ми</w:t>
      </w:r>
      <w:r>
        <w:rPr>
          <w:b/>
          <w:sz w:val="28"/>
          <w:szCs w:val="28"/>
        </w:rPr>
        <w:t xml:space="preserve"> возможност</w:t>
      </w:r>
      <w:r w:rsidR="00BB2299">
        <w:rPr>
          <w:b/>
          <w:sz w:val="28"/>
          <w:szCs w:val="28"/>
        </w:rPr>
        <w:t>ями</w:t>
      </w:r>
      <w:r>
        <w:rPr>
          <w:b/>
          <w:sz w:val="28"/>
          <w:szCs w:val="28"/>
        </w:rPr>
        <w:t xml:space="preserve"> здоровья в </w:t>
      </w:r>
    </w:p>
    <w:p w:rsidR="008551AE" w:rsidRDefault="008551AE" w:rsidP="008551AE">
      <w:pPr>
        <w:jc w:val="center"/>
        <w:rPr>
          <w:b/>
          <w:sz w:val="28"/>
          <w:szCs w:val="28"/>
        </w:rPr>
      </w:pPr>
      <w:r w:rsidRPr="006A6A14">
        <w:rPr>
          <w:b/>
          <w:i/>
          <w:sz w:val="28"/>
          <w:szCs w:val="28"/>
          <w:u w:val="single"/>
        </w:rPr>
        <w:t>название ПОО</w:t>
      </w:r>
      <w:r w:rsidRPr="006A6A14">
        <w:rPr>
          <w:b/>
          <w:sz w:val="28"/>
          <w:szCs w:val="28"/>
        </w:rPr>
        <w:t>»</w:t>
      </w:r>
    </w:p>
    <w:p w:rsidR="009135EC" w:rsidRPr="006A6A14" w:rsidRDefault="009135EC" w:rsidP="008551AE">
      <w:pPr>
        <w:jc w:val="center"/>
        <w:rPr>
          <w:b/>
          <w:sz w:val="28"/>
          <w:szCs w:val="28"/>
        </w:rPr>
      </w:pPr>
    </w:p>
    <w:tbl>
      <w:tblPr>
        <w:tblW w:w="14742" w:type="dxa"/>
        <w:tblInd w:w="108" w:type="dxa"/>
        <w:tblLayout w:type="fixed"/>
        <w:tblLook w:val="04A0"/>
      </w:tblPr>
      <w:tblGrid>
        <w:gridCol w:w="566"/>
        <w:gridCol w:w="992"/>
        <w:gridCol w:w="1419"/>
        <w:gridCol w:w="1134"/>
        <w:gridCol w:w="1134"/>
        <w:gridCol w:w="3686"/>
        <w:gridCol w:w="1275"/>
        <w:gridCol w:w="709"/>
        <w:gridCol w:w="851"/>
        <w:gridCol w:w="708"/>
        <w:gridCol w:w="709"/>
        <w:gridCol w:w="709"/>
        <w:gridCol w:w="850"/>
      </w:tblGrid>
      <w:tr w:rsidR="008551AE" w:rsidRPr="005F3B8D" w:rsidTr="008551AE">
        <w:trPr>
          <w:trHeight w:val="1140"/>
        </w:trPr>
        <w:tc>
          <w:tcPr>
            <w:tcW w:w="566" w:type="dxa"/>
            <w:vMerge w:val="restart"/>
            <w:tcBorders>
              <w:top w:val="single" w:sz="4" w:space="0" w:color="auto"/>
              <w:left w:val="single" w:sz="4" w:space="0" w:color="auto"/>
              <w:right w:val="single" w:sz="4" w:space="0" w:color="auto"/>
            </w:tcBorders>
            <w:vAlign w:val="center"/>
          </w:tcPr>
          <w:p w:rsidR="008551AE" w:rsidRPr="005F3B8D" w:rsidRDefault="008551AE" w:rsidP="009135EC">
            <w:pPr>
              <w:ind w:left="-108" w:right="-109"/>
              <w:jc w:val="center"/>
              <w:rPr>
                <w:color w:val="000000"/>
              </w:rPr>
            </w:pPr>
            <w:r w:rsidRPr="005F3B8D">
              <w:rPr>
                <w:color w:val="000000"/>
              </w:rPr>
              <w:t xml:space="preserve">Курс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35EC" w:rsidRDefault="008551AE" w:rsidP="008551AE">
            <w:pPr>
              <w:ind w:left="-107" w:right="-110"/>
              <w:jc w:val="center"/>
              <w:rPr>
                <w:color w:val="000000"/>
              </w:rPr>
            </w:pPr>
            <w:r w:rsidRPr="008A1B85">
              <w:rPr>
                <w:color w:val="000000"/>
              </w:rPr>
              <w:t>Форма обучения</w:t>
            </w:r>
          </w:p>
          <w:p w:rsidR="008551AE" w:rsidRPr="008A1B85" w:rsidRDefault="008551AE" w:rsidP="008551AE">
            <w:pPr>
              <w:ind w:left="-107" w:right="-110"/>
              <w:jc w:val="center"/>
              <w:rPr>
                <w:color w:val="000000"/>
              </w:rPr>
            </w:pPr>
            <w:r w:rsidRPr="008A1B85">
              <w:rPr>
                <w:color w:val="000000"/>
              </w:rPr>
              <w:t xml:space="preserve"> (О/ </w:t>
            </w:r>
            <w:proofErr w:type="gramStart"/>
            <w:r w:rsidRPr="008A1B85">
              <w:rPr>
                <w:color w:val="000000"/>
              </w:rPr>
              <w:t>О-З</w:t>
            </w:r>
            <w:proofErr w:type="gramEnd"/>
            <w:r w:rsidRPr="008A1B85">
              <w:rPr>
                <w:color w:val="000000"/>
              </w:rPr>
              <w:t>/ З)</w:t>
            </w:r>
          </w:p>
        </w:tc>
        <w:tc>
          <w:tcPr>
            <w:tcW w:w="14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35EC" w:rsidRDefault="008551AE" w:rsidP="008551AE">
            <w:pPr>
              <w:ind w:left="-106"/>
              <w:jc w:val="center"/>
              <w:rPr>
                <w:color w:val="000000"/>
              </w:rPr>
            </w:pPr>
            <w:r w:rsidRPr="008A1B85">
              <w:rPr>
                <w:color w:val="000000"/>
              </w:rPr>
              <w:t xml:space="preserve">Организация образовательного процесса </w:t>
            </w:r>
          </w:p>
          <w:p w:rsidR="009135EC" w:rsidRDefault="009135EC" w:rsidP="008551AE">
            <w:pPr>
              <w:ind w:left="-106"/>
              <w:jc w:val="center"/>
              <w:rPr>
                <w:color w:val="000000"/>
              </w:rPr>
            </w:pPr>
          </w:p>
          <w:p w:rsidR="009135EC" w:rsidRPr="009135EC" w:rsidRDefault="008551AE" w:rsidP="009135EC">
            <w:pPr>
              <w:ind w:left="-106"/>
              <w:jc w:val="center"/>
              <w:rPr>
                <w:color w:val="000000"/>
                <w:sz w:val="16"/>
              </w:rPr>
            </w:pPr>
            <w:proofErr w:type="spellStart"/>
            <w:r w:rsidRPr="009135EC">
              <w:rPr>
                <w:color w:val="000000"/>
                <w:sz w:val="16"/>
              </w:rPr>
              <w:t>совм</w:t>
            </w:r>
            <w:proofErr w:type="spellEnd"/>
            <w:r w:rsidRPr="009135EC">
              <w:rPr>
                <w:color w:val="000000"/>
                <w:sz w:val="16"/>
              </w:rPr>
              <w:t xml:space="preserve">. </w:t>
            </w:r>
            <w:proofErr w:type="spellStart"/>
            <w:r w:rsidRPr="009135EC">
              <w:rPr>
                <w:color w:val="000000"/>
                <w:sz w:val="16"/>
              </w:rPr>
              <w:t>обуч=</w:t>
            </w:r>
            <w:proofErr w:type="spellEnd"/>
            <w:r w:rsidRPr="009135EC">
              <w:rPr>
                <w:color w:val="000000"/>
                <w:sz w:val="16"/>
              </w:rPr>
              <w:t xml:space="preserve"> СО</w:t>
            </w:r>
          </w:p>
          <w:p w:rsidR="009135EC" w:rsidRPr="009135EC" w:rsidRDefault="009135EC" w:rsidP="009135EC">
            <w:pPr>
              <w:ind w:left="-106"/>
              <w:jc w:val="center"/>
              <w:rPr>
                <w:color w:val="000000"/>
                <w:sz w:val="16"/>
              </w:rPr>
            </w:pPr>
            <w:proofErr w:type="spellStart"/>
            <w:r w:rsidRPr="009135EC">
              <w:rPr>
                <w:color w:val="000000"/>
                <w:sz w:val="16"/>
              </w:rPr>
              <w:t>о</w:t>
            </w:r>
            <w:r w:rsidR="008551AE" w:rsidRPr="009135EC">
              <w:rPr>
                <w:color w:val="000000"/>
                <w:sz w:val="16"/>
              </w:rPr>
              <w:t>буч</w:t>
            </w:r>
            <w:proofErr w:type="spellEnd"/>
            <w:r w:rsidRPr="009135EC">
              <w:rPr>
                <w:color w:val="000000"/>
                <w:sz w:val="16"/>
              </w:rPr>
              <w:t xml:space="preserve">.  в </w:t>
            </w:r>
            <w:r w:rsidR="008551AE" w:rsidRPr="009135EC">
              <w:rPr>
                <w:color w:val="000000"/>
                <w:sz w:val="16"/>
              </w:rPr>
              <w:t>отд</w:t>
            </w:r>
            <w:r w:rsidRPr="009135EC">
              <w:rPr>
                <w:color w:val="000000"/>
                <w:sz w:val="16"/>
              </w:rPr>
              <w:t xml:space="preserve">. </w:t>
            </w:r>
            <w:proofErr w:type="spellStart"/>
            <w:r w:rsidRPr="009135EC">
              <w:rPr>
                <w:color w:val="000000"/>
                <w:sz w:val="16"/>
              </w:rPr>
              <w:t>гр=ГР</w:t>
            </w:r>
            <w:proofErr w:type="spellEnd"/>
          </w:p>
          <w:p w:rsidR="008551AE" w:rsidRPr="008A1B85" w:rsidRDefault="009135EC" w:rsidP="009135EC">
            <w:pPr>
              <w:ind w:left="-106"/>
              <w:jc w:val="center"/>
              <w:rPr>
                <w:color w:val="000000"/>
              </w:rPr>
            </w:pPr>
            <w:r w:rsidRPr="009135EC">
              <w:rPr>
                <w:color w:val="000000"/>
                <w:sz w:val="16"/>
              </w:rPr>
              <w:t xml:space="preserve">инд. </w:t>
            </w:r>
            <w:proofErr w:type="spellStart"/>
            <w:r w:rsidRPr="009135EC">
              <w:rPr>
                <w:color w:val="000000"/>
                <w:sz w:val="16"/>
              </w:rPr>
              <w:t>обуч</w:t>
            </w:r>
            <w:proofErr w:type="spellEnd"/>
            <w:r w:rsidRPr="009135EC">
              <w:rPr>
                <w:color w:val="000000"/>
                <w:sz w:val="16"/>
              </w:rPr>
              <w:t>. = ИО</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35EC" w:rsidRDefault="008551AE" w:rsidP="008551AE">
            <w:pPr>
              <w:jc w:val="center"/>
              <w:rPr>
                <w:color w:val="000000"/>
              </w:rPr>
            </w:pPr>
            <w:r>
              <w:rPr>
                <w:color w:val="000000"/>
              </w:rPr>
              <w:t xml:space="preserve">Группа программ </w:t>
            </w:r>
          </w:p>
          <w:p w:rsidR="009135EC" w:rsidRDefault="009135EC" w:rsidP="008551AE">
            <w:pPr>
              <w:jc w:val="center"/>
              <w:rPr>
                <w:color w:val="000000"/>
              </w:rPr>
            </w:pPr>
          </w:p>
          <w:p w:rsidR="009135EC" w:rsidRDefault="008551AE" w:rsidP="008551AE">
            <w:pPr>
              <w:jc w:val="center"/>
              <w:rPr>
                <w:color w:val="000000"/>
              </w:rPr>
            </w:pPr>
            <w:proofErr w:type="gramStart"/>
            <w:r w:rsidRPr="008A1B85">
              <w:rPr>
                <w:color w:val="000000"/>
              </w:rPr>
              <w:t>(ППССЗ/ППКРС/</w:t>
            </w:r>
            <w:proofErr w:type="gramEnd"/>
          </w:p>
          <w:p w:rsidR="008551AE" w:rsidRPr="008A1B85" w:rsidRDefault="008551AE" w:rsidP="009135EC">
            <w:pPr>
              <w:jc w:val="center"/>
              <w:rPr>
                <w:color w:val="000000"/>
              </w:rPr>
            </w:pPr>
            <w:proofErr w:type="gramStart"/>
            <w:r>
              <w:rPr>
                <w:color w:val="000000"/>
              </w:rPr>
              <w:t>ПП</w:t>
            </w:r>
            <w:r w:rsidR="009135EC">
              <w:rPr>
                <w:color w:val="000000"/>
              </w:rPr>
              <w:t>О</w:t>
            </w:r>
            <w:r w:rsidRPr="008A1B85">
              <w:rPr>
                <w:color w:val="000000"/>
              </w:rPr>
              <w:t>)</w:t>
            </w:r>
            <w:proofErr w:type="gramEnd"/>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51AE" w:rsidRPr="008A1B85" w:rsidRDefault="008551AE" w:rsidP="008551AE">
            <w:pPr>
              <w:jc w:val="center"/>
              <w:rPr>
                <w:color w:val="000000"/>
              </w:rPr>
            </w:pPr>
            <w:r w:rsidRPr="008A1B85">
              <w:rPr>
                <w:color w:val="000000"/>
              </w:rPr>
              <w:t>Код профессии / специальности</w:t>
            </w:r>
          </w:p>
        </w:tc>
        <w:tc>
          <w:tcPr>
            <w:tcW w:w="36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51AE" w:rsidRPr="008A1B85" w:rsidRDefault="008551AE" w:rsidP="008551AE">
            <w:pPr>
              <w:jc w:val="center"/>
              <w:rPr>
                <w:color w:val="000000"/>
              </w:rPr>
            </w:pPr>
            <w:r w:rsidRPr="008A1B85">
              <w:rPr>
                <w:color w:val="000000"/>
              </w:rPr>
              <w:t>Наименование профессии / специальности</w:t>
            </w:r>
          </w:p>
        </w:tc>
        <w:tc>
          <w:tcPr>
            <w:tcW w:w="5811" w:type="dxa"/>
            <w:gridSpan w:val="7"/>
            <w:tcBorders>
              <w:top w:val="single" w:sz="4" w:space="0" w:color="auto"/>
              <w:left w:val="nil"/>
              <w:bottom w:val="single" w:sz="4" w:space="0" w:color="auto"/>
              <w:right w:val="single" w:sz="4" w:space="0" w:color="auto"/>
            </w:tcBorders>
            <w:vAlign w:val="center"/>
          </w:tcPr>
          <w:p w:rsidR="008551AE" w:rsidRDefault="008551AE" w:rsidP="005D4D64">
            <w:pPr>
              <w:jc w:val="center"/>
              <w:rPr>
                <w:color w:val="000000"/>
              </w:rPr>
            </w:pPr>
            <w:r w:rsidRPr="008A1B85">
              <w:rPr>
                <w:color w:val="000000"/>
              </w:rPr>
              <w:t xml:space="preserve">Численность инвалидов </w:t>
            </w:r>
            <w:r>
              <w:rPr>
                <w:color w:val="000000"/>
              </w:rPr>
              <w:t xml:space="preserve">/ лиц с ОВЗ </w:t>
            </w:r>
            <w:proofErr w:type="gramStart"/>
            <w:r w:rsidRPr="008A1B85">
              <w:rPr>
                <w:color w:val="000000"/>
              </w:rPr>
              <w:t>среди</w:t>
            </w:r>
            <w:proofErr w:type="gramEnd"/>
            <w:r w:rsidRPr="008A1B85">
              <w:rPr>
                <w:color w:val="000000"/>
              </w:rPr>
              <w:t xml:space="preserve"> обучающихся </w:t>
            </w:r>
          </w:p>
          <w:p w:rsidR="008551AE" w:rsidRPr="008A1B85" w:rsidRDefault="008551AE" w:rsidP="005D4D64">
            <w:pPr>
              <w:jc w:val="center"/>
              <w:rPr>
                <w:color w:val="000000"/>
              </w:rPr>
            </w:pPr>
            <w:r w:rsidRPr="008A1B85">
              <w:rPr>
                <w:color w:val="000000"/>
              </w:rPr>
              <w:t>(на 1.01.2018)</w:t>
            </w:r>
          </w:p>
        </w:tc>
      </w:tr>
      <w:tr w:rsidR="008551AE" w:rsidRPr="005F3B8D" w:rsidTr="008551AE">
        <w:trPr>
          <w:trHeight w:val="300"/>
        </w:trPr>
        <w:tc>
          <w:tcPr>
            <w:tcW w:w="566" w:type="dxa"/>
            <w:vMerge/>
            <w:tcBorders>
              <w:left w:val="single" w:sz="4" w:space="0" w:color="auto"/>
              <w:right w:val="single" w:sz="4" w:space="0" w:color="auto"/>
            </w:tcBorders>
          </w:tcPr>
          <w:p w:rsidR="008551AE" w:rsidRPr="005F3B8D" w:rsidRDefault="008551AE" w:rsidP="005D4D64">
            <w:pPr>
              <w:rPr>
                <w:color w:val="00000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8551AE" w:rsidRPr="008A1B85" w:rsidRDefault="008551AE" w:rsidP="005D4D64">
            <w:pPr>
              <w:rPr>
                <w:color w:val="000000"/>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rsidR="008551AE" w:rsidRPr="008A1B85" w:rsidRDefault="008551AE" w:rsidP="005D4D64">
            <w:pPr>
              <w:rPr>
                <w:color w:val="00000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8551AE" w:rsidRPr="008A1B85" w:rsidRDefault="008551AE" w:rsidP="005D4D64">
            <w:pPr>
              <w:rPr>
                <w:color w:val="00000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8551AE" w:rsidRPr="008A1B85" w:rsidRDefault="008551AE" w:rsidP="005D4D64">
            <w:pPr>
              <w:rPr>
                <w:color w:val="000000"/>
              </w:rPr>
            </w:pPr>
          </w:p>
        </w:tc>
        <w:tc>
          <w:tcPr>
            <w:tcW w:w="3686" w:type="dxa"/>
            <w:vMerge/>
            <w:tcBorders>
              <w:top w:val="single" w:sz="4" w:space="0" w:color="auto"/>
              <w:left w:val="single" w:sz="4" w:space="0" w:color="auto"/>
              <w:bottom w:val="single" w:sz="4" w:space="0" w:color="000000"/>
              <w:right w:val="single" w:sz="4" w:space="0" w:color="auto"/>
            </w:tcBorders>
            <w:vAlign w:val="center"/>
            <w:hideMark/>
          </w:tcPr>
          <w:p w:rsidR="008551AE" w:rsidRPr="008A1B85" w:rsidRDefault="008551AE" w:rsidP="005D4D64">
            <w:pPr>
              <w:rPr>
                <w:color w:val="000000"/>
              </w:rPr>
            </w:pP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8551AE" w:rsidRPr="008A1B85" w:rsidRDefault="008551AE" w:rsidP="005D4D64">
            <w:pPr>
              <w:jc w:val="center"/>
              <w:rPr>
                <w:color w:val="000000"/>
              </w:rPr>
            </w:pPr>
            <w:r w:rsidRPr="008A1B85">
              <w:rPr>
                <w:color w:val="000000"/>
              </w:rPr>
              <w:t>всего</w:t>
            </w:r>
          </w:p>
        </w:tc>
        <w:tc>
          <w:tcPr>
            <w:tcW w:w="4536" w:type="dxa"/>
            <w:gridSpan w:val="6"/>
            <w:tcBorders>
              <w:top w:val="single" w:sz="4" w:space="0" w:color="auto"/>
              <w:left w:val="nil"/>
              <w:bottom w:val="single" w:sz="4" w:space="0" w:color="auto"/>
              <w:right w:val="single" w:sz="4" w:space="0" w:color="auto"/>
            </w:tcBorders>
            <w:vAlign w:val="center"/>
          </w:tcPr>
          <w:p w:rsidR="008551AE" w:rsidRPr="008A1B85" w:rsidRDefault="008551AE" w:rsidP="005D4D64">
            <w:pPr>
              <w:jc w:val="center"/>
              <w:rPr>
                <w:color w:val="000000"/>
              </w:rPr>
            </w:pPr>
            <w:r w:rsidRPr="008A1B85">
              <w:rPr>
                <w:color w:val="000000"/>
              </w:rPr>
              <w:t>из них:</w:t>
            </w:r>
          </w:p>
        </w:tc>
      </w:tr>
      <w:tr w:rsidR="008551AE" w:rsidRPr="005F3B8D" w:rsidTr="008551AE">
        <w:trPr>
          <w:trHeight w:val="2416"/>
        </w:trPr>
        <w:tc>
          <w:tcPr>
            <w:tcW w:w="566" w:type="dxa"/>
            <w:vMerge/>
            <w:tcBorders>
              <w:left w:val="single" w:sz="4" w:space="0" w:color="auto"/>
              <w:bottom w:val="single" w:sz="4" w:space="0" w:color="auto"/>
              <w:right w:val="single" w:sz="4" w:space="0" w:color="auto"/>
            </w:tcBorders>
          </w:tcPr>
          <w:p w:rsidR="008551AE" w:rsidRPr="005F3B8D" w:rsidRDefault="008551AE" w:rsidP="005D4D64">
            <w:pPr>
              <w:rPr>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551AE" w:rsidRPr="008A1B85" w:rsidRDefault="008551AE" w:rsidP="005D4D64">
            <w:pPr>
              <w:rPr>
                <w:color w:val="000000"/>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8551AE" w:rsidRPr="008A1B85" w:rsidRDefault="008551AE" w:rsidP="005D4D64">
            <w:pPr>
              <w:rPr>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551AE" w:rsidRPr="008A1B85" w:rsidRDefault="008551AE" w:rsidP="005D4D64">
            <w:pPr>
              <w:rPr>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551AE" w:rsidRPr="008A1B85" w:rsidRDefault="008551AE" w:rsidP="005D4D64">
            <w:pPr>
              <w:rPr>
                <w:color w:val="000000"/>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8551AE" w:rsidRPr="008A1B85" w:rsidRDefault="008551AE" w:rsidP="005D4D64">
            <w:pPr>
              <w:rPr>
                <w:color w:val="000000"/>
              </w:rPr>
            </w:pPr>
          </w:p>
        </w:tc>
        <w:tc>
          <w:tcPr>
            <w:tcW w:w="1275" w:type="dxa"/>
            <w:vMerge/>
            <w:tcBorders>
              <w:top w:val="nil"/>
              <w:left w:val="single" w:sz="4" w:space="0" w:color="auto"/>
              <w:bottom w:val="single" w:sz="4" w:space="0" w:color="auto"/>
              <w:right w:val="single" w:sz="4" w:space="0" w:color="auto"/>
            </w:tcBorders>
            <w:vAlign w:val="center"/>
            <w:hideMark/>
          </w:tcPr>
          <w:p w:rsidR="008551AE" w:rsidRPr="008A1B85" w:rsidRDefault="008551AE" w:rsidP="005D4D64">
            <w:pPr>
              <w:rPr>
                <w:color w:val="000000"/>
              </w:rPr>
            </w:pPr>
          </w:p>
        </w:tc>
        <w:tc>
          <w:tcPr>
            <w:tcW w:w="709" w:type="dxa"/>
            <w:tcBorders>
              <w:top w:val="nil"/>
              <w:left w:val="nil"/>
              <w:bottom w:val="single" w:sz="4" w:space="0" w:color="auto"/>
              <w:right w:val="single" w:sz="4" w:space="0" w:color="auto"/>
            </w:tcBorders>
            <w:shd w:val="clear" w:color="auto" w:fill="auto"/>
            <w:textDirection w:val="btLr"/>
            <w:hideMark/>
          </w:tcPr>
          <w:p w:rsidR="008551AE" w:rsidRPr="008A1B85" w:rsidRDefault="008551AE" w:rsidP="005D4D64">
            <w:pPr>
              <w:rPr>
                <w:color w:val="000000"/>
              </w:rPr>
            </w:pPr>
            <w:r w:rsidRPr="008A1B85">
              <w:rPr>
                <w:color w:val="000000"/>
              </w:rPr>
              <w:t>с нарушением зрения</w:t>
            </w:r>
          </w:p>
        </w:tc>
        <w:tc>
          <w:tcPr>
            <w:tcW w:w="851" w:type="dxa"/>
            <w:tcBorders>
              <w:top w:val="nil"/>
              <w:left w:val="nil"/>
              <w:bottom w:val="single" w:sz="4" w:space="0" w:color="auto"/>
              <w:right w:val="single" w:sz="4" w:space="0" w:color="auto"/>
            </w:tcBorders>
            <w:shd w:val="clear" w:color="auto" w:fill="auto"/>
            <w:textDirection w:val="btLr"/>
            <w:hideMark/>
          </w:tcPr>
          <w:p w:rsidR="008551AE" w:rsidRPr="008A1B85" w:rsidRDefault="008551AE" w:rsidP="005D4D64">
            <w:pPr>
              <w:rPr>
                <w:color w:val="000000"/>
              </w:rPr>
            </w:pPr>
            <w:r w:rsidRPr="008A1B85">
              <w:rPr>
                <w:color w:val="000000"/>
              </w:rPr>
              <w:t>с нарушением слуха</w:t>
            </w:r>
          </w:p>
        </w:tc>
        <w:tc>
          <w:tcPr>
            <w:tcW w:w="708" w:type="dxa"/>
            <w:tcBorders>
              <w:top w:val="nil"/>
              <w:left w:val="nil"/>
              <w:bottom w:val="single" w:sz="4" w:space="0" w:color="auto"/>
              <w:right w:val="single" w:sz="4" w:space="0" w:color="auto"/>
            </w:tcBorders>
            <w:shd w:val="clear" w:color="auto" w:fill="auto"/>
            <w:textDirection w:val="btLr"/>
            <w:hideMark/>
          </w:tcPr>
          <w:p w:rsidR="008551AE" w:rsidRPr="008A1B85" w:rsidRDefault="008551AE" w:rsidP="005D4D64">
            <w:pPr>
              <w:rPr>
                <w:color w:val="000000"/>
              </w:rPr>
            </w:pPr>
            <w:r>
              <w:rPr>
                <w:color w:val="000000"/>
              </w:rPr>
              <w:t>с нарушением ОДА</w:t>
            </w:r>
          </w:p>
        </w:tc>
        <w:tc>
          <w:tcPr>
            <w:tcW w:w="709" w:type="dxa"/>
            <w:tcBorders>
              <w:top w:val="nil"/>
              <w:left w:val="nil"/>
              <w:bottom w:val="single" w:sz="4" w:space="0" w:color="auto"/>
              <w:right w:val="single" w:sz="4" w:space="0" w:color="auto"/>
            </w:tcBorders>
            <w:shd w:val="clear" w:color="auto" w:fill="auto"/>
            <w:textDirection w:val="btLr"/>
            <w:hideMark/>
          </w:tcPr>
          <w:p w:rsidR="008551AE" w:rsidRPr="008A1B85" w:rsidRDefault="008551AE" w:rsidP="005D4D64">
            <w:pPr>
              <w:rPr>
                <w:color w:val="000000"/>
              </w:rPr>
            </w:pPr>
            <w:r w:rsidRPr="008A1B85">
              <w:rPr>
                <w:color w:val="000000"/>
              </w:rPr>
              <w:t>с нарушением интеллекта</w:t>
            </w:r>
          </w:p>
        </w:tc>
        <w:tc>
          <w:tcPr>
            <w:tcW w:w="709" w:type="dxa"/>
            <w:tcBorders>
              <w:top w:val="single" w:sz="4" w:space="0" w:color="auto"/>
              <w:left w:val="nil"/>
              <w:bottom w:val="single" w:sz="4" w:space="0" w:color="auto"/>
              <w:right w:val="single" w:sz="4" w:space="0" w:color="auto"/>
            </w:tcBorders>
            <w:textDirection w:val="btLr"/>
          </w:tcPr>
          <w:p w:rsidR="008551AE" w:rsidRPr="008A1B85" w:rsidRDefault="009135EC" w:rsidP="009135EC">
            <w:pPr>
              <w:rPr>
                <w:b/>
              </w:rPr>
            </w:pPr>
            <w:r>
              <w:rPr>
                <w:color w:val="000000"/>
              </w:rPr>
              <w:t xml:space="preserve">Расстройства </w:t>
            </w:r>
            <w:proofErr w:type="spellStart"/>
            <w:r>
              <w:rPr>
                <w:color w:val="000000"/>
              </w:rPr>
              <w:t>аутистического</w:t>
            </w:r>
            <w:proofErr w:type="spellEnd"/>
            <w:r>
              <w:rPr>
                <w:color w:val="000000"/>
              </w:rPr>
              <w:t xml:space="preserve"> спектра</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8551AE" w:rsidRPr="008A1B85" w:rsidRDefault="008551AE" w:rsidP="005D4D64">
            <w:pPr>
              <w:rPr>
                <w:color w:val="000000"/>
              </w:rPr>
            </w:pPr>
            <w:r w:rsidRPr="008A1B85">
              <w:rPr>
                <w:color w:val="000000"/>
              </w:rPr>
              <w:t>Иные категории</w:t>
            </w:r>
          </w:p>
        </w:tc>
      </w:tr>
      <w:tr w:rsidR="008551AE" w:rsidRPr="005F3B8D" w:rsidTr="008551AE">
        <w:trPr>
          <w:trHeight w:val="300"/>
        </w:trPr>
        <w:tc>
          <w:tcPr>
            <w:tcW w:w="566" w:type="dxa"/>
            <w:tcBorders>
              <w:top w:val="single" w:sz="4" w:space="0" w:color="auto"/>
              <w:left w:val="single" w:sz="4" w:space="0" w:color="auto"/>
              <w:bottom w:val="single" w:sz="4" w:space="0" w:color="auto"/>
              <w:right w:val="single" w:sz="4" w:space="0" w:color="auto"/>
            </w:tcBorders>
            <w:vAlign w:val="center"/>
          </w:tcPr>
          <w:p w:rsidR="008551AE" w:rsidRPr="002C2392" w:rsidRDefault="008551AE" w:rsidP="005D4D64">
            <w:pPr>
              <w:jc w:val="center"/>
              <w:rPr>
                <w:b/>
                <w:color w:val="000000"/>
                <w:sz w:val="18"/>
                <w:szCs w:val="18"/>
              </w:rPr>
            </w:pPr>
            <w:r w:rsidRPr="002C2392">
              <w:rPr>
                <w:b/>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51AE" w:rsidRPr="002C2392" w:rsidRDefault="008551AE" w:rsidP="005D4D64">
            <w:pPr>
              <w:jc w:val="center"/>
              <w:rPr>
                <w:b/>
                <w:color w:val="000000"/>
                <w:sz w:val="18"/>
                <w:szCs w:val="18"/>
              </w:rPr>
            </w:pPr>
            <w:r w:rsidRPr="002C2392">
              <w:rPr>
                <w:b/>
                <w:color w:val="000000"/>
                <w:sz w:val="18"/>
                <w:szCs w:val="18"/>
              </w:rPr>
              <w:t>2</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rsidR="008551AE" w:rsidRPr="002C2392" w:rsidRDefault="008551AE" w:rsidP="005D4D64">
            <w:pPr>
              <w:jc w:val="center"/>
              <w:rPr>
                <w:b/>
                <w:color w:val="000000"/>
                <w:sz w:val="18"/>
                <w:szCs w:val="18"/>
              </w:rPr>
            </w:pPr>
            <w:r w:rsidRPr="002C2392">
              <w:rPr>
                <w:b/>
                <w:color w:val="000000"/>
                <w:sz w:val="18"/>
                <w:szCs w:val="18"/>
              </w:rPr>
              <w:t>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551AE" w:rsidRPr="002C2392" w:rsidRDefault="008551AE" w:rsidP="005D4D64">
            <w:pPr>
              <w:jc w:val="center"/>
              <w:rPr>
                <w:b/>
                <w:color w:val="000000"/>
                <w:sz w:val="18"/>
                <w:szCs w:val="18"/>
              </w:rPr>
            </w:pPr>
            <w:r w:rsidRPr="002C2392">
              <w:rPr>
                <w:b/>
                <w:color w:val="000000"/>
                <w:sz w:val="18"/>
                <w:szCs w:val="18"/>
              </w:rPr>
              <w:t>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551AE" w:rsidRPr="002C2392" w:rsidRDefault="008551AE" w:rsidP="005D4D64">
            <w:pPr>
              <w:jc w:val="center"/>
              <w:rPr>
                <w:b/>
                <w:color w:val="000000"/>
                <w:sz w:val="18"/>
                <w:szCs w:val="18"/>
              </w:rPr>
            </w:pPr>
            <w:r w:rsidRPr="002C2392">
              <w:rPr>
                <w:b/>
                <w:color w:val="000000"/>
                <w:sz w:val="18"/>
                <w:szCs w:val="18"/>
              </w:rPr>
              <w:t>5</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8551AE" w:rsidRPr="002C2392" w:rsidRDefault="008551AE" w:rsidP="005D4D64">
            <w:pPr>
              <w:jc w:val="center"/>
              <w:rPr>
                <w:b/>
                <w:color w:val="000000"/>
                <w:sz w:val="18"/>
                <w:szCs w:val="18"/>
              </w:rPr>
            </w:pPr>
            <w:r w:rsidRPr="002C2392">
              <w:rPr>
                <w:b/>
                <w:color w:val="000000"/>
                <w:sz w:val="18"/>
                <w:szCs w:val="18"/>
              </w:rPr>
              <w:t>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8551AE" w:rsidRPr="002C2392" w:rsidRDefault="008551AE" w:rsidP="005D4D64">
            <w:pPr>
              <w:jc w:val="center"/>
              <w:rPr>
                <w:b/>
                <w:color w:val="000000"/>
                <w:sz w:val="18"/>
                <w:szCs w:val="18"/>
              </w:rPr>
            </w:pPr>
            <w:r w:rsidRPr="002C2392">
              <w:rPr>
                <w:b/>
                <w:color w:val="000000"/>
                <w:sz w:val="18"/>
                <w:szCs w:val="18"/>
              </w:rPr>
              <w:t>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8551AE" w:rsidRPr="002C2392" w:rsidRDefault="008551AE" w:rsidP="005D4D64">
            <w:pPr>
              <w:jc w:val="center"/>
              <w:rPr>
                <w:b/>
                <w:color w:val="000000"/>
                <w:sz w:val="18"/>
                <w:szCs w:val="18"/>
              </w:rPr>
            </w:pPr>
            <w:r w:rsidRPr="002C2392">
              <w:rPr>
                <w:b/>
                <w:color w:val="000000"/>
                <w:sz w:val="18"/>
                <w:szCs w:val="18"/>
              </w:rPr>
              <w:t>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551AE" w:rsidRPr="002C2392" w:rsidRDefault="008551AE" w:rsidP="005D4D64">
            <w:pPr>
              <w:jc w:val="center"/>
              <w:rPr>
                <w:b/>
                <w:color w:val="000000"/>
                <w:sz w:val="18"/>
                <w:szCs w:val="18"/>
              </w:rPr>
            </w:pPr>
            <w:r w:rsidRPr="002C2392">
              <w:rPr>
                <w:b/>
                <w:color w:val="000000"/>
                <w:sz w:val="18"/>
                <w:szCs w:val="18"/>
              </w:rPr>
              <w:t>9</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551AE" w:rsidRPr="002C2392" w:rsidRDefault="008551AE" w:rsidP="005D4D64">
            <w:pPr>
              <w:jc w:val="center"/>
              <w:rPr>
                <w:b/>
                <w:color w:val="000000"/>
                <w:sz w:val="18"/>
                <w:szCs w:val="18"/>
              </w:rPr>
            </w:pPr>
            <w:r w:rsidRPr="002C2392">
              <w:rPr>
                <w:b/>
                <w:color w:val="000000"/>
                <w:sz w:val="18"/>
                <w:szCs w:val="18"/>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8551AE" w:rsidRPr="002C2392" w:rsidRDefault="008551AE" w:rsidP="005D4D64">
            <w:pPr>
              <w:jc w:val="center"/>
              <w:rPr>
                <w:b/>
                <w:color w:val="000000"/>
                <w:sz w:val="18"/>
                <w:szCs w:val="18"/>
              </w:rPr>
            </w:pPr>
            <w:r w:rsidRPr="002C2392">
              <w:rPr>
                <w:b/>
                <w:color w:val="000000"/>
                <w:sz w:val="18"/>
                <w:szCs w:val="18"/>
              </w:rPr>
              <w:t>11</w:t>
            </w:r>
          </w:p>
        </w:tc>
        <w:tc>
          <w:tcPr>
            <w:tcW w:w="709" w:type="dxa"/>
            <w:tcBorders>
              <w:top w:val="single" w:sz="4" w:space="0" w:color="auto"/>
              <w:left w:val="nil"/>
              <w:bottom w:val="single" w:sz="4" w:space="0" w:color="auto"/>
              <w:right w:val="single" w:sz="4" w:space="0" w:color="auto"/>
            </w:tcBorders>
            <w:vAlign w:val="center"/>
          </w:tcPr>
          <w:p w:rsidR="008551AE" w:rsidRPr="002C2392" w:rsidRDefault="008551AE" w:rsidP="005D4D64">
            <w:pPr>
              <w:jc w:val="center"/>
              <w:rPr>
                <w:b/>
                <w:color w:val="000000"/>
                <w:sz w:val="18"/>
                <w:szCs w:val="18"/>
              </w:rPr>
            </w:pPr>
            <w:r w:rsidRPr="002C2392">
              <w:rPr>
                <w:b/>
                <w:color w:val="000000"/>
                <w:sz w:val="18"/>
                <w:szCs w:val="18"/>
              </w:rPr>
              <w:t>12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51AE" w:rsidRPr="002C2392" w:rsidRDefault="008551AE" w:rsidP="005D4D64">
            <w:pPr>
              <w:jc w:val="center"/>
              <w:rPr>
                <w:b/>
                <w:color w:val="000000"/>
                <w:sz w:val="18"/>
                <w:szCs w:val="18"/>
              </w:rPr>
            </w:pPr>
            <w:r>
              <w:rPr>
                <w:b/>
                <w:color w:val="000000"/>
                <w:sz w:val="18"/>
                <w:szCs w:val="18"/>
              </w:rPr>
              <w:t>13</w:t>
            </w:r>
          </w:p>
        </w:tc>
      </w:tr>
      <w:tr w:rsidR="008551AE" w:rsidRPr="005F3B8D" w:rsidTr="008551AE">
        <w:trPr>
          <w:trHeight w:val="300"/>
        </w:trPr>
        <w:tc>
          <w:tcPr>
            <w:tcW w:w="14742" w:type="dxa"/>
            <w:gridSpan w:val="13"/>
            <w:tcBorders>
              <w:top w:val="single" w:sz="4" w:space="0" w:color="auto"/>
              <w:left w:val="single" w:sz="4" w:space="0" w:color="auto"/>
              <w:bottom w:val="single" w:sz="4" w:space="0" w:color="auto"/>
              <w:right w:val="single" w:sz="4" w:space="0" w:color="auto"/>
            </w:tcBorders>
          </w:tcPr>
          <w:p w:rsidR="008551AE" w:rsidRPr="008A1B85" w:rsidRDefault="008551AE" w:rsidP="005D4D64">
            <w:pPr>
              <w:jc w:val="center"/>
              <w:rPr>
                <w:color w:val="000000"/>
              </w:rPr>
            </w:pPr>
            <w:r w:rsidRPr="00AD0275">
              <w:rPr>
                <w:b/>
                <w:color w:val="000000"/>
                <w:sz w:val="24"/>
                <w:szCs w:val="24"/>
              </w:rPr>
              <w:t>инвалиды</w:t>
            </w:r>
          </w:p>
        </w:tc>
      </w:tr>
      <w:tr w:rsidR="008551AE" w:rsidRPr="005F3B8D" w:rsidTr="008551AE">
        <w:trPr>
          <w:trHeight w:val="300"/>
        </w:trPr>
        <w:tc>
          <w:tcPr>
            <w:tcW w:w="566" w:type="dxa"/>
            <w:tcBorders>
              <w:top w:val="single" w:sz="4" w:space="0" w:color="auto"/>
              <w:left w:val="single" w:sz="4" w:space="0" w:color="auto"/>
              <w:bottom w:val="single" w:sz="4" w:space="0" w:color="auto"/>
              <w:right w:val="single" w:sz="4" w:space="0" w:color="auto"/>
            </w:tcBorders>
          </w:tcPr>
          <w:p w:rsidR="008551AE" w:rsidRPr="00CE5B70" w:rsidRDefault="008551AE" w:rsidP="005D4D64">
            <w:pPr>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709" w:type="dxa"/>
            <w:tcBorders>
              <w:top w:val="single" w:sz="4" w:space="0" w:color="auto"/>
              <w:left w:val="nil"/>
              <w:bottom w:val="single" w:sz="4" w:space="0" w:color="auto"/>
              <w:right w:val="single" w:sz="4" w:space="0" w:color="auto"/>
            </w:tcBorders>
          </w:tcPr>
          <w:p w:rsidR="008551AE" w:rsidRPr="00CE5B70" w:rsidRDefault="008551AE" w:rsidP="005D4D64">
            <w:pPr>
              <w:rPr>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r>
      <w:tr w:rsidR="008551AE" w:rsidRPr="005F3B8D" w:rsidTr="008551AE">
        <w:trPr>
          <w:trHeight w:val="300"/>
        </w:trPr>
        <w:tc>
          <w:tcPr>
            <w:tcW w:w="566" w:type="dxa"/>
            <w:tcBorders>
              <w:top w:val="single" w:sz="4" w:space="0" w:color="auto"/>
              <w:left w:val="single" w:sz="4" w:space="0" w:color="auto"/>
              <w:bottom w:val="single" w:sz="4" w:space="0" w:color="auto"/>
              <w:right w:val="single" w:sz="4" w:space="0" w:color="auto"/>
            </w:tcBorders>
          </w:tcPr>
          <w:p w:rsidR="008551AE" w:rsidRPr="00CE5B70" w:rsidRDefault="008551AE" w:rsidP="005D4D64">
            <w:pPr>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709" w:type="dxa"/>
            <w:tcBorders>
              <w:top w:val="single" w:sz="4" w:space="0" w:color="auto"/>
              <w:left w:val="nil"/>
              <w:bottom w:val="single" w:sz="4" w:space="0" w:color="auto"/>
              <w:right w:val="single" w:sz="4" w:space="0" w:color="auto"/>
            </w:tcBorders>
          </w:tcPr>
          <w:p w:rsidR="008551AE" w:rsidRPr="00CE5B70" w:rsidRDefault="008551AE" w:rsidP="005D4D64">
            <w:pPr>
              <w:rPr>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r>
      <w:tr w:rsidR="008551AE" w:rsidRPr="005F3B8D" w:rsidTr="008551AE">
        <w:trPr>
          <w:trHeight w:val="300"/>
        </w:trPr>
        <w:tc>
          <w:tcPr>
            <w:tcW w:w="566" w:type="dxa"/>
            <w:tcBorders>
              <w:top w:val="single" w:sz="4" w:space="0" w:color="auto"/>
              <w:left w:val="single" w:sz="4" w:space="0" w:color="auto"/>
              <w:bottom w:val="single" w:sz="4" w:space="0" w:color="auto"/>
              <w:right w:val="single" w:sz="4" w:space="0" w:color="auto"/>
            </w:tcBorders>
          </w:tcPr>
          <w:p w:rsidR="008551AE" w:rsidRPr="00CE5B70" w:rsidRDefault="008551AE" w:rsidP="005D4D64">
            <w:pPr>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709" w:type="dxa"/>
            <w:tcBorders>
              <w:top w:val="single" w:sz="4" w:space="0" w:color="auto"/>
              <w:left w:val="nil"/>
              <w:bottom w:val="single" w:sz="4" w:space="0" w:color="auto"/>
              <w:right w:val="single" w:sz="4" w:space="0" w:color="auto"/>
            </w:tcBorders>
          </w:tcPr>
          <w:p w:rsidR="008551AE" w:rsidRPr="00CE5B70" w:rsidRDefault="008551AE" w:rsidP="005D4D64">
            <w:pPr>
              <w:rPr>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r>
      <w:tr w:rsidR="008551AE" w:rsidRPr="005F3B8D" w:rsidTr="008551AE">
        <w:trPr>
          <w:trHeight w:val="300"/>
        </w:trPr>
        <w:tc>
          <w:tcPr>
            <w:tcW w:w="14742" w:type="dxa"/>
            <w:gridSpan w:val="13"/>
            <w:tcBorders>
              <w:top w:val="single" w:sz="4" w:space="0" w:color="auto"/>
              <w:left w:val="single" w:sz="4" w:space="0" w:color="auto"/>
              <w:bottom w:val="single" w:sz="4" w:space="0" w:color="auto"/>
              <w:right w:val="single" w:sz="4" w:space="0" w:color="auto"/>
            </w:tcBorders>
          </w:tcPr>
          <w:p w:rsidR="008551AE" w:rsidRPr="00AD0275" w:rsidRDefault="008551AE" w:rsidP="005D4D64">
            <w:pPr>
              <w:jc w:val="center"/>
              <w:rPr>
                <w:b/>
                <w:color w:val="000000"/>
                <w:sz w:val="24"/>
                <w:szCs w:val="24"/>
              </w:rPr>
            </w:pPr>
            <w:r>
              <w:rPr>
                <w:b/>
                <w:color w:val="000000"/>
                <w:sz w:val="24"/>
                <w:szCs w:val="24"/>
              </w:rPr>
              <w:t>л</w:t>
            </w:r>
            <w:r w:rsidRPr="00AD0275">
              <w:rPr>
                <w:b/>
                <w:color w:val="000000"/>
                <w:sz w:val="24"/>
                <w:szCs w:val="24"/>
              </w:rPr>
              <w:t>иц</w:t>
            </w:r>
            <w:r>
              <w:rPr>
                <w:b/>
                <w:color w:val="000000"/>
                <w:sz w:val="24"/>
                <w:szCs w:val="24"/>
              </w:rPr>
              <w:t>а</w:t>
            </w:r>
            <w:r w:rsidRPr="00AD0275">
              <w:rPr>
                <w:b/>
                <w:color w:val="000000"/>
                <w:sz w:val="24"/>
                <w:szCs w:val="24"/>
              </w:rPr>
              <w:t xml:space="preserve"> с </w:t>
            </w:r>
            <w:r>
              <w:rPr>
                <w:b/>
                <w:color w:val="000000"/>
                <w:sz w:val="24"/>
                <w:szCs w:val="24"/>
              </w:rPr>
              <w:t>ограниченными возможностями здоровья</w:t>
            </w:r>
          </w:p>
        </w:tc>
      </w:tr>
      <w:tr w:rsidR="008551AE" w:rsidRPr="005F3B8D" w:rsidTr="008551AE">
        <w:trPr>
          <w:trHeight w:val="300"/>
        </w:trPr>
        <w:tc>
          <w:tcPr>
            <w:tcW w:w="566" w:type="dxa"/>
            <w:tcBorders>
              <w:top w:val="single" w:sz="4" w:space="0" w:color="auto"/>
              <w:left w:val="single" w:sz="4" w:space="0" w:color="auto"/>
              <w:bottom w:val="single" w:sz="4" w:space="0" w:color="auto"/>
              <w:right w:val="single" w:sz="4" w:space="0" w:color="auto"/>
            </w:tcBorders>
          </w:tcPr>
          <w:p w:rsidR="008551AE" w:rsidRPr="00CE5B70" w:rsidRDefault="008551AE" w:rsidP="005D4D64">
            <w:pPr>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709" w:type="dxa"/>
            <w:tcBorders>
              <w:top w:val="single" w:sz="4" w:space="0" w:color="auto"/>
              <w:left w:val="nil"/>
              <w:bottom w:val="single" w:sz="4" w:space="0" w:color="auto"/>
              <w:right w:val="single" w:sz="4" w:space="0" w:color="auto"/>
            </w:tcBorders>
          </w:tcPr>
          <w:p w:rsidR="008551AE" w:rsidRPr="00CE5B70" w:rsidRDefault="008551AE" w:rsidP="005D4D64">
            <w:pPr>
              <w:rPr>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r>
      <w:tr w:rsidR="008551AE" w:rsidRPr="005F3B8D" w:rsidTr="008551AE">
        <w:trPr>
          <w:trHeight w:val="300"/>
        </w:trPr>
        <w:tc>
          <w:tcPr>
            <w:tcW w:w="566" w:type="dxa"/>
            <w:tcBorders>
              <w:top w:val="single" w:sz="4" w:space="0" w:color="auto"/>
              <w:left w:val="single" w:sz="4" w:space="0" w:color="auto"/>
              <w:bottom w:val="single" w:sz="4" w:space="0" w:color="auto"/>
              <w:right w:val="single" w:sz="4" w:space="0" w:color="auto"/>
            </w:tcBorders>
          </w:tcPr>
          <w:p w:rsidR="008551AE" w:rsidRPr="00CE5B70" w:rsidRDefault="008551AE" w:rsidP="005D4D64">
            <w:pPr>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709" w:type="dxa"/>
            <w:tcBorders>
              <w:top w:val="single" w:sz="4" w:space="0" w:color="auto"/>
              <w:left w:val="nil"/>
              <w:bottom w:val="single" w:sz="4" w:space="0" w:color="auto"/>
              <w:right w:val="single" w:sz="4" w:space="0" w:color="auto"/>
            </w:tcBorders>
          </w:tcPr>
          <w:p w:rsidR="008551AE" w:rsidRPr="00CE5B70" w:rsidRDefault="008551AE" w:rsidP="005D4D64">
            <w:pPr>
              <w:rPr>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r>
      <w:tr w:rsidR="008551AE" w:rsidRPr="005F3B8D" w:rsidTr="008551AE">
        <w:trPr>
          <w:trHeight w:val="300"/>
        </w:trPr>
        <w:tc>
          <w:tcPr>
            <w:tcW w:w="566" w:type="dxa"/>
            <w:tcBorders>
              <w:top w:val="single" w:sz="4" w:space="0" w:color="auto"/>
              <w:left w:val="single" w:sz="4" w:space="0" w:color="auto"/>
              <w:bottom w:val="single" w:sz="4" w:space="0" w:color="auto"/>
              <w:right w:val="single" w:sz="4" w:space="0" w:color="auto"/>
            </w:tcBorders>
          </w:tcPr>
          <w:p w:rsidR="008551AE" w:rsidRPr="00CE5B70" w:rsidRDefault="008551AE" w:rsidP="005D4D64">
            <w:pPr>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c>
          <w:tcPr>
            <w:tcW w:w="709" w:type="dxa"/>
            <w:tcBorders>
              <w:top w:val="single" w:sz="4" w:space="0" w:color="auto"/>
              <w:left w:val="nil"/>
              <w:bottom w:val="single" w:sz="4" w:space="0" w:color="auto"/>
              <w:right w:val="single" w:sz="4" w:space="0" w:color="auto"/>
            </w:tcBorders>
          </w:tcPr>
          <w:p w:rsidR="008551AE" w:rsidRPr="00CE5B70" w:rsidRDefault="008551AE" w:rsidP="005D4D64">
            <w:pPr>
              <w:rPr>
                <w:color w:val="00000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1AE" w:rsidRPr="00CE5B70" w:rsidRDefault="008551AE" w:rsidP="005D4D64">
            <w:pPr>
              <w:rPr>
                <w:color w:val="000000"/>
                <w:sz w:val="16"/>
                <w:szCs w:val="16"/>
              </w:rPr>
            </w:pPr>
          </w:p>
        </w:tc>
      </w:tr>
    </w:tbl>
    <w:p w:rsidR="008551AE" w:rsidRDefault="008551AE" w:rsidP="008551AE"/>
    <w:p w:rsidR="008D7FEE" w:rsidRDefault="008D7FEE">
      <w:pPr>
        <w:rPr>
          <w:i/>
          <w:spacing w:val="-8"/>
          <w:sz w:val="28"/>
          <w:szCs w:val="28"/>
        </w:rPr>
      </w:pPr>
    </w:p>
    <w:p w:rsidR="009135EC" w:rsidRDefault="009135EC">
      <w:pPr>
        <w:rPr>
          <w:b/>
          <w:sz w:val="28"/>
          <w:szCs w:val="28"/>
        </w:rPr>
      </w:pPr>
      <w:r>
        <w:rPr>
          <w:b/>
          <w:sz w:val="28"/>
          <w:szCs w:val="28"/>
        </w:rPr>
        <w:br w:type="page"/>
      </w:r>
    </w:p>
    <w:p w:rsidR="008551AE" w:rsidRPr="006A6A14" w:rsidRDefault="008551AE" w:rsidP="008551AE">
      <w:pPr>
        <w:jc w:val="center"/>
        <w:rPr>
          <w:b/>
          <w:sz w:val="28"/>
          <w:szCs w:val="28"/>
        </w:rPr>
      </w:pPr>
      <w:r w:rsidRPr="006A6A14">
        <w:rPr>
          <w:b/>
          <w:sz w:val="28"/>
          <w:szCs w:val="28"/>
        </w:rPr>
        <w:t>ФОРМА №</w:t>
      </w:r>
      <w:r>
        <w:rPr>
          <w:b/>
          <w:sz w:val="28"/>
          <w:szCs w:val="28"/>
        </w:rPr>
        <w:t xml:space="preserve"> Р-6.3</w:t>
      </w:r>
    </w:p>
    <w:p w:rsidR="008551AE" w:rsidRDefault="008551AE" w:rsidP="008551AE">
      <w:pPr>
        <w:jc w:val="center"/>
        <w:rPr>
          <w:b/>
          <w:sz w:val="28"/>
          <w:szCs w:val="28"/>
        </w:rPr>
      </w:pPr>
      <w:r w:rsidRPr="006A6A14">
        <w:rPr>
          <w:b/>
          <w:sz w:val="28"/>
          <w:szCs w:val="28"/>
        </w:rPr>
        <w:t>«Сведения о</w:t>
      </w:r>
      <w:r>
        <w:rPr>
          <w:b/>
          <w:sz w:val="28"/>
          <w:szCs w:val="28"/>
        </w:rPr>
        <w:t xml:space="preserve"> трудоустройстве выпускников 2016/2017 </w:t>
      </w:r>
      <w:proofErr w:type="spellStart"/>
      <w:r>
        <w:rPr>
          <w:b/>
          <w:sz w:val="28"/>
          <w:szCs w:val="28"/>
        </w:rPr>
        <w:t>уч</w:t>
      </w:r>
      <w:proofErr w:type="spellEnd"/>
      <w:r>
        <w:rPr>
          <w:b/>
          <w:sz w:val="28"/>
          <w:szCs w:val="28"/>
        </w:rPr>
        <w:t xml:space="preserve">. года, являющихся инвалидами и лицами с ОВЗ,  </w:t>
      </w:r>
      <w:r w:rsidRPr="006A6A14">
        <w:rPr>
          <w:b/>
          <w:i/>
          <w:sz w:val="28"/>
          <w:szCs w:val="28"/>
          <w:u w:val="single"/>
        </w:rPr>
        <w:t>название ПОО</w:t>
      </w:r>
      <w:r w:rsidRPr="006A6A14">
        <w:rPr>
          <w:b/>
          <w:sz w:val="28"/>
          <w:szCs w:val="28"/>
        </w:rPr>
        <w:t>»</w:t>
      </w:r>
    </w:p>
    <w:p w:rsidR="008551AE" w:rsidRPr="006A6A14" w:rsidRDefault="008551AE" w:rsidP="008551AE">
      <w:pPr>
        <w:jc w:val="center"/>
        <w:rPr>
          <w:b/>
          <w:sz w:val="28"/>
          <w:szCs w:val="28"/>
        </w:rPr>
      </w:pPr>
    </w:p>
    <w:tbl>
      <w:tblPr>
        <w:tblW w:w="15316" w:type="dxa"/>
        <w:tblInd w:w="-459" w:type="dxa"/>
        <w:tblLayout w:type="fixed"/>
        <w:tblLook w:val="04A0"/>
      </w:tblPr>
      <w:tblGrid>
        <w:gridCol w:w="1418"/>
        <w:gridCol w:w="1354"/>
        <w:gridCol w:w="4174"/>
        <w:gridCol w:w="913"/>
        <w:gridCol w:w="619"/>
        <w:gridCol w:w="567"/>
        <w:gridCol w:w="567"/>
        <w:gridCol w:w="567"/>
        <w:gridCol w:w="408"/>
        <w:gridCol w:w="584"/>
        <w:gridCol w:w="795"/>
        <w:gridCol w:w="515"/>
        <w:gridCol w:w="567"/>
        <w:gridCol w:w="567"/>
        <w:gridCol w:w="567"/>
        <w:gridCol w:w="567"/>
        <w:gridCol w:w="567"/>
      </w:tblGrid>
      <w:tr w:rsidR="008551AE" w:rsidRPr="005F3B8D" w:rsidTr="005D4D64">
        <w:trPr>
          <w:trHeight w:val="1140"/>
        </w:trPr>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51AE" w:rsidRDefault="008551AE" w:rsidP="005D4D64">
            <w:pPr>
              <w:jc w:val="center"/>
              <w:rPr>
                <w:color w:val="000000"/>
              </w:rPr>
            </w:pPr>
            <w:r>
              <w:rPr>
                <w:color w:val="000000"/>
              </w:rPr>
              <w:t>Группа программ</w:t>
            </w:r>
          </w:p>
          <w:p w:rsidR="008551AE" w:rsidRDefault="008551AE" w:rsidP="005D4D64">
            <w:pPr>
              <w:jc w:val="center"/>
              <w:rPr>
                <w:color w:val="000000"/>
              </w:rPr>
            </w:pPr>
            <w:r>
              <w:rPr>
                <w:color w:val="000000"/>
              </w:rPr>
              <w:t xml:space="preserve"> </w:t>
            </w:r>
          </w:p>
          <w:p w:rsidR="008551AE" w:rsidRDefault="008551AE" w:rsidP="005D4D64">
            <w:pPr>
              <w:jc w:val="center"/>
              <w:rPr>
                <w:color w:val="000000"/>
              </w:rPr>
            </w:pPr>
            <w:proofErr w:type="gramStart"/>
            <w:r w:rsidRPr="008A1B85">
              <w:rPr>
                <w:color w:val="000000"/>
              </w:rPr>
              <w:t>(ППССЗ/</w:t>
            </w:r>
            <w:proofErr w:type="gramEnd"/>
          </w:p>
          <w:p w:rsidR="008551AE" w:rsidRDefault="008551AE" w:rsidP="005D4D64">
            <w:pPr>
              <w:jc w:val="center"/>
              <w:rPr>
                <w:color w:val="000000"/>
              </w:rPr>
            </w:pPr>
            <w:r w:rsidRPr="008A1B85">
              <w:rPr>
                <w:color w:val="000000"/>
              </w:rPr>
              <w:t>ППКРС/</w:t>
            </w:r>
          </w:p>
          <w:p w:rsidR="008551AE" w:rsidRPr="008A1B85" w:rsidRDefault="008551AE" w:rsidP="005D4D64">
            <w:pPr>
              <w:jc w:val="center"/>
              <w:rPr>
                <w:color w:val="000000"/>
              </w:rPr>
            </w:pPr>
            <w:proofErr w:type="gramStart"/>
            <w:r>
              <w:rPr>
                <w:color w:val="000000"/>
              </w:rPr>
              <w:t>ППО</w:t>
            </w:r>
            <w:r w:rsidRPr="008A1B85">
              <w:rPr>
                <w:color w:val="000000"/>
              </w:rPr>
              <w:t>)</w:t>
            </w:r>
            <w:proofErr w:type="gramEnd"/>
          </w:p>
        </w:tc>
        <w:tc>
          <w:tcPr>
            <w:tcW w:w="13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51AE" w:rsidRPr="008A1B85" w:rsidRDefault="008551AE" w:rsidP="008551AE">
            <w:pPr>
              <w:ind w:left="-108" w:right="-30"/>
              <w:jc w:val="center"/>
              <w:rPr>
                <w:color w:val="000000"/>
              </w:rPr>
            </w:pPr>
            <w:r w:rsidRPr="008A1B85">
              <w:rPr>
                <w:color w:val="000000"/>
              </w:rPr>
              <w:t>Код профессии / специальности</w:t>
            </w:r>
          </w:p>
        </w:tc>
        <w:tc>
          <w:tcPr>
            <w:tcW w:w="41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51AE" w:rsidRPr="008A1B85" w:rsidRDefault="008551AE" w:rsidP="005D4D64">
            <w:pPr>
              <w:jc w:val="center"/>
              <w:rPr>
                <w:color w:val="000000"/>
              </w:rPr>
            </w:pPr>
            <w:r w:rsidRPr="008A1B85">
              <w:rPr>
                <w:color w:val="000000"/>
              </w:rPr>
              <w:t>Наименование профессии / специальности</w:t>
            </w:r>
          </w:p>
        </w:tc>
        <w:tc>
          <w:tcPr>
            <w:tcW w:w="4225" w:type="dxa"/>
            <w:gridSpan w:val="7"/>
            <w:tcBorders>
              <w:top w:val="single" w:sz="4" w:space="0" w:color="auto"/>
              <w:left w:val="nil"/>
              <w:bottom w:val="single" w:sz="4" w:space="0" w:color="auto"/>
              <w:right w:val="single" w:sz="4" w:space="0" w:color="auto"/>
            </w:tcBorders>
            <w:vAlign w:val="center"/>
          </w:tcPr>
          <w:p w:rsidR="008551AE" w:rsidRPr="008A1B85" w:rsidRDefault="008551AE" w:rsidP="005D4D64">
            <w:pPr>
              <w:jc w:val="center"/>
              <w:rPr>
                <w:color w:val="000000"/>
              </w:rPr>
            </w:pPr>
            <w:r w:rsidRPr="008A1B85">
              <w:rPr>
                <w:color w:val="000000"/>
              </w:rPr>
              <w:t>Численность инвалидов</w:t>
            </w:r>
            <w:r>
              <w:rPr>
                <w:color w:val="000000"/>
              </w:rPr>
              <w:t>/лиц с ОВЗ</w:t>
            </w:r>
            <w:r w:rsidRPr="008A1B85">
              <w:rPr>
                <w:color w:val="000000"/>
              </w:rPr>
              <w:t xml:space="preserve"> среди выпускников  2016/2017 </w:t>
            </w:r>
            <w:proofErr w:type="spellStart"/>
            <w:r w:rsidRPr="008A1B85">
              <w:rPr>
                <w:color w:val="000000"/>
              </w:rPr>
              <w:t>уч.г</w:t>
            </w:r>
            <w:proofErr w:type="spellEnd"/>
            <w:r w:rsidRPr="008A1B85">
              <w:rPr>
                <w:color w:val="000000"/>
              </w:rPr>
              <w:t xml:space="preserve">. </w:t>
            </w:r>
          </w:p>
        </w:tc>
        <w:tc>
          <w:tcPr>
            <w:tcW w:w="4145" w:type="dxa"/>
            <w:gridSpan w:val="7"/>
            <w:tcBorders>
              <w:top w:val="single" w:sz="4" w:space="0" w:color="auto"/>
              <w:left w:val="nil"/>
              <w:bottom w:val="single" w:sz="4" w:space="0" w:color="auto"/>
              <w:right w:val="single" w:sz="4" w:space="0" w:color="auto"/>
            </w:tcBorders>
            <w:vAlign w:val="center"/>
          </w:tcPr>
          <w:p w:rsidR="008551AE" w:rsidRDefault="008551AE" w:rsidP="005D4D64">
            <w:pPr>
              <w:jc w:val="center"/>
              <w:rPr>
                <w:color w:val="000000"/>
              </w:rPr>
            </w:pPr>
            <w:r w:rsidRPr="009F115B">
              <w:rPr>
                <w:color w:val="000000"/>
                <w:spacing w:val="-4"/>
              </w:rPr>
              <w:t xml:space="preserve">Численность трудоустроенных инвалидов / лиц с ОВЗ среди выпускников  2016/2017 </w:t>
            </w:r>
            <w:proofErr w:type="spellStart"/>
            <w:r w:rsidRPr="009F115B">
              <w:rPr>
                <w:color w:val="000000"/>
                <w:spacing w:val="-4"/>
              </w:rPr>
              <w:t>уч.г</w:t>
            </w:r>
            <w:proofErr w:type="spellEnd"/>
            <w:r w:rsidRPr="009F115B">
              <w:rPr>
                <w:color w:val="000000"/>
                <w:spacing w:val="-4"/>
              </w:rPr>
              <w:t>.</w:t>
            </w:r>
            <w:r w:rsidRPr="008A1B85">
              <w:rPr>
                <w:color w:val="000000"/>
              </w:rPr>
              <w:t xml:space="preserve"> </w:t>
            </w:r>
          </w:p>
          <w:p w:rsidR="008551AE" w:rsidRPr="008A1B85" w:rsidRDefault="008551AE" w:rsidP="005D4D64">
            <w:pPr>
              <w:jc w:val="center"/>
              <w:rPr>
                <w:color w:val="000000"/>
              </w:rPr>
            </w:pPr>
            <w:r w:rsidRPr="008A1B85">
              <w:rPr>
                <w:color w:val="000000"/>
              </w:rPr>
              <w:t>(по состоянию на 1.01.2018)</w:t>
            </w:r>
          </w:p>
        </w:tc>
      </w:tr>
      <w:tr w:rsidR="008551AE" w:rsidRPr="005F3B8D" w:rsidTr="005D4D64">
        <w:trPr>
          <w:trHeight w:val="300"/>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8551AE" w:rsidRPr="008A1B85" w:rsidRDefault="008551AE" w:rsidP="005D4D64">
            <w:pPr>
              <w:rPr>
                <w:color w:val="000000"/>
              </w:rPr>
            </w:pPr>
          </w:p>
        </w:tc>
        <w:tc>
          <w:tcPr>
            <w:tcW w:w="1354" w:type="dxa"/>
            <w:vMerge/>
            <w:tcBorders>
              <w:top w:val="single" w:sz="4" w:space="0" w:color="auto"/>
              <w:left w:val="single" w:sz="4" w:space="0" w:color="auto"/>
              <w:bottom w:val="single" w:sz="4" w:space="0" w:color="000000"/>
              <w:right w:val="single" w:sz="4" w:space="0" w:color="auto"/>
            </w:tcBorders>
            <w:vAlign w:val="center"/>
            <w:hideMark/>
          </w:tcPr>
          <w:p w:rsidR="008551AE" w:rsidRPr="008A1B85" w:rsidRDefault="008551AE" w:rsidP="005D4D64">
            <w:pPr>
              <w:rPr>
                <w:color w:val="000000"/>
              </w:rPr>
            </w:pPr>
          </w:p>
        </w:tc>
        <w:tc>
          <w:tcPr>
            <w:tcW w:w="4174" w:type="dxa"/>
            <w:vMerge/>
            <w:tcBorders>
              <w:top w:val="single" w:sz="4" w:space="0" w:color="auto"/>
              <w:left w:val="single" w:sz="4" w:space="0" w:color="auto"/>
              <w:bottom w:val="single" w:sz="4" w:space="0" w:color="000000"/>
              <w:right w:val="single" w:sz="4" w:space="0" w:color="auto"/>
            </w:tcBorders>
            <w:vAlign w:val="center"/>
            <w:hideMark/>
          </w:tcPr>
          <w:p w:rsidR="008551AE" w:rsidRPr="008A1B85" w:rsidRDefault="008551AE" w:rsidP="005D4D64">
            <w:pPr>
              <w:rPr>
                <w:color w:val="000000"/>
              </w:rPr>
            </w:pPr>
          </w:p>
        </w:tc>
        <w:tc>
          <w:tcPr>
            <w:tcW w:w="913" w:type="dxa"/>
            <w:vMerge w:val="restart"/>
            <w:tcBorders>
              <w:top w:val="nil"/>
              <w:left w:val="single" w:sz="4" w:space="0" w:color="auto"/>
              <w:bottom w:val="single" w:sz="4" w:space="0" w:color="000000"/>
              <w:right w:val="single" w:sz="4" w:space="0" w:color="auto"/>
            </w:tcBorders>
            <w:shd w:val="clear" w:color="auto" w:fill="auto"/>
            <w:vAlign w:val="center"/>
            <w:hideMark/>
          </w:tcPr>
          <w:p w:rsidR="008551AE" w:rsidRPr="008A1B85" w:rsidRDefault="008551AE" w:rsidP="005D4D64">
            <w:pPr>
              <w:jc w:val="center"/>
              <w:rPr>
                <w:color w:val="000000"/>
              </w:rPr>
            </w:pPr>
            <w:r w:rsidRPr="008A1B85">
              <w:rPr>
                <w:color w:val="000000"/>
              </w:rPr>
              <w:t>всего</w:t>
            </w:r>
          </w:p>
        </w:tc>
        <w:tc>
          <w:tcPr>
            <w:tcW w:w="3312" w:type="dxa"/>
            <w:gridSpan w:val="6"/>
            <w:tcBorders>
              <w:top w:val="single" w:sz="4" w:space="0" w:color="auto"/>
              <w:left w:val="nil"/>
              <w:bottom w:val="single" w:sz="4" w:space="0" w:color="auto"/>
              <w:right w:val="single" w:sz="4" w:space="0" w:color="auto"/>
            </w:tcBorders>
            <w:vAlign w:val="center"/>
          </w:tcPr>
          <w:p w:rsidR="008551AE" w:rsidRPr="008A1B85" w:rsidRDefault="008551AE" w:rsidP="005D4D64">
            <w:pPr>
              <w:jc w:val="center"/>
              <w:rPr>
                <w:color w:val="000000"/>
              </w:rPr>
            </w:pPr>
            <w:r w:rsidRPr="008A1B85">
              <w:rPr>
                <w:color w:val="000000"/>
              </w:rPr>
              <w:t>из них:</w:t>
            </w:r>
          </w:p>
        </w:tc>
        <w:tc>
          <w:tcPr>
            <w:tcW w:w="795" w:type="dxa"/>
            <w:vMerge w:val="restart"/>
            <w:tcBorders>
              <w:top w:val="nil"/>
              <w:left w:val="single" w:sz="4" w:space="0" w:color="auto"/>
              <w:bottom w:val="single" w:sz="4" w:space="0" w:color="000000"/>
              <w:right w:val="single" w:sz="4" w:space="0" w:color="auto"/>
            </w:tcBorders>
            <w:shd w:val="clear" w:color="auto" w:fill="auto"/>
            <w:vAlign w:val="center"/>
            <w:hideMark/>
          </w:tcPr>
          <w:p w:rsidR="008551AE" w:rsidRPr="008A1B85" w:rsidRDefault="008551AE" w:rsidP="005D4D64">
            <w:pPr>
              <w:jc w:val="center"/>
              <w:rPr>
                <w:color w:val="000000"/>
              </w:rPr>
            </w:pPr>
            <w:r w:rsidRPr="008A1B85">
              <w:rPr>
                <w:color w:val="000000"/>
              </w:rPr>
              <w:t>всего</w:t>
            </w:r>
          </w:p>
        </w:tc>
        <w:tc>
          <w:tcPr>
            <w:tcW w:w="3350" w:type="dxa"/>
            <w:gridSpan w:val="6"/>
            <w:tcBorders>
              <w:top w:val="single" w:sz="4" w:space="0" w:color="auto"/>
              <w:left w:val="nil"/>
              <w:bottom w:val="single" w:sz="4" w:space="0" w:color="auto"/>
              <w:right w:val="single" w:sz="4" w:space="0" w:color="auto"/>
            </w:tcBorders>
            <w:vAlign w:val="center"/>
          </w:tcPr>
          <w:p w:rsidR="008551AE" w:rsidRPr="008A1B85" w:rsidRDefault="008551AE" w:rsidP="005D4D64">
            <w:pPr>
              <w:jc w:val="center"/>
              <w:rPr>
                <w:color w:val="000000"/>
              </w:rPr>
            </w:pPr>
            <w:r w:rsidRPr="008A1B85">
              <w:rPr>
                <w:color w:val="000000"/>
              </w:rPr>
              <w:t>из них:</w:t>
            </w:r>
          </w:p>
        </w:tc>
      </w:tr>
      <w:tr w:rsidR="008551AE" w:rsidRPr="005F3B8D" w:rsidTr="005D4D64">
        <w:trPr>
          <w:trHeight w:val="2416"/>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551AE" w:rsidRPr="008A1B85" w:rsidRDefault="008551AE" w:rsidP="005D4D64">
            <w:pPr>
              <w:rPr>
                <w:color w:val="000000"/>
              </w:rPr>
            </w:pPr>
          </w:p>
        </w:tc>
        <w:tc>
          <w:tcPr>
            <w:tcW w:w="1354" w:type="dxa"/>
            <w:vMerge/>
            <w:tcBorders>
              <w:top w:val="single" w:sz="4" w:space="0" w:color="auto"/>
              <w:left w:val="single" w:sz="4" w:space="0" w:color="auto"/>
              <w:bottom w:val="single" w:sz="4" w:space="0" w:color="auto"/>
              <w:right w:val="single" w:sz="4" w:space="0" w:color="auto"/>
            </w:tcBorders>
            <w:vAlign w:val="center"/>
            <w:hideMark/>
          </w:tcPr>
          <w:p w:rsidR="008551AE" w:rsidRPr="008A1B85" w:rsidRDefault="008551AE" w:rsidP="005D4D64">
            <w:pPr>
              <w:rPr>
                <w:color w:val="000000"/>
              </w:rPr>
            </w:pPr>
          </w:p>
        </w:tc>
        <w:tc>
          <w:tcPr>
            <w:tcW w:w="4174" w:type="dxa"/>
            <w:vMerge/>
            <w:tcBorders>
              <w:top w:val="single" w:sz="4" w:space="0" w:color="auto"/>
              <w:left w:val="single" w:sz="4" w:space="0" w:color="auto"/>
              <w:bottom w:val="single" w:sz="4" w:space="0" w:color="auto"/>
              <w:right w:val="single" w:sz="4" w:space="0" w:color="auto"/>
            </w:tcBorders>
            <w:vAlign w:val="center"/>
            <w:hideMark/>
          </w:tcPr>
          <w:p w:rsidR="008551AE" w:rsidRPr="008A1B85" w:rsidRDefault="008551AE" w:rsidP="005D4D64">
            <w:pPr>
              <w:rPr>
                <w:color w:val="000000"/>
              </w:rPr>
            </w:pPr>
          </w:p>
        </w:tc>
        <w:tc>
          <w:tcPr>
            <w:tcW w:w="913" w:type="dxa"/>
            <w:vMerge/>
            <w:tcBorders>
              <w:top w:val="nil"/>
              <w:left w:val="single" w:sz="4" w:space="0" w:color="auto"/>
              <w:bottom w:val="single" w:sz="4" w:space="0" w:color="auto"/>
              <w:right w:val="single" w:sz="4" w:space="0" w:color="auto"/>
            </w:tcBorders>
            <w:hideMark/>
          </w:tcPr>
          <w:p w:rsidR="008551AE" w:rsidRPr="008A1B85" w:rsidRDefault="008551AE" w:rsidP="005D4D64">
            <w:pPr>
              <w:rPr>
                <w:color w:val="000000"/>
              </w:rPr>
            </w:pPr>
          </w:p>
        </w:tc>
        <w:tc>
          <w:tcPr>
            <w:tcW w:w="619" w:type="dxa"/>
            <w:tcBorders>
              <w:top w:val="nil"/>
              <w:left w:val="nil"/>
              <w:bottom w:val="single" w:sz="4" w:space="0" w:color="auto"/>
              <w:right w:val="single" w:sz="4" w:space="0" w:color="auto"/>
            </w:tcBorders>
            <w:shd w:val="clear" w:color="auto" w:fill="auto"/>
            <w:textDirection w:val="btLr"/>
            <w:hideMark/>
          </w:tcPr>
          <w:p w:rsidR="008551AE" w:rsidRPr="008A1B85" w:rsidRDefault="008551AE" w:rsidP="005D4D64">
            <w:pPr>
              <w:rPr>
                <w:color w:val="000000"/>
              </w:rPr>
            </w:pPr>
            <w:r w:rsidRPr="008A1B85">
              <w:rPr>
                <w:color w:val="000000"/>
              </w:rPr>
              <w:t>с нарушением зрения</w:t>
            </w:r>
          </w:p>
        </w:tc>
        <w:tc>
          <w:tcPr>
            <w:tcW w:w="567" w:type="dxa"/>
            <w:tcBorders>
              <w:top w:val="nil"/>
              <w:left w:val="nil"/>
              <w:bottom w:val="single" w:sz="4" w:space="0" w:color="auto"/>
              <w:right w:val="single" w:sz="4" w:space="0" w:color="auto"/>
            </w:tcBorders>
            <w:shd w:val="clear" w:color="auto" w:fill="auto"/>
            <w:textDirection w:val="btLr"/>
            <w:hideMark/>
          </w:tcPr>
          <w:p w:rsidR="008551AE" w:rsidRPr="008A1B85" w:rsidRDefault="008551AE" w:rsidP="005D4D64">
            <w:pPr>
              <w:rPr>
                <w:color w:val="000000"/>
              </w:rPr>
            </w:pPr>
            <w:r w:rsidRPr="008A1B85">
              <w:rPr>
                <w:color w:val="000000"/>
              </w:rPr>
              <w:t>с нарушением слуха</w:t>
            </w:r>
          </w:p>
        </w:tc>
        <w:tc>
          <w:tcPr>
            <w:tcW w:w="567" w:type="dxa"/>
            <w:tcBorders>
              <w:top w:val="nil"/>
              <w:left w:val="nil"/>
              <w:bottom w:val="single" w:sz="4" w:space="0" w:color="auto"/>
              <w:right w:val="single" w:sz="4" w:space="0" w:color="auto"/>
            </w:tcBorders>
            <w:shd w:val="clear" w:color="auto" w:fill="auto"/>
            <w:textDirection w:val="btLr"/>
            <w:hideMark/>
          </w:tcPr>
          <w:p w:rsidR="008551AE" w:rsidRPr="008A1B85" w:rsidRDefault="008551AE" w:rsidP="005D4D64">
            <w:pPr>
              <w:rPr>
                <w:color w:val="000000"/>
              </w:rPr>
            </w:pPr>
            <w:r>
              <w:rPr>
                <w:color w:val="000000"/>
              </w:rPr>
              <w:t>с нарушением ОДА</w:t>
            </w:r>
          </w:p>
        </w:tc>
        <w:tc>
          <w:tcPr>
            <w:tcW w:w="567" w:type="dxa"/>
            <w:tcBorders>
              <w:top w:val="nil"/>
              <w:left w:val="nil"/>
              <w:bottom w:val="single" w:sz="4" w:space="0" w:color="auto"/>
              <w:right w:val="single" w:sz="4" w:space="0" w:color="auto"/>
            </w:tcBorders>
            <w:shd w:val="clear" w:color="auto" w:fill="auto"/>
            <w:textDirection w:val="btLr"/>
            <w:hideMark/>
          </w:tcPr>
          <w:p w:rsidR="008551AE" w:rsidRPr="008A1B85" w:rsidRDefault="008551AE" w:rsidP="005D4D64">
            <w:pPr>
              <w:rPr>
                <w:color w:val="000000"/>
              </w:rPr>
            </w:pPr>
            <w:r w:rsidRPr="008A1B85">
              <w:rPr>
                <w:color w:val="000000"/>
              </w:rPr>
              <w:t>с нарушением интеллекта</w:t>
            </w:r>
          </w:p>
        </w:tc>
        <w:tc>
          <w:tcPr>
            <w:tcW w:w="408" w:type="dxa"/>
            <w:tcBorders>
              <w:top w:val="single" w:sz="4" w:space="0" w:color="auto"/>
              <w:left w:val="nil"/>
              <w:bottom w:val="single" w:sz="4" w:space="0" w:color="auto"/>
              <w:right w:val="single" w:sz="4" w:space="0" w:color="auto"/>
            </w:tcBorders>
            <w:textDirection w:val="btLr"/>
          </w:tcPr>
          <w:p w:rsidR="008551AE" w:rsidRPr="008A1B85" w:rsidRDefault="008551AE" w:rsidP="005D4D64">
            <w:pPr>
              <w:rPr>
                <w:color w:val="000000"/>
              </w:rPr>
            </w:pPr>
            <w:r>
              <w:t>РАС</w:t>
            </w:r>
          </w:p>
        </w:tc>
        <w:tc>
          <w:tcPr>
            <w:tcW w:w="584" w:type="dxa"/>
            <w:tcBorders>
              <w:top w:val="nil"/>
              <w:left w:val="single" w:sz="4" w:space="0" w:color="auto"/>
              <w:bottom w:val="single" w:sz="4" w:space="0" w:color="auto"/>
              <w:right w:val="single" w:sz="4" w:space="0" w:color="auto"/>
            </w:tcBorders>
            <w:shd w:val="clear" w:color="auto" w:fill="auto"/>
            <w:textDirection w:val="btLr"/>
            <w:hideMark/>
          </w:tcPr>
          <w:p w:rsidR="008551AE" w:rsidRPr="008A1B85" w:rsidRDefault="008551AE" w:rsidP="005D4D64">
            <w:pPr>
              <w:rPr>
                <w:color w:val="000000"/>
              </w:rPr>
            </w:pPr>
            <w:r w:rsidRPr="008A1B85">
              <w:rPr>
                <w:color w:val="000000"/>
              </w:rPr>
              <w:t>Иные категории</w:t>
            </w:r>
          </w:p>
        </w:tc>
        <w:tc>
          <w:tcPr>
            <w:tcW w:w="795" w:type="dxa"/>
            <w:vMerge/>
            <w:tcBorders>
              <w:top w:val="nil"/>
              <w:left w:val="single" w:sz="4" w:space="0" w:color="auto"/>
              <w:bottom w:val="single" w:sz="4" w:space="0" w:color="auto"/>
              <w:right w:val="single" w:sz="4" w:space="0" w:color="auto"/>
            </w:tcBorders>
            <w:hideMark/>
          </w:tcPr>
          <w:p w:rsidR="008551AE" w:rsidRPr="008A1B85" w:rsidRDefault="008551AE" w:rsidP="005D4D64">
            <w:pPr>
              <w:rPr>
                <w:color w:val="000000"/>
              </w:rPr>
            </w:pPr>
          </w:p>
        </w:tc>
        <w:tc>
          <w:tcPr>
            <w:tcW w:w="515" w:type="dxa"/>
            <w:tcBorders>
              <w:top w:val="nil"/>
              <w:left w:val="nil"/>
              <w:bottom w:val="single" w:sz="4" w:space="0" w:color="auto"/>
              <w:right w:val="single" w:sz="4" w:space="0" w:color="auto"/>
            </w:tcBorders>
            <w:shd w:val="clear" w:color="auto" w:fill="auto"/>
            <w:textDirection w:val="btLr"/>
            <w:hideMark/>
          </w:tcPr>
          <w:p w:rsidR="008551AE" w:rsidRPr="008A1B85" w:rsidRDefault="008551AE" w:rsidP="005D4D64">
            <w:pPr>
              <w:rPr>
                <w:color w:val="000000"/>
              </w:rPr>
            </w:pPr>
            <w:r w:rsidRPr="008A1B85">
              <w:rPr>
                <w:color w:val="000000"/>
              </w:rPr>
              <w:t>с нарушением зрения</w:t>
            </w:r>
          </w:p>
        </w:tc>
        <w:tc>
          <w:tcPr>
            <w:tcW w:w="567" w:type="dxa"/>
            <w:tcBorders>
              <w:top w:val="nil"/>
              <w:left w:val="nil"/>
              <w:bottom w:val="single" w:sz="4" w:space="0" w:color="auto"/>
              <w:right w:val="single" w:sz="4" w:space="0" w:color="auto"/>
            </w:tcBorders>
            <w:shd w:val="clear" w:color="auto" w:fill="auto"/>
            <w:textDirection w:val="btLr"/>
            <w:hideMark/>
          </w:tcPr>
          <w:p w:rsidR="008551AE" w:rsidRPr="008A1B85" w:rsidRDefault="008551AE" w:rsidP="005D4D64">
            <w:pPr>
              <w:rPr>
                <w:color w:val="000000"/>
              </w:rPr>
            </w:pPr>
            <w:r w:rsidRPr="008A1B85">
              <w:rPr>
                <w:color w:val="000000"/>
              </w:rPr>
              <w:t>с нарушением слуха</w:t>
            </w:r>
          </w:p>
        </w:tc>
        <w:tc>
          <w:tcPr>
            <w:tcW w:w="567" w:type="dxa"/>
            <w:tcBorders>
              <w:top w:val="nil"/>
              <w:left w:val="nil"/>
              <w:bottom w:val="single" w:sz="4" w:space="0" w:color="auto"/>
              <w:right w:val="single" w:sz="4" w:space="0" w:color="auto"/>
            </w:tcBorders>
            <w:shd w:val="clear" w:color="auto" w:fill="auto"/>
            <w:textDirection w:val="btLr"/>
            <w:hideMark/>
          </w:tcPr>
          <w:p w:rsidR="008551AE" w:rsidRPr="008A1B85" w:rsidRDefault="008551AE" w:rsidP="005D4D64">
            <w:pPr>
              <w:rPr>
                <w:color w:val="000000"/>
              </w:rPr>
            </w:pPr>
            <w:r>
              <w:rPr>
                <w:color w:val="000000"/>
              </w:rPr>
              <w:t>с нарушением ОДА</w:t>
            </w:r>
          </w:p>
        </w:tc>
        <w:tc>
          <w:tcPr>
            <w:tcW w:w="567" w:type="dxa"/>
            <w:tcBorders>
              <w:top w:val="nil"/>
              <w:left w:val="nil"/>
              <w:bottom w:val="single" w:sz="4" w:space="0" w:color="auto"/>
              <w:right w:val="single" w:sz="4" w:space="0" w:color="auto"/>
            </w:tcBorders>
            <w:shd w:val="clear" w:color="auto" w:fill="auto"/>
            <w:textDirection w:val="btLr"/>
            <w:hideMark/>
          </w:tcPr>
          <w:p w:rsidR="008551AE" w:rsidRPr="008A1B85" w:rsidRDefault="008551AE" w:rsidP="005D4D64">
            <w:pPr>
              <w:rPr>
                <w:color w:val="000000"/>
              </w:rPr>
            </w:pPr>
            <w:r w:rsidRPr="008A1B85">
              <w:rPr>
                <w:color w:val="000000"/>
              </w:rPr>
              <w:t>с нарушением интеллекта</w:t>
            </w:r>
          </w:p>
        </w:tc>
        <w:tc>
          <w:tcPr>
            <w:tcW w:w="567" w:type="dxa"/>
            <w:tcBorders>
              <w:top w:val="single" w:sz="4" w:space="0" w:color="auto"/>
              <w:left w:val="nil"/>
              <w:bottom w:val="single" w:sz="4" w:space="0" w:color="auto"/>
              <w:right w:val="single" w:sz="4" w:space="0" w:color="auto"/>
            </w:tcBorders>
            <w:textDirection w:val="btLr"/>
          </w:tcPr>
          <w:p w:rsidR="008551AE" w:rsidRPr="008A1B85" w:rsidRDefault="008551AE" w:rsidP="005D4D64">
            <w:pPr>
              <w:rPr>
                <w:color w:val="000000"/>
              </w:rPr>
            </w:pPr>
            <w:r>
              <w:t>РАС</w:t>
            </w:r>
          </w:p>
        </w:tc>
        <w:tc>
          <w:tcPr>
            <w:tcW w:w="567" w:type="dxa"/>
            <w:tcBorders>
              <w:top w:val="nil"/>
              <w:left w:val="single" w:sz="4" w:space="0" w:color="auto"/>
              <w:bottom w:val="single" w:sz="4" w:space="0" w:color="auto"/>
              <w:right w:val="single" w:sz="4" w:space="0" w:color="auto"/>
            </w:tcBorders>
            <w:shd w:val="clear" w:color="auto" w:fill="auto"/>
            <w:textDirection w:val="btLr"/>
            <w:hideMark/>
          </w:tcPr>
          <w:p w:rsidR="008551AE" w:rsidRPr="008A1B85" w:rsidRDefault="008551AE" w:rsidP="005D4D64">
            <w:pPr>
              <w:rPr>
                <w:color w:val="000000"/>
              </w:rPr>
            </w:pPr>
            <w:r w:rsidRPr="008A1B85">
              <w:rPr>
                <w:color w:val="000000"/>
              </w:rPr>
              <w:t>Иные категории</w:t>
            </w:r>
          </w:p>
        </w:tc>
      </w:tr>
      <w:tr w:rsidR="008551AE" w:rsidRPr="005F3B8D" w:rsidTr="005D4D64">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51AE" w:rsidRPr="002C2392" w:rsidRDefault="008551AE" w:rsidP="005D4D64">
            <w:pPr>
              <w:jc w:val="center"/>
              <w:rPr>
                <w:b/>
                <w:color w:val="000000"/>
                <w:sz w:val="18"/>
                <w:szCs w:val="18"/>
              </w:rPr>
            </w:pPr>
            <w:r>
              <w:rPr>
                <w:b/>
                <w:color w:val="000000"/>
                <w:sz w:val="18"/>
                <w:szCs w:val="18"/>
              </w:rPr>
              <w:t>1</w:t>
            </w:r>
          </w:p>
        </w:tc>
        <w:tc>
          <w:tcPr>
            <w:tcW w:w="1354" w:type="dxa"/>
            <w:tcBorders>
              <w:top w:val="single" w:sz="4" w:space="0" w:color="auto"/>
              <w:left w:val="nil"/>
              <w:bottom w:val="single" w:sz="4" w:space="0" w:color="auto"/>
              <w:right w:val="single" w:sz="4" w:space="0" w:color="auto"/>
            </w:tcBorders>
            <w:shd w:val="clear" w:color="auto" w:fill="auto"/>
            <w:noWrap/>
            <w:vAlign w:val="center"/>
            <w:hideMark/>
          </w:tcPr>
          <w:p w:rsidR="008551AE" w:rsidRPr="002C2392" w:rsidRDefault="008551AE" w:rsidP="005D4D64">
            <w:pPr>
              <w:jc w:val="center"/>
              <w:rPr>
                <w:b/>
                <w:color w:val="000000"/>
                <w:sz w:val="18"/>
                <w:szCs w:val="18"/>
              </w:rPr>
            </w:pPr>
            <w:r>
              <w:rPr>
                <w:b/>
                <w:color w:val="000000"/>
                <w:sz w:val="18"/>
                <w:szCs w:val="18"/>
              </w:rPr>
              <w:t>2</w:t>
            </w:r>
          </w:p>
        </w:tc>
        <w:tc>
          <w:tcPr>
            <w:tcW w:w="4174" w:type="dxa"/>
            <w:tcBorders>
              <w:top w:val="single" w:sz="4" w:space="0" w:color="auto"/>
              <w:left w:val="nil"/>
              <w:bottom w:val="single" w:sz="4" w:space="0" w:color="auto"/>
              <w:right w:val="single" w:sz="4" w:space="0" w:color="auto"/>
            </w:tcBorders>
            <w:shd w:val="clear" w:color="auto" w:fill="auto"/>
            <w:noWrap/>
            <w:vAlign w:val="center"/>
            <w:hideMark/>
          </w:tcPr>
          <w:p w:rsidR="008551AE" w:rsidRPr="002C2392" w:rsidRDefault="008551AE" w:rsidP="005D4D64">
            <w:pPr>
              <w:jc w:val="center"/>
              <w:rPr>
                <w:b/>
                <w:color w:val="000000"/>
                <w:sz w:val="18"/>
                <w:szCs w:val="18"/>
              </w:rPr>
            </w:pPr>
            <w:r>
              <w:rPr>
                <w:b/>
                <w:color w:val="000000"/>
                <w:sz w:val="18"/>
                <w:szCs w:val="18"/>
              </w:rPr>
              <w:t>3</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rsidR="008551AE" w:rsidRPr="002C2392" w:rsidRDefault="008551AE" w:rsidP="005D4D64">
            <w:pPr>
              <w:jc w:val="center"/>
              <w:rPr>
                <w:b/>
                <w:color w:val="000000"/>
                <w:sz w:val="18"/>
                <w:szCs w:val="18"/>
              </w:rPr>
            </w:pPr>
            <w:r>
              <w:rPr>
                <w:b/>
                <w:color w:val="000000"/>
                <w:sz w:val="18"/>
                <w:szCs w:val="18"/>
              </w:rPr>
              <w:t>4</w:t>
            </w:r>
          </w:p>
        </w:tc>
        <w:tc>
          <w:tcPr>
            <w:tcW w:w="619" w:type="dxa"/>
            <w:tcBorders>
              <w:top w:val="single" w:sz="4" w:space="0" w:color="auto"/>
              <w:left w:val="nil"/>
              <w:bottom w:val="single" w:sz="4" w:space="0" w:color="auto"/>
              <w:right w:val="single" w:sz="4" w:space="0" w:color="auto"/>
            </w:tcBorders>
            <w:shd w:val="clear" w:color="auto" w:fill="auto"/>
            <w:noWrap/>
            <w:vAlign w:val="center"/>
            <w:hideMark/>
          </w:tcPr>
          <w:p w:rsidR="008551AE" w:rsidRPr="002C2392" w:rsidRDefault="008551AE" w:rsidP="005D4D64">
            <w:pPr>
              <w:jc w:val="center"/>
              <w:rPr>
                <w:b/>
                <w:color w:val="000000"/>
                <w:sz w:val="18"/>
                <w:szCs w:val="18"/>
              </w:rPr>
            </w:pPr>
            <w:r>
              <w:rPr>
                <w:b/>
                <w:color w:val="000000"/>
                <w:sz w:val="18"/>
                <w:szCs w:val="18"/>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8551AE" w:rsidRPr="002C2392" w:rsidRDefault="008551AE" w:rsidP="005D4D64">
            <w:pPr>
              <w:jc w:val="center"/>
              <w:rPr>
                <w:b/>
                <w:color w:val="000000"/>
                <w:sz w:val="18"/>
                <w:szCs w:val="18"/>
              </w:rPr>
            </w:pPr>
            <w:r>
              <w:rPr>
                <w:b/>
                <w:color w:val="000000"/>
                <w:sz w:val="18"/>
                <w:szCs w:val="18"/>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8551AE" w:rsidRPr="002C2392" w:rsidRDefault="008551AE" w:rsidP="005D4D64">
            <w:pPr>
              <w:jc w:val="center"/>
              <w:rPr>
                <w:b/>
                <w:color w:val="000000"/>
                <w:sz w:val="18"/>
                <w:szCs w:val="18"/>
              </w:rPr>
            </w:pPr>
            <w:r>
              <w:rPr>
                <w:b/>
                <w:color w:val="000000"/>
                <w:sz w:val="18"/>
                <w:szCs w:val="18"/>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8551AE" w:rsidRPr="002C2392" w:rsidRDefault="008551AE" w:rsidP="005D4D64">
            <w:pPr>
              <w:jc w:val="center"/>
              <w:rPr>
                <w:b/>
                <w:color w:val="000000"/>
                <w:sz w:val="18"/>
                <w:szCs w:val="18"/>
              </w:rPr>
            </w:pPr>
            <w:r>
              <w:rPr>
                <w:b/>
                <w:color w:val="000000"/>
                <w:sz w:val="18"/>
                <w:szCs w:val="18"/>
              </w:rPr>
              <w:t>8</w:t>
            </w:r>
          </w:p>
        </w:tc>
        <w:tc>
          <w:tcPr>
            <w:tcW w:w="408" w:type="dxa"/>
            <w:tcBorders>
              <w:top w:val="single" w:sz="4" w:space="0" w:color="auto"/>
              <w:left w:val="nil"/>
              <w:bottom w:val="single" w:sz="4" w:space="0" w:color="auto"/>
              <w:right w:val="single" w:sz="4" w:space="0" w:color="auto"/>
            </w:tcBorders>
            <w:vAlign w:val="center"/>
          </w:tcPr>
          <w:p w:rsidR="008551AE" w:rsidRPr="002C2392" w:rsidRDefault="008551AE" w:rsidP="005D4D64">
            <w:pPr>
              <w:jc w:val="center"/>
              <w:rPr>
                <w:b/>
                <w:color w:val="000000"/>
                <w:sz w:val="18"/>
                <w:szCs w:val="18"/>
              </w:rPr>
            </w:pPr>
            <w:r>
              <w:rPr>
                <w:b/>
                <w:color w:val="000000"/>
                <w:sz w:val="18"/>
                <w:szCs w:val="18"/>
              </w:rPr>
              <w:t>9</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51AE" w:rsidRPr="002C2392" w:rsidRDefault="008551AE" w:rsidP="005D4D64">
            <w:pPr>
              <w:jc w:val="center"/>
              <w:rPr>
                <w:b/>
                <w:color w:val="000000"/>
                <w:sz w:val="18"/>
                <w:szCs w:val="18"/>
              </w:rPr>
            </w:pPr>
            <w:r>
              <w:rPr>
                <w:b/>
                <w:color w:val="000000"/>
                <w:sz w:val="18"/>
                <w:szCs w:val="18"/>
              </w:rPr>
              <w:t>10</w:t>
            </w: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rsidR="008551AE" w:rsidRPr="002C2392" w:rsidRDefault="008551AE" w:rsidP="005D4D64">
            <w:pPr>
              <w:jc w:val="center"/>
              <w:rPr>
                <w:b/>
                <w:color w:val="000000"/>
                <w:sz w:val="18"/>
                <w:szCs w:val="18"/>
              </w:rPr>
            </w:pPr>
            <w:r>
              <w:rPr>
                <w:b/>
                <w:color w:val="000000"/>
                <w:sz w:val="18"/>
                <w:szCs w:val="18"/>
              </w:rPr>
              <w:t>11</w:t>
            </w:r>
          </w:p>
        </w:tc>
        <w:tc>
          <w:tcPr>
            <w:tcW w:w="515" w:type="dxa"/>
            <w:tcBorders>
              <w:top w:val="single" w:sz="4" w:space="0" w:color="auto"/>
              <w:left w:val="nil"/>
              <w:bottom w:val="single" w:sz="4" w:space="0" w:color="auto"/>
              <w:right w:val="single" w:sz="4" w:space="0" w:color="auto"/>
            </w:tcBorders>
            <w:shd w:val="clear" w:color="auto" w:fill="auto"/>
            <w:noWrap/>
            <w:vAlign w:val="center"/>
            <w:hideMark/>
          </w:tcPr>
          <w:p w:rsidR="008551AE" w:rsidRPr="002C2392" w:rsidRDefault="008551AE" w:rsidP="005D4D64">
            <w:pPr>
              <w:jc w:val="center"/>
              <w:rPr>
                <w:b/>
                <w:color w:val="000000"/>
                <w:sz w:val="18"/>
                <w:szCs w:val="18"/>
              </w:rPr>
            </w:pPr>
            <w:r>
              <w:rPr>
                <w:b/>
                <w:color w:val="000000"/>
                <w:sz w:val="18"/>
                <w:szCs w:val="18"/>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8551AE" w:rsidRPr="002C2392" w:rsidRDefault="008551AE" w:rsidP="005D4D64">
            <w:pPr>
              <w:jc w:val="center"/>
              <w:rPr>
                <w:b/>
                <w:color w:val="000000"/>
                <w:sz w:val="18"/>
                <w:szCs w:val="18"/>
              </w:rPr>
            </w:pPr>
            <w:r>
              <w:rPr>
                <w:b/>
                <w:color w:val="000000"/>
                <w:sz w:val="18"/>
                <w:szCs w:val="18"/>
              </w:rPr>
              <w:t>13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8551AE" w:rsidRPr="002C2392" w:rsidRDefault="008551AE" w:rsidP="005D4D64">
            <w:pPr>
              <w:jc w:val="center"/>
              <w:rPr>
                <w:b/>
                <w:color w:val="000000"/>
                <w:sz w:val="18"/>
                <w:szCs w:val="18"/>
              </w:rPr>
            </w:pPr>
            <w:r>
              <w:rPr>
                <w:b/>
                <w:color w:val="000000"/>
                <w:sz w:val="18"/>
                <w:szCs w:val="18"/>
              </w:rPr>
              <w:t>14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8551AE" w:rsidRPr="002C2392" w:rsidRDefault="008551AE" w:rsidP="005D4D64">
            <w:pPr>
              <w:jc w:val="center"/>
              <w:rPr>
                <w:b/>
                <w:color w:val="000000"/>
                <w:sz w:val="18"/>
                <w:szCs w:val="18"/>
              </w:rPr>
            </w:pPr>
            <w:r>
              <w:rPr>
                <w:b/>
                <w:color w:val="000000"/>
                <w:sz w:val="18"/>
                <w:szCs w:val="18"/>
              </w:rPr>
              <w:t>15</w:t>
            </w:r>
          </w:p>
        </w:tc>
        <w:tc>
          <w:tcPr>
            <w:tcW w:w="567" w:type="dxa"/>
            <w:tcBorders>
              <w:top w:val="single" w:sz="4" w:space="0" w:color="auto"/>
              <w:left w:val="nil"/>
              <w:bottom w:val="single" w:sz="4" w:space="0" w:color="auto"/>
              <w:right w:val="single" w:sz="4" w:space="0" w:color="auto"/>
            </w:tcBorders>
            <w:vAlign w:val="center"/>
          </w:tcPr>
          <w:p w:rsidR="008551AE" w:rsidRPr="002C2392" w:rsidRDefault="008551AE" w:rsidP="005D4D64">
            <w:pPr>
              <w:jc w:val="center"/>
              <w:rPr>
                <w:b/>
                <w:color w:val="000000"/>
                <w:sz w:val="18"/>
                <w:szCs w:val="18"/>
              </w:rPr>
            </w:pPr>
            <w:r>
              <w:rPr>
                <w:b/>
                <w:color w:val="000000"/>
                <w:sz w:val="18"/>
                <w:szCs w:val="18"/>
              </w:rPr>
              <w:t>16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51AE" w:rsidRPr="002C2392" w:rsidRDefault="008551AE" w:rsidP="005D4D64">
            <w:pPr>
              <w:jc w:val="center"/>
              <w:rPr>
                <w:b/>
                <w:color w:val="000000"/>
                <w:sz w:val="18"/>
                <w:szCs w:val="18"/>
              </w:rPr>
            </w:pPr>
            <w:r>
              <w:rPr>
                <w:b/>
                <w:color w:val="000000"/>
                <w:sz w:val="18"/>
                <w:szCs w:val="18"/>
              </w:rPr>
              <w:t>17</w:t>
            </w:r>
          </w:p>
        </w:tc>
      </w:tr>
      <w:tr w:rsidR="008551AE" w:rsidRPr="005F3B8D" w:rsidTr="005D4D64">
        <w:trPr>
          <w:trHeight w:val="300"/>
        </w:trPr>
        <w:tc>
          <w:tcPr>
            <w:tcW w:w="15316" w:type="dxa"/>
            <w:gridSpan w:val="17"/>
            <w:tcBorders>
              <w:top w:val="single" w:sz="4" w:space="0" w:color="auto"/>
              <w:left w:val="single" w:sz="4" w:space="0" w:color="auto"/>
              <w:bottom w:val="single" w:sz="4" w:space="0" w:color="auto"/>
              <w:right w:val="single" w:sz="4" w:space="0" w:color="auto"/>
            </w:tcBorders>
          </w:tcPr>
          <w:p w:rsidR="008551AE" w:rsidRPr="008A1B85" w:rsidRDefault="008551AE" w:rsidP="005D4D64">
            <w:pPr>
              <w:jc w:val="center"/>
              <w:rPr>
                <w:color w:val="000000"/>
              </w:rPr>
            </w:pPr>
            <w:r w:rsidRPr="00AD0275">
              <w:rPr>
                <w:b/>
                <w:color w:val="000000"/>
                <w:sz w:val="24"/>
                <w:szCs w:val="24"/>
              </w:rPr>
              <w:t>инвалиды</w:t>
            </w:r>
          </w:p>
        </w:tc>
      </w:tr>
      <w:tr w:rsidR="008551AE" w:rsidRPr="005F3B8D" w:rsidTr="005D4D64">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1354"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4174"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913"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619"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408" w:type="dxa"/>
            <w:tcBorders>
              <w:top w:val="single" w:sz="4" w:space="0" w:color="auto"/>
              <w:left w:val="nil"/>
              <w:bottom w:val="single" w:sz="4" w:space="0" w:color="auto"/>
              <w:right w:val="single" w:sz="4" w:space="0" w:color="auto"/>
            </w:tcBorders>
          </w:tcPr>
          <w:p w:rsidR="008551AE" w:rsidRPr="008A1B85" w:rsidRDefault="008551AE" w:rsidP="005D4D64">
            <w:pPr>
              <w:rPr>
                <w:color w:val="000000"/>
              </w:rPr>
            </w:pP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795"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15"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67" w:type="dxa"/>
            <w:tcBorders>
              <w:top w:val="single" w:sz="4" w:space="0" w:color="auto"/>
              <w:left w:val="nil"/>
              <w:bottom w:val="single" w:sz="4" w:space="0" w:color="auto"/>
              <w:right w:val="single" w:sz="4" w:space="0" w:color="auto"/>
            </w:tcBorders>
          </w:tcPr>
          <w:p w:rsidR="008551AE" w:rsidRPr="008A1B85" w:rsidRDefault="008551AE" w:rsidP="005D4D64">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r>
      <w:tr w:rsidR="008551AE" w:rsidRPr="005F3B8D" w:rsidTr="005D4D64">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1354"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4174"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913"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619"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408" w:type="dxa"/>
            <w:tcBorders>
              <w:top w:val="single" w:sz="4" w:space="0" w:color="auto"/>
              <w:left w:val="nil"/>
              <w:bottom w:val="single" w:sz="4" w:space="0" w:color="auto"/>
              <w:right w:val="single" w:sz="4" w:space="0" w:color="auto"/>
            </w:tcBorders>
          </w:tcPr>
          <w:p w:rsidR="008551AE" w:rsidRPr="008A1B85" w:rsidRDefault="008551AE" w:rsidP="005D4D64">
            <w:pPr>
              <w:rPr>
                <w:color w:val="000000"/>
              </w:rPr>
            </w:pP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795"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15"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67" w:type="dxa"/>
            <w:tcBorders>
              <w:top w:val="single" w:sz="4" w:space="0" w:color="auto"/>
              <w:left w:val="nil"/>
              <w:bottom w:val="single" w:sz="4" w:space="0" w:color="auto"/>
              <w:right w:val="single" w:sz="4" w:space="0" w:color="auto"/>
            </w:tcBorders>
          </w:tcPr>
          <w:p w:rsidR="008551AE" w:rsidRPr="008A1B85" w:rsidRDefault="008551AE" w:rsidP="005D4D64">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r>
      <w:tr w:rsidR="008551AE" w:rsidRPr="005F3B8D" w:rsidTr="005D4D64">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1354"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4174"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913"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619"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408" w:type="dxa"/>
            <w:tcBorders>
              <w:top w:val="single" w:sz="4" w:space="0" w:color="auto"/>
              <w:left w:val="nil"/>
              <w:bottom w:val="single" w:sz="4" w:space="0" w:color="auto"/>
              <w:right w:val="single" w:sz="4" w:space="0" w:color="auto"/>
            </w:tcBorders>
          </w:tcPr>
          <w:p w:rsidR="008551AE" w:rsidRPr="008A1B85" w:rsidRDefault="008551AE" w:rsidP="005D4D64">
            <w:pPr>
              <w:rPr>
                <w:color w:val="000000"/>
              </w:rPr>
            </w:pP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795"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15"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67" w:type="dxa"/>
            <w:tcBorders>
              <w:top w:val="single" w:sz="4" w:space="0" w:color="auto"/>
              <w:left w:val="nil"/>
              <w:bottom w:val="single" w:sz="4" w:space="0" w:color="auto"/>
              <w:right w:val="single" w:sz="4" w:space="0" w:color="auto"/>
            </w:tcBorders>
          </w:tcPr>
          <w:p w:rsidR="008551AE" w:rsidRPr="008A1B85" w:rsidRDefault="008551AE" w:rsidP="005D4D64">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r>
      <w:tr w:rsidR="008551AE" w:rsidRPr="005F3B8D" w:rsidTr="005D4D64">
        <w:trPr>
          <w:trHeight w:val="300"/>
        </w:trPr>
        <w:tc>
          <w:tcPr>
            <w:tcW w:w="15316" w:type="dxa"/>
            <w:gridSpan w:val="17"/>
            <w:tcBorders>
              <w:top w:val="single" w:sz="4" w:space="0" w:color="auto"/>
              <w:left w:val="single" w:sz="4" w:space="0" w:color="auto"/>
              <w:bottom w:val="single" w:sz="4" w:space="0" w:color="auto"/>
              <w:right w:val="single" w:sz="4" w:space="0" w:color="auto"/>
            </w:tcBorders>
          </w:tcPr>
          <w:p w:rsidR="008551AE" w:rsidRPr="00AD0275" w:rsidRDefault="008551AE" w:rsidP="005D4D64">
            <w:pPr>
              <w:jc w:val="center"/>
              <w:rPr>
                <w:b/>
                <w:color w:val="000000"/>
                <w:sz w:val="24"/>
                <w:szCs w:val="24"/>
              </w:rPr>
            </w:pPr>
            <w:r>
              <w:rPr>
                <w:b/>
                <w:color w:val="000000"/>
                <w:sz w:val="24"/>
                <w:szCs w:val="24"/>
              </w:rPr>
              <w:t>л</w:t>
            </w:r>
            <w:r w:rsidRPr="00AD0275">
              <w:rPr>
                <w:b/>
                <w:color w:val="000000"/>
                <w:sz w:val="24"/>
                <w:szCs w:val="24"/>
              </w:rPr>
              <w:t>иц</w:t>
            </w:r>
            <w:r>
              <w:rPr>
                <w:b/>
                <w:color w:val="000000"/>
                <w:sz w:val="24"/>
                <w:szCs w:val="24"/>
              </w:rPr>
              <w:t>а</w:t>
            </w:r>
            <w:r w:rsidRPr="00AD0275">
              <w:rPr>
                <w:b/>
                <w:color w:val="000000"/>
                <w:sz w:val="24"/>
                <w:szCs w:val="24"/>
              </w:rPr>
              <w:t xml:space="preserve"> с </w:t>
            </w:r>
            <w:r>
              <w:rPr>
                <w:b/>
                <w:color w:val="000000"/>
                <w:sz w:val="24"/>
                <w:szCs w:val="24"/>
              </w:rPr>
              <w:t>ограниченными возможностями здоровья</w:t>
            </w:r>
          </w:p>
        </w:tc>
      </w:tr>
      <w:tr w:rsidR="008551AE" w:rsidRPr="005F3B8D" w:rsidTr="005D4D64">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1354"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4174"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913"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619"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408" w:type="dxa"/>
            <w:tcBorders>
              <w:top w:val="single" w:sz="4" w:space="0" w:color="auto"/>
              <w:left w:val="nil"/>
              <w:bottom w:val="single" w:sz="4" w:space="0" w:color="auto"/>
              <w:right w:val="single" w:sz="4" w:space="0" w:color="auto"/>
            </w:tcBorders>
          </w:tcPr>
          <w:p w:rsidR="008551AE" w:rsidRPr="008A1B85" w:rsidRDefault="008551AE" w:rsidP="005D4D64">
            <w:pPr>
              <w:rPr>
                <w:color w:val="000000"/>
              </w:rPr>
            </w:pP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795"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15"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67" w:type="dxa"/>
            <w:tcBorders>
              <w:top w:val="single" w:sz="4" w:space="0" w:color="auto"/>
              <w:left w:val="nil"/>
              <w:bottom w:val="single" w:sz="4" w:space="0" w:color="auto"/>
              <w:right w:val="single" w:sz="4" w:space="0" w:color="auto"/>
            </w:tcBorders>
          </w:tcPr>
          <w:p w:rsidR="008551AE" w:rsidRPr="008A1B85" w:rsidRDefault="008551AE" w:rsidP="005D4D64">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r>
      <w:tr w:rsidR="008551AE" w:rsidRPr="005F3B8D" w:rsidTr="005D4D64">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1354"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4174"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913"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619"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408" w:type="dxa"/>
            <w:tcBorders>
              <w:top w:val="single" w:sz="4" w:space="0" w:color="auto"/>
              <w:left w:val="nil"/>
              <w:bottom w:val="single" w:sz="4" w:space="0" w:color="auto"/>
              <w:right w:val="single" w:sz="4" w:space="0" w:color="auto"/>
            </w:tcBorders>
          </w:tcPr>
          <w:p w:rsidR="008551AE" w:rsidRPr="008A1B85" w:rsidRDefault="008551AE" w:rsidP="005D4D64">
            <w:pPr>
              <w:rPr>
                <w:color w:val="000000"/>
              </w:rPr>
            </w:pP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795"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15"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67" w:type="dxa"/>
            <w:tcBorders>
              <w:top w:val="single" w:sz="4" w:space="0" w:color="auto"/>
              <w:left w:val="nil"/>
              <w:bottom w:val="single" w:sz="4" w:space="0" w:color="auto"/>
              <w:right w:val="single" w:sz="4" w:space="0" w:color="auto"/>
            </w:tcBorders>
          </w:tcPr>
          <w:p w:rsidR="008551AE" w:rsidRPr="008A1B85" w:rsidRDefault="008551AE" w:rsidP="005D4D64">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r>
      <w:tr w:rsidR="008551AE" w:rsidRPr="005F3B8D" w:rsidTr="005D4D64">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1354"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4174"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913"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619"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408" w:type="dxa"/>
            <w:tcBorders>
              <w:top w:val="single" w:sz="4" w:space="0" w:color="auto"/>
              <w:left w:val="nil"/>
              <w:bottom w:val="single" w:sz="4" w:space="0" w:color="auto"/>
              <w:right w:val="single" w:sz="4" w:space="0" w:color="auto"/>
            </w:tcBorders>
          </w:tcPr>
          <w:p w:rsidR="008551AE" w:rsidRPr="008A1B85" w:rsidRDefault="008551AE" w:rsidP="005D4D64">
            <w:pPr>
              <w:rPr>
                <w:color w:val="000000"/>
              </w:rPr>
            </w:pP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795"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15"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c>
          <w:tcPr>
            <w:tcW w:w="567" w:type="dxa"/>
            <w:tcBorders>
              <w:top w:val="single" w:sz="4" w:space="0" w:color="auto"/>
              <w:left w:val="nil"/>
              <w:bottom w:val="single" w:sz="4" w:space="0" w:color="auto"/>
              <w:right w:val="single" w:sz="4" w:space="0" w:color="auto"/>
            </w:tcBorders>
          </w:tcPr>
          <w:p w:rsidR="008551AE" w:rsidRPr="008A1B85" w:rsidRDefault="008551AE" w:rsidP="005D4D64">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1AE" w:rsidRPr="008A1B85" w:rsidRDefault="008551AE" w:rsidP="005D4D64">
            <w:pPr>
              <w:rPr>
                <w:color w:val="000000"/>
              </w:rPr>
            </w:pPr>
          </w:p>
        </w:tc>
      </w:tr>
    </w:tbl>
    <w:p w:rsidR="008551AE" w:rsidRDefault="008551AE" w:rsidP="008551AE"/>
    <w:p w:rsidR="008D7FEE" w:rsidRDefault="008D7FEE" w:rsidP="00602918">
      <w:pPr>
        <w:jc w:val="right"/>
        <w:outlineLvl w:val="0"/>
        <w:rPr>
          <w:i/>
          <w:spacing w:val="-8"/>
          <w:sz w:val="28"/>
          <w:szCs w:val="28"/>
        </w:rPr>
      </w:pPr>
    </w:p>
    <w:p w:rsidR="009135EC" w:rsidRDefault="009135EC">
      <w:pPr>
        <w:rPr>
          <w:i/>
          <w:spacing w:val="-8"/>
          <w:sz w:val="28"/>
          <w:szCs w:val="28"/>
        </w:rPr>
      </w:pPr>
      <w:r>
        <w:rPr>
          <w:i/>
          <w:spacing w:val="-8"/>
          <w:sz w:val="28"/>
          <w:szCs w:val="28"/>
        </w:rPr>
        <w:br w:type="page"/>
      </w:r>
    </w:p>
    <w:p w:rsidR="00602918" w:rsidRPr="00B77486" w:rsidRDefault="00602918" w:rsidP="00602918">
      <w:pPr>
        <w:jc w:val="center"/>
        <w:outlineLvl w:val="0"/>
        <w:rPr>
          <w:b/>
          <w:sz w:val="28"/>
          <w:szCs w:val="28"/>
        </w:rPr>
      </w:pPr>
      <w:bookmarkStart w:id="8" w:name="_Toc405826967"/>
      <w:bookmarkEnd w:id="6"/>
      <w:r w:rsidRPr="00B77486">
        <w:rPr>
          <w:b/>
          <w:sz w:val="28"/>
          <w:szCs w:val="28"/>
        </w:rPr>
        <w:t>ФОРМА № Р-</w:t>
      </w:r>
      <w:bookmarkEnd w:id="8"/>
      <w:r w:rsidR="00736AC1">
        <w:rPr>
          <w:b/>
          <w:sz w:val="28"/>
          <w:szCs w:val="28"/>
        </w:rPr>
        <w:t>7</w:t>
      </w:r>
    </w:p>
    <w:p w:rsidR="00B77486" w:rsidRPr="00B77486" w:rsidRDefault="00602918" w:rsidP="00736AC1">
      <w:pPr>
        <w:jc w:val="center"/>
        <w:outlineLvl w:val="0"/>
        <w:rPr>
          <w:b/>
          <w:sz w:val="28"/>
          <w:szCs w:val="28"/>
        </w:rPr>
      </w:pPr>
      <w:bookmarkStart w:id="9" w:name="_Toc405826968"/>
      <w:r w:rsidRPr="00B77486">
        <w:rPr>
          <w:b/>
          <w:sz w:val="28"/>
          <w:szCs w:val="28"/>
        </w:rPr>
        <w:t xml:space="preserve">«Сведения о руководящих и педагогических работниках </w:t>
      </w:r>
      <w:bookmarkStart w:id="10" w:name="_Toc405826969"/>
      <w:bookmarkEnd w:id="9"/>
      <w:r w:rsidRPr="00B77486">
        <w:rPr>
          <w:b/>
          <w:sz w:val="28"/>
          <w:szCs w:val="28"/>
        </w:rPr>
        <w:t>(работниках списочного состава и внешних совместителях),</w:t>
      </w:r>
      <w:bookmarkEnd w:id="10"/>
      <w:r w:rsidRPr="00B77486">
        <w:rPr>
          <w:b/>
          <w:sz w:val="28"/>
          <w:szCs w:val="28"/>
        </w:rPr>
        <w:t xml:space="preserve"> </w:t>
      </w:r>
      <w:bookmarkStart w:id="11" w:name="_Toc405826970"/>
      <w:r w:rsidRPr="00B77486">
        <w:rPr>
          <w:b/>
          <w:sz w:val="28"/>
          <w:szCs w:val="28"/>
        </w:rPr>
        <w:t>имеющих ученые степени, ученые звания, почетные звания</w:t>
      </w:r>
      <w:bookmarkStart w:id="12" w:name="_Toc405826971"/>
      <w:bookmarkEnd w:id="11"/>
      <w:r w:rsidR="00736AC1">
        <w:rPr>
          <w:b/>
          <w:sz w:val="28"/>
          <w:szCs w:val="28"/>
        </w:rPr>
        <w:t xml:space="preserve"> </w:t>
      </w:r>
      <w:r w:rsidRPr="00B77486">
        <w:rPr>
          <w:b/>
          <w:sz w:val="28"/>
          <w:szCs w:val="28"/>
        </w:rPr>
        <w:t>(на 1 октября отчетного года)</w:t>
      </w:r>
      <w:bookmarkEnd w:id="12"/>
      <w:r w:rsidR="00B77486" w:rsidRPr="00B77486">
        <w:rPr>
          <w:b/>
          <w:sz w:val="28"/>
          <w:szCs w:val="28"/>
        </w:rPr>
        <w:t>,</w:t>
      </w:r>
    </w:p>
    <w:p w:rsidR="00602918" w:rsidRDefault="00B77486" w:rsidP="00602918">
      <w:pPr>
        <w:jc w:val="center"/>
        <w:outlineLvl w:val="0"/>
        <w:rPr>
          <w:b/>
          <w:spacing w:val="-8"/>
          <w:sz w:val="28"/>
          <w:szCs w:val="28"/>
        </w:rPr>
      </w:pPr>
      <w:r w:rsidRPr="002655B2">
        <w:rPr>
          <w:b/>
          <w:i/>
          <w:spacing w:val="-8"/>
          <w:sz w:val="28"/>
          <w:szCs w:val="28"/>
          <w:u w:val="single"/>
        </w:rPr>
        <w:t>название ПОО</w:t>
      </w:r>
      <w:r>
        <w:rPr>
          <w:b/>
          <w:i/>
          <w:spacing w:val="-8"/>
          <w:sz w:val="28"/>
          <w:szCs w:val="28"/>
          <w:u w:val="single"/>
        </w:rPr>
        <w:t>»</w:t>
      </w:r>
    </w:p>
    <w:p w:rsidR="002655B2" w:rsidRPr="007F2532" w:rsidRDefault="002655B2" w:rsidP="00602918">
      <w:pPr>
        <w:jc w:val="center"/>
        <w:outlineLvl w:val="0"/>
        <w:rPr>
          <w:b/>
          <w:spacing w:val="-8"/>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4821"/>
        <w:gridCol w:w="2268"/>
        <w:gridCol w:w="3543"/>
        <w:gridCol w:w="3544"/>
      </w:tblGrid>
      <w:tr w:rsidR="00602918" w:rsidRPr="007F2532" w:rsidTr="00C247FD">
        <w:trPr>
          <w:trHeight w:val="956"/>
        </w:trPr>
        <w:tc>
          <w:tcPr>
            <w:tcW w:w="816" w:type="dxa"/>
            <w:vAlign w:val="center"/>
          </w:tcPr>
          <w:p w:rsidR="00602918" w:rsidRPr="00C247FD" w:rsidRDefault="00602918" w:rsidP="00602918">
            <w:pPr>
              <w:jc w:val="center"/>
              <w:rPr>
                <w:sz w:val="24"/>
                <w:szCs w:val="24"/>
              </w:rPr>
            </w:pPr>
            <w:r w:rsidRPr="00C247FD">
              <w:rPr>
                <w:sz w:val="24"/>
                <w:szCs w:val="24"/>
              </w:rPr>
              <w:t xml:space="preserve">№ </w:t>
            </w:r>
            <w:proofErr w:type="spellStart"/>
            <w:proofErr w:type="gramStart"/>
            <w:r w:rsidRPr="00C247FD">
              <w:rPr>
                <w:sz w:val="24"/>
                <w:szCs w:val="24"/>
              </w:rPr>
              <w:t>п</w:t>
            </w:r>
            <w:proofErr w:type="spellEnd"/>
            <w:proofErr w:type="gramEnd"/>
            <w:r w:rsidRPr="00C247FD">
              <w:rPr>
                <w:sz w:val="24"/>
                <w:szCs w:val="24"/>
              </w:rPr>
              <w:t>/</w:t>
            </w:r>
            <w:proofErr w:type="spellStart"/>
            <w:r w:rsidRPr="00C247FD">
              <w:rPr>
                <w:sz w:val="24"/>
                <w:szCs w:val="24"/>
              </w:rPr>
              <w:t>п</w:t>
            </w:r>
            <w:proofErr w:type="spellEnd"/>
          </w:p>
        </w:tc>
        <w:tc>
          <w:tcPr>
            <w:tcW w:w="4821" w:type="dxa"/>
            <w:vAlign w:val="center"/>
          </w:tcPr>
          <w:p w:rsidR="00602918" w:rsidRPr="00C247FD" w:rsidRDefault="00602918" w:rsidP="00602918">
            <w:pPr>
              <w:jc w:val="center"/>
              <w:rPr>
                <w:sz w:val="24"/>
                <w:szCs w:val="24"/>
              </w:rPr>
            </w:pPr>
            <w:r w:rsidRPr="00C247FD">
              <w:rPr>
                <w:sz w:val="24"/>
                <w:szCs w:val="24"/>
              </w:rPr>
              <w:t>Фамилия Имя Отчество</w:t>
            </w:r>
          </w:p>
        </w:tc>
        <w:tc>
          <w:tcPr>
            <w:tcW w:w="2268" w:type="dxa"/>
            <w:vAlign w:val="center"/>
          </w:tcPr>
          <w:p w:rsidR="00602918" w:rsidRPr="00C247FD" w:rsidRDefault="00602918" w:rsidP="00602918">
            <w:pPr>
              <w:jc w:val="center"/>
              <w:rPr>
                <w:sz w:val="24"/>
                <w:szCs w:val="24"/>
              </w:rPr>
            </w:pPr>
            <w:r w:rsidRPr="00C247FD">
              <w:rPr>
                <w:sz w:val="24"/>
                <w:szCs w:val="24"/>
              </w:rPr>
              <w:t>Должность</w:t>
            </w:r>
          </w:p>
          <w:p w:rsidR="00602918" w:rsidRPr="00C247FD" w:rsidRDefault="00602918" w:rsidP="00602918">
            <w:pPr>
              <w:jc w:val="center"/>
              <w:rPr>
                <w:sz w:val="24"/>
                <w:szCs w:val="24"/>
              </w:rPr>
            </w:pPr>
            <w:r w:rsidRPr="00C247FD">
              <w:rPr>
                <w:sz w:val="24"/>
                <w:szCs w:val="24"/>
              </w:rPr>
              <w:t>(основная)</w:t>
            </w:r>
          </w:p>
        </w:tc>
        <w:tc>
          <w:tcPr>
            <w:tcW w:w="3543" w:type="dxa"/>
            <w:vAlign w:val="center"/>
          </w:tcPr>
          <w:p w:rsidR="00C247FD" w:rsidRPr="00C247FD" w:rsidRDefault="00602918" w:rsidP="00C247FD">
            <w:pPr>
              <w:jc w:val="center"/>
              <w:rPr>
                <w:sz w:val="24"/>
                <w:szCs w:val="24"/>
              </w:rPr>
            </w:pPr>
            <w:r w:rsidRPr="00C247FD">
              <w:rPr>
                <w:sz w:val="24"/>
                <w:szCs w:val="24"/>
              </w:rPr>
              <w:t xml:space="preserve">Название </w:t>
            </w:r>
          </w:p>
          <w:p w:rsidR="00C247FD" w:rsidRPr="00C247FD" w:rsidRDefault="00602918" w:rsidP="00C247FD">
            <w:pPr>
              <w:jc w:val="center"/>
              <w:rPr>
                <w:sz w:val="24"/>
                <w:szCs w:val="24"/>
              </w:rPr>
            </w:pPr>
            <w:r w:rsidRPr="00C247FD">
              <w:rPr>
                <w:sz w:val="24"/>
                <w:szCs w:val="24"/>
              </w:rPr>
              <w:t>ученой степени</w:t>
            </w:r>
            <w:r w:rsidR="00C247FD" w:rsidRPr="00C247FD">
              <w:rPr>
                <w:sz w:val="24"/>
                <w:szCs w:val="24"/>
              </w:rPr>
              <w:t>,</w:t>
            </w:r>
          </w:p>
          <w:p w:rsidR="00C247FD" w:rsidRPr="00C247FD" w:rsidRDefault="00602918" w:rsidP="00C247FD">
            <w:pPr>
              <w:jc w:val="center"/>
              <w:rPr>
                <w:sz w:val="24"/>
                <w:szCs w:val="24"/>
              </w:rPr>
            </w:pPr>
            <w:r w:rsidRPr="00C247FD">
              <w:rPr>
                <w:sz w:val="24"/>
                <w:szCs w:val="24"/>
              </w:rPr>
              <w:t>ученого звания</w:t>
            </w:r>
            <w:r w:rsidR="00C247FD" w:rsidRPr="00C247FD">
              <w:rPr>
                <w:sz w:val="24"/>
                <w:szCs w:val="24"/>
              </w:rPr>
              <w:t>,</w:t>
            </w:r>
          </w:p>
          <w:p w:rsidR="00602918" w:rsidRPr="00C247FD" w:rsidRDefault="00602918" w:rsidP="00C247FD">
            <w:pPr>
              <w:jc w:val="center"/>
              <w:rPr>
                <w:b/>
                <w:sz w:val="24"/>
                <w:szCs w:val="24"/>
              </w:rPr>
            </w:pPr>
            <w:r w:rsidRPr="00C247FD">
              <w:rPr>
                <w:sz w:val="24"/>
                <w:szCs w:val="24"/>
              </w:rPr>
              <w:t>почетного</w:t>
            </w:r>
            <w:r w:rsidR="00C247FD" w:rsidRPr="00C247FD">
              <w:rPr>
                <w:sz w:val="24"/>
                <w:szCs w:val="24"/>
              </w:rPr>
              <w:t xml:space="preserve"> </w:t>
            </w:r>
            <w:r w:rsidRPr="00C247FD">
              <w:rPr>
                <w:sz w:val="24"/>
                <w:szCs w:val="24"/>
              </w:rPr>
              <w:t>звания</w:t>
            </w:r>
          </w:p>
        </w:tc>
        <w:tc>
          <w:tcPr>
            <w:tcW w:w="3544" w:type="dxa"/>
          </w:tcPr>
          <w:p w:rsidR="00C247FD" w:rsidRPr="00C247FD" w:rsidRDefault="00602918" w:rsidP="00602918">
            <w:pPr>
              <w:jc w:val="center"/>
              <w:rPr>
                <w:sz w:val="24"/>
                <w:szCs w:val="24"/>
              </w:rPr>
            </w:pPr>
            <w:r w:rsidRPr="00C247FD">
              <w:rPr>
                <w:sz w:val="24"/>
                <w:szCs w:val="24"/>
              </w:rPr>
              <w:t xml:space="preserve">Название, номер и дата </w:t>
            </w:r>
          </w:p>
          <w:p w:rsidR="00602918" w:rsidRPr="00C247FD" w:rsidRDefault="00602918" w:rsidP="00C247FD">
            <w:pPr>
              <w:jc w:val="center"/>
              <w:rPr>
                <w:b/>
                <w:sz w:val="24"/>
                <w:szCs w:val="24"/>
              </w:rPr>
            </w:pPr>
            <w:r w:rsidRPr="00C247FD">
              <w:rPr>
                <w:sz w:val="24"/>
                <w:szCs w:val="24"/>
              </w:rPr>
              <w:t>документа о присуждении (присвоении)</w:t>
            </w:r>
            <w:r w:rsidR="00C247FD" w:rsidRPr="00C247FD">
              <w:rPr>
                <w:sz w:val="24"/>
                <w:szCs w:val="24"/>
              </w:rPr>
              <w:t xml:space="preserve"> </w:t>
            </w:r>
            <w:r w:rsidRPr="00C247FD">
              <w:rPr>
                <w:sz w:val="24"/>
                <w:szCs w:val="24"/>
              </w:rPr>
              <w:t>ученой степени</w:t>
            </w:r>
            <w:r w:rsidR="00C247FD" w:rsidRPr="00C247FD">
              <w:rPr>
                <w:sz w:val="24"/>
                <w:szCs w:val="24"/>
              </w:rPr>
              <w:t>,</w:t>
            </w:r>
            <w:r w:rsidRPr="00C247FD">
              <w:rPr>
                <w:sz w:val="24"/>
                <w:szCs w:val="24"/>
              </w:rPr>
              <w:t xml:space="preserve"> ученого звания</w:t>
            </w:r>
            <w:r w:rsidR="00C247FD" w:rsidRPr="00C247FD">
              <w:rPr>
                <w:sz w:val="24"/>
                <w:szCs w:val="24"/>
              </w:rPr>
              <w:t>,</w:t>
            </w:r>
            <w:r w:rsidRPr="00C247FD">
              <w:rPr>
                <w:sz w:val="24"/>
                <w:szCs w:val="24"/>
              </w:rPr>
              <w:t xml:space="preserve"> почетного звания</w:t>
            </w:r>
          </w:p>
        </w:tc>
      </w:tr>
      <w:tr w:rsidR="00602918" w:rsidRPr="007F2532" w:rsidTr="00C247FD">
        <w:trPr>
          <w:trHeight w:val="219"/>
        </w:trPr>
        <w:tc>
          <w:tcPr>
            <w:tcW w:w="816" w:type="dxa"/>
          </w:tcPr>
          <w:p w:rsidR="00602918" w:rsidRPr="00C247FD" w:rsidRDefault="00C247FD" w:rsidP="00C247FD">
            <w:pPr>
              <w:jc w:val="center"/>
              <w:rPr>
                <w:sz w:val="24"/>
                <w:szCs w:val="24"/>
              </w:rPr>
            </w:pPr>
            <w:r w:rsidRPr="00C247FD">
              <w:rPr>
                <w:sz w:val="24"/>
                <w:szCs w:val="24"/>
              </w:rPr>
              <w:t>1</w:t>
            </w:r>
          </w:p>
        </w:tc>
        <w:tc>
          <w:tcPr>
            <w:tcW w:w="4821" w:type="dxa"/>
          </w:tcPr>
          <w:p w:rsidR="00602918" w:rsidRPr="00C247FD" w:rsidRDefault="00602918" w:rsidP="00C247FD">
            <w:pPr>
              <w:jc w:val="center"/>
              <w:rPr>
                <w:b/>
                <w:sz w:val="24"/>
                <w:szCs w:val="24"/>
              </w:rPr>
            </w:pPr>
          </w:p>
        </w:tc>
        <w:tc>
          <w:tcPr>
            <w:tcW w:w="2268" w:type="dxa"/>
          </w:tcPr>
          <w:p w:rsidR="00602918" w:rsidRPr="00C247FD" w:rsidRDefault="00602918" w:rsidP="00C247FD">
            <w:pPr>
              <w:jc w:val="center"/>
              <w:rPr>
                <w:b/>
                <w:sz w:val="24"/>
                <w:szCs w:val="24"/>
              </w:rPr>
            </w:pPr>
          </w:p>
        </w:tc>
        <w:tc>
          <w:tcPr>
            <w:tcW w:w="3543" w:type="dxa"/>
          </w:tcPr>
          <w:p w:rsidR="00602918" w:rsidRPr="00C247FD" w:rsidRDefault="00602918" w:rsidP="00C247FD">
            <w:pPr>
              <w:jc w:val="center"/>
              <w:rPr>
                <w:b/>
                <w:sz w:val="24"/>
                <w:szCs w:val="24"/>
              </w:rPr>
            </w:pPr>
          </w:p>
        </w:tc>
        <w:tc>
          <w:tcPr>
            <w:tcW w:w="3544" w:type="dxa"/>
          </w:tcPr>
          <w:p w:rsidR="00602918" w:rsidRPr="00C247FD" w:rsidRDefault="00602918" w:rsidP="00C247FD">
            <w:pPr>
              <w:jc w:val="center"/>
              <w:rPr>
                <w:b/>
                <w:sz w:val="24"/>
                <w:szCs w:val="24"/>
              </w:rPr>
            </w:pPr>
          </w:p>
        </w:tc>
      </w:tr>
      <w:tr w:rsidR="00C247FD" w:rsidRPr="007F2532" w:rsidTr="00C247FD">
        <w:trPr>
          <w:trHeight w:val="219"/>
        </w:trPr>
        <w:tc>
          <w:tcPr>
            <w:tcW w:w="816" w:type="dxa"/>
          </w:tcPr>
          <w:p w:rsidR="00C247FD" w:rsidRPr="00C247FD" w:rsidRDefault="00C247FD" w:rsidP="00C247FD">
            <w:pPr>
              <w:jc w:val="center"/>
              <w:rPr>
                <w:sz w:val="24"/>
                <w:szCs w:val="24"/>
              </w:rPr>
            </w:pPr>
            <w:r w:rsidRPr="00C247FD">
              <w:rPr>
                <w:sz w:val="24"/>
                <w:szCs w:val="24"/>
              </w:rPr>
              <w:t>2</w:t>
            </w:r>
          </w:p>
        </w:tc>
        <w:tc>
          <w:tcPr>
            <w:tcW w:w="4821" w:type="dxa"/>
          </w:tcPr>
          <w:p w:rsidR="00C247FD" w:rsidRPr="00C247FD" w:rsidRDefault="00C247FD" w:rsidP="00C247FD">
            <w:pPr>
              <w:jc w:val="center"/>
              <w:rPr>
                <w:b/>
                <w:sz w:val="24"/>
                <w:szCs w:val="24"/>
              </w:rPr>
            </w:pPr>
          </w:p>
        </w:tc>
        <w:tc>
          <w:tcPr>
            <w:tcW w:w="2268" w:type="dxa"/>
          </w:tcPr>
          <w:p w:rsidR="00C247FD" w:rsidRPr="00C247FD" w:rsidRDefault="00C247FD" w:rsidP="00C247FD">
            <w:pPr>
              <w:jc w:val="center"/>
              <w:rPr>
                <w:b/>
                <w:sz w:val="24"/>
                <w:szCs w:val="24"/>
              </w:rPr>
            </w:pPr>
          </w:p>
        </w:tc>
        <w:tc>
          <w:tcPr>
            <w:tcW w:w="3543" w:type="dxa"/>
          </w:tcPr>
          <w:p w:rsidR="00C247FD" w:rsidRPr="00C247FD" w:rsidRDefault="00C247FD" w:rsidP="00C247FD">
            <w:pPr>
              <w:jc w:val="center"/>
              <w:rPr>
                <w:b/>
                <w:sz w:val="24"/>
                <w:szCs w:val="24"/>
              </w:rPr>
            </w:pPr>
          </w:p>
        </w:tc>
        <w:tc>
          <w:tcPr>
            <w:tcW w:w="3544" w:type="dxa"/>
          </w:tcPr>
          <w:p w:rsidR="00C247FD" w:rsidRPr="00C247FD" w:rsidRDefault="00C247FD" w:rsidP="00C247FD">
            <w:pPr>
              <w:jc w:val="center"/>
              <w:rPr>
                <w:b/>
                <w:sz w:val="24"/>
                <w:szCs w:val="24"/>
              </w:rPr>
            </w:pPr>
          </w:p>
        </w:tc>
      </w:tr>
      <w:tr w:rsidR="00C247FD" w:rsidRPr="007F2532" w:rsidTr="00C247FD">
        <w:trPr>
          <w:trHeight w:val="219"/>
        </w:trPr>
        <w:tc>
          <w:tcPr>
            <w:tcW w:w="816" w:type="dxa"/>
          </w:tcPr>
          <w:p w:rsidR="00C247FD" w:rsidRPr="00C247FD" w:rsidRDefault="00C247FD" w:rsidP="00C247FD">
            <w:pPr>
              <w:jc w:val="center"/>
              <w:rPr>
                <w:sz w:val="24"/>
                <w:szCs w:val="24"/>
              </w:rPr>
            </w:pPr>
            <w:r w:rsidRPr="00C247FD">
              <w:rPr>
                <w:sz w:val="24"/>
                <w:szCs w:val="24"/>
              </w:rPr>
              <w:t>3</w:t>
            </w:r>
          </w:p>
        </w:tc>
        <w:tc>
          <w:tcPr>
            <w:tcW w:w="4821" w:type="dxa"/>
          </w:tcPr>
          <w:p w:rsidR="00C247FD" w:rsidRPr="00C247FD" w:rsidRDefault="00C247FD" w:rsidP="00C247FD">
            <w:pPr>
              <w:jc w:val="center"/>
              <w:rPr>
                <w:b/>
                <w:sz w:val="24"/>
                <w:szCs w:val="24"/>
              </w:rPr>
            </w:pPr>
          </w:p>
        </w:tc>
        <w:tc>
          <w:tcPr>
            <w:tcW w:w="2268" w:type="dxa"/>
          </w:tcPr>
          <w:p w:rsidR="00C247FD" w:rsidRPr="00C247FD" w:rsidRDefault="00C247FD" w:rsidP="00C247FD">
            <w:pPr>
              <w:jc w:val="center"/>
              <w:rPr>
                <w:b/>
                <w:sz w:val="24"/>
                <w:szCs w:val="24"/>
              </w:rPr>
            </w:pPr>
          </w:p>
        </w:tc>
        <w:tc>
          <w:tcPr>
            <w:tcW w:w="3543" w:type="dxa"/>
          </w:tcPr>
          <w:p w:rsidR="00C247FD" w:rsidRPr="00C247FD" w:rsidRDefault="00C247FD" w:rsidP="00C247FD">
            <w:pPr>
              <w:jc w:val="center"/>
              <w:rPr>
                <w:b/>
                <w:sz w:val="24"/>
                <w:szCs w:val="24"/>
              </w:rPr>
            </w:pPr>
          </w:p>
        </w:tc>
        <w:tc>
          <w:tcPr>
            <w:tcW w:w="3544" w:type="dxa"/>
          </w:tcPr>
          <w:p w:rsidR="00C247FD" w:rsidRPr="00C247FD" w:rsidRDefault="00C247FD" w:rsidP="00C247FD">
            <w:pPr>
              <w:jc w:val="center"/>
              <w:rPr>
                <w:b/>
                <w:sz w:val="24"/>
                <w:szCs w:val="24"/>
              </w:rPr>
            </w:pPr>
          </w:p>
        </w:tc>
      </w:tr>
      <w:tr w:rsidR="00C247FD" w:rsidRPr="007F2532" w:rsidTr="00C247FD">
        <w:trPr>
          <w:trHeight w:val="219"/>
        </w:trPr>
        <w:tc>
          <w:tcPr>
            <w:tcW w:w="816" w:type="dxa"/>
          </w:tcPr>
          <w:p w:rsidR="00C247FD" w:rsidRPr="00C247FD" w:rsidRDefault="00C247FD" w:rsidP="00C247FD">
            <w:pPr>
              <w:jc w:val="center"/>
              <w:rPr>
                <w:sz w:val="24"/>
                <w:szCs w:val="24"/>
              </w:rPr>
            </w:pPr>
            <w:r w:rsidRPr="00C247FD">
              <w:rPr>
                <w:sz w:val="24"/>
                <w:szCs w:val="24"/>
              </w:rPr>
              <w:t>4</w:t>
            </w:r>
          </w:p>
        </w:tc>
        <w:tc>
          <w:tcPr>
            <w:tcW w:w="4821" w:type="dxa"/>
          </w:tcPr>
          <w:p w:rsidR="00C247FD" w:rsidRPr="00C247FD" w:rsidRDefault="00C247FD" w:rsidP="00C247FD">
            <w:pPr>
              <w:jc w:val="center"/>
              <w:rPr>
                <w:b/>
                <w:sz w:val="24"/>
                <w:szCs w:val="24"/>
              </w:rPr>
            </w:pPr>
          </w:p>
        </w:tc>
        <w:tc>
          <w:tcPr>
            <w:tcW w:w="2268" w:type="dxa"/>
          </w:tcPr>
          <w:p w:rsidR="00C247FD" w:rsidRPr="00C247FD" w:rsidRDefault="00C247FD" w:rsidP="00C247FD">
            <w:pPr>
              <w:jc w:val="center"/>
              <w:rPr>
                <w:b/>
                <w:sz w:val="24"/>
                <w:szCs w:val="24"/>
              </w:rPr>
            </w:pPr>
          </w:p>
        </w:tc>
        <w:tc>
          <w:tcPr>
            <w:tcW w:w="3543" w:type="dxa"/>
          </w:tcPr>
          <w:p w:rsidR="00C247FD" w:rsidRPr="00C247FD" w:rsidRDefault="00C247FD" w:rsidP="00C247FD">
            <w:pPr>
              <w:jc w:val="center"/>
              <w:rPr>
                <w:b/>
                <w:sz w:val="24"/>
                <w:szCs w:val="24"/>
              </w:rPr>
            </w:pPr>
          </w:p>
        </w:tc>
        <w:tc>
          <w:tcPr>
            <w:tcW w:w="3544" w:type="dxa"/>
          </w:tcPr>
          <w:p w:rsidR="00C247FD" w:rsidRPr="00C247FD" w:rsidRDefault="00C247FD" w:rsidP="00C247FD">
            <w:pPr>
              <w:jc w:val="center"/>
              <w:rPr>
                <w:b/>
                <w:sz w:val="24"/>
                <w:szCs w:val="24"/>
              </w:rPr>
            </w:pPr>
          </w:p>
        </w:tc>
      </w:tr>
      <w:tr w:rsidR="00C247FD" w:rsidRPr="007F2532" w:rsidTr="00C247FD">
        <w:trPr>
          <w:trHeight w:val="219"/>
        </w:trPr>
        <w:tc>
          <w:tcPr>
            <w:tcW w:w="816" w:type="dxa"/>
          </w:tcPr>
          <w:p w:rsidR="00C247FD" w:rsidRPr="00C247FD" w:rsidRDefault="00C247FD" w:rsidP="00C247FD">
            <w:pPr>
              <w:jc w:val="center"/>
              <w:rPr>
                <w:sz w:val="24"/>
                <w:szCs w:val="24"/>
              </w:rPr>
            </w:pPr>
            <w:r w:rsidRPr="00C247FD">
              <w:rPr>
                <w:sz w:val="24"/>
                <w:szCs w:val="24"/>
              </w:rPr>
              <w:t>5</w:t>
            </w:r>
          </w:p>
        </w:tc>
        <w:tc>
          <w:tcPr>
            <w:tcW w:w="4821" w:type="dxa"/>
          </w:tcPr>
          <w:p w:rsidR="00C247FD" w:rsidRPr="00C247FD" w:rsidRDefault="00C247FD" w:rsidP="00C247FD">
            <w:pPr>
              <w:jc w:val="center"/>
              <w:rPr>
                <w:b/>
                <w:sz w:val="24"/>
                <w:szCs w:val="24"/>
              </w:rPr>
            </w:pPr>
          </w:p>
        </w:tc>
        <w:tc>
          <w:tcPr>
            <w:tcW w:w="2268" w:type="dxa"/>
          </w:tcPr>
          <w:p w:rsidR="00C247FD" w:rsidRPr="00C247FD" w:rsidRDefault="00C247FD" w:rsidP="00C247FD">
            <w:pPr>
              <w:jc w:val="center"/>
              <w:rPr>
                <w:b/>
                <w:sz w:val="24"/>
                <w:szCs w:val="24"/>
              </w:rPr>
            </w:pPr>
          </w:p>
        </w:tc>
        <w:tc>
          <w:tcPr>
            <w:tcW w:w="3543" w:type="dxa"/>
          </w:tcPr>
          <w:p w:rsidR="00C247FD" w:rsidRPr="00C247FD" w:rsidRDefault="00C247FD" w:rsidP="00C247FD">
            <w:pPr>
              <w:jc w:val="center"/>
              <w:rPr>
                <w:b/>
                <w:sz w:val="24"/>
                <w:szCs w:val="24"/>
              </w:rPr>
            </w:pPr>
          </w:p>
        </w:tc>
        <w:tc>
          <w:tcPr>
            <w:tcW w:w="3544" w:type="dxa"/>
          </w:tcPr>
          <w:p w:rsidR="00C247FD" w:rsidRPr="00C247FD" w:rsidRDefault="00C247FD" w:rsidP="00C247FD">
            <w:pPr>
              <w:jc w:val="center"/>
              <w:rPr>
                <w:b/>
                <w:sz w:val="24"/>
                <w:szCs w:val="24"/>
              </w:rPr>
            </w:pPr>
          </w:p>
        </w:tc>
      </w:tr>
      <w:tr w:rsidR="00C247FD" w:rsidRPr="007F2532" w:rsidTr="00C247FD">
        <w:trPr>
          <w:trHeight w:val="219"/>
        </w:trPr>
        <w:tc>
          <w:tcPr>
            <w:tcW w:w="816" w:type="dxa"/>
          </w:tcPr>
          <w:p w:rsidR="00C247FD" w:rsidRPr="00C247FD" w:rsidRDefault="00C247FD" w:rsidP="00C247FD">
            <w:pPr>
              <w:jc w:val="center"/>
              <w:rPr>
                <w:sz w:val="24"/>
                <w:szCs w:val="24"/>
              </w:rPr>
            </w:pPr>
            <w:r w:rsidRPr="00C247FD">
              <w:rPr>
                <w:sz w:val="24"/>
                <w:szCs w:val="24"/>
              </w:rPr>
              <w:t>6</w:t>
            </w:r>
          </w:p>
        </w:tc>
        <w:tc>
          <w:tcPr>
            <w:tcW w:w="4821" w:type="dxa"/>
          </w:tcPr>
          <w:p w:rsidR="00C247FD" w:rsidRPr="00C247FD" w:rsidRDefault="00C247FD" w:rsidP="00C247FD">
            <w:pPr>
              <w:jc w:val="center"/>
              <w:rPr>
                <w:b/>
                <w:sz w:val="24"/>
                <w:szCs w:val="24"/>
              </w:rPr>
            </w:pPr>
          </w:p>
        </w:tc>
        <w:tc>
          <w:tcPr>
            <w:tcW w:w="2268" w:type="dxa"/>
          </w:tcPr>
          <w:p w:rsidR="00C247FD" w:rsidRPr="00C247FD" w:rsidRDefault="00C247FD" w:rsidP="00C247FD">
            <w:pPr>
              <w:jc w:val="center"/>
              <w:rPr>
                <w:b/>
                <w:sz w:val="24"/>
                <w:szCs w:val="24"/>
              </w:rPr>
            </w:pPr>
          </w:p>
        </w:tc>
        <w:tc>
          <w:tcPr>
            <w:tcW w:w="3543" w:type="dxa"/>
          </w:tcPr>
          <w:p w:rsidR="00C247FD" w:rsidRPr="00C247FD" w:rsidRDefault="00C247FD" w:rsidP="00C247FD">
            <w:pPr>
              <w:jc w:val="center"/>
              <w:rPr>
                <w:b/>
                <w:sz w:val="24"/>
                <w:szCs w:val="24"/>
              </w:rPr>
            </w:pPr>
          </w:p>
        </w:tc>
        <w:tc>
          <w:tcPr>
            <w:tcW w:w="3544" w:type="dxa"/>
          </w:tcPr>
          <w:p w:rsidR="00C247FD" w:rsidRPr="00C247FD" w:rsidRDefault="00C247FD" w:rsidP="00C247FD">
            <w:pPr>
              <w:jc w:val="center"/>
              <w:rPr>
                <w:b/>
                <w:sz w:val="24"/>
                <w:szCs w:val="24"/>
              </w:rPr>
            </w:pPr>
          </w:p>
        </w:tc>
      </w:tr>
      <w:tr w:rsidR="00C247FD" w:rsidRPr="007F2532" w:rsidTr="00C247FD">
        <w:trPr>
          <w:trHeight w:val="219"/>
        </w:trPr>
        <w:tc>
          <w:tcPr>
            <w:tcW w:w="816" w:type="dxa"/>
          </w:tcPr>
          <w:p w:rsidR="00C247FD" w:rsidRPr="00C247FD" w:rsidRDefault="00C247FD" w:rsidP="00C247FD">
            <w:pPr>
              <w:jc w:val="center"/>
              <w:rPr>
                <w:sz w:val="24"/>
                <w:szCs w:val="24"/>
              </w:rPr>
            </w:pPr>
            <w:r w:rsidRPr="00C247FD">
              <w:rPr>
                <w:sz w:val="24"/>
                <w:szCs w:val="24"/>
              </w:rPr>
              <w:t>7</w:t>
            </w:r>
          </w:p>
        </w:tc>
        <w:tc>
          <w:tcPr>
            <w:tcW w:w="4821" w:type="dxa"/>
          </w:tcPr>
          <w:p w:rsidR="00C247FD" w:rsidRPr="00C247FD" w:rsidRDefault="00C247FD" w:rsidP="00C247FD">
            <w:pPr>
              <w:jc w:val="center"/>
              <w:rPr>
                <w:b/>
                <w:sz w:val="24"/>
                <w:szCs w:val="24"/>
              </w:rPr>
            </w:pPr>
          </w:p>
        </w:tc>
        <w:tc>
          <w:tcPr>
            <w:tcW w:w="2268" w:type="dxa"/>
          </w:tcPr>
          <w:p w:rsidR="00C247FD" w:rsidRPr="00C247FD" w:rsidRDefault="00C247FD" w:rsidP="00C247FD">
            <w:pPr>
              <w:jc w:val="center"/>
              <w:rPr>
                <w:b/>
                <w:sz w:val="24"/>
                <w:szCs w:val="24"/>
              </w:rPr>
            </w:pPr>
          </w:p>
        </w:tc>
        <w:tc>
          <w:tcPr>
            <w:tcW w:w="3543" w:type="dxa"/>
          </w:tcPr>
          <w:p w:rsidR="00C247FD" w:rsidRPr="00C247FD" w:rsidRDefault="00C247FD" w:rsidP="00C247FD">
            <w:pPr>
              <w:jc w:val="center"/>
              <w:rPr>
                <w:b/>
                <w:sz w:val="24"/>
                <w:szCs w:val="24"/>
              </w:rPr>
            </w:pPr>
          </w:p>
        </w:tc>
        <w:tc>
          <w:tcPr>
            <w:tcW w:w="3544" w:type="dxa"/>
          </w:tcPr>
          <w:p w:rsidR="00C247FD" w:rsidRPr="00C247FD" w:rsidRDefault="00C247FD" w:rsidP="00C247FD">
            <w:pPr>
              <w:jc w:val="center"/>
              <w:rPr>
                <w:b/>
                <w:sz w:val="24"/>
                <w:szCs w:val="24"/>
              </w:rPr>
            </w:pPr>
          </w:p>
        </w:tc>
      </w:tr>
      <w:tr w:rsidR="00C247FD" w:rsidRPr="007F2532" w:rsidTr="00C247FD">
        <w:trPr>
          <w:trHeight w:val="219"/>
        </w:trPr>
        <w:tc>
          <w:tcPr>
            <w:tcW w:w="816" w:type="dxa"/>
          </w:tcPr>
          <w:p w:rsidR="00C247FD" w:rsidRPr="00C247FD" w:rsidRDefault="00C247FD" w:rsidP="00C247FD">
            <w:pPr>
              <w:jc w:val="center"/>
              <w:rPr>
                <w:sz w:val="24"/>
                <w:szCs w:val="24"/>
              </w:rPr>
            </w:pPr>
            <w:r w:rsidRPr="00C247FD">
              <w:rPr>
                <w:sz w:val="24"/>
                <w:szCs w:val="24"/>
              </w:rPr>
              <w:t>8</w:t>
            </w:r>
          </w:p>
        </w:tc>
        <w:tc>
          <w:tcPr>
            <w:tcW w:w="4821" w:type="dxa"/>
          </w:tcPr>
          <w:p w:rsidR="00C247FD" w:rsidRPr="00C247FD" w:rsidRDefault="00C247FD" w:rsidP="00C247FD">
            <w:pPr>
              <w:jc w:val="center"/>
              <w:rPr>
                <w:b/>
                <w:sz w:val="24"/>
                <w:szCs w:val="24"/>
              </w:rPr>
            </w:pPr>
          </w:p>
        </w:tc>
        <w:tc>
          <w:tcPr>
            <w:tcW w:w="2268" w:type="dxa"/>
          </w:tcPr>
          <w:p w:rsidR="00C247FD" w:rsidRPr="00C247FD" w:rsidRDefault="00C247FD" w:rsidP="00C247FD">
            <w:pPr>
              <w:jc w:val="center"/>
              <w:rPr>
                <w:b/>
                <w:sz w:val="24"/>
                <w:szCs w:val="24"/>
              </w:rPr>
            </w:pPr>
          </w:p>
        </w:tc>
        <w:tc>
          <w:tcPr>
            <w:tcW w:w="3543" w:type="dxa"/>
          </w:tcPr>
          <w:p w:rsidR="00C247FD" w:rsidRPr="00C247FD" w:rsidRDefault="00C247FD" w:rsidP="00C247FD">
            <w:pPr>
              <w:jc w:val="center"/>
              <w:rPr>
                <w:b/>
                <w:sz w:val="24"/>
                <w:szCs w:val="24"/>
              </w:rPr>
            </w:pPr>
          </w:p>
        </w:tc>
        <w:tc>
          <w:tcPr>
            <w:tcW w:w="3544" w:type="dxa"/>
          </w:tcPr>
          <w:p w:rsidR="00C247FD" w:rsidRPr="00C247FD" w:rsidRDefault="00C247FD" w:rsidP="00C247FD">
            <w:pPr>
              <w:jc w:val="center"/>
              <w:rPr>
                <w:b/>
                <w:sz w:val="24"/>
                <w:szCs w:val="24"/>
              </w:rPr>
            </w:pPr>
          </w:p>
        </w:tc>
      </w:tr>
      <w:tr w:rsidR="00C247FD" w:rsidRPr="007F2532" w:rsidTr="00C247FD">
        <w:trPr>
          <w:trHeight w:val="219"/>
        </w:trPr>
        <w:tc>
          <w:tcPr>
            <w:tcW w:w="816" w:type="dxa"/>
          </w:tcPr>
          <w:p w:rsidR="00C247FD" w:rsidRPr="00C247FD" w:rsidRDefault="00C247FD" w:rsidP="00C247FD">
            <w:pPr>
              <w:jc w:val="center"/>
              <w:rPr>
                <w:sz w:val="24"/>
                <w:szCs w:val="24"/>
              </w:rPr>
            </w:pPr>
            <w:r w:rsidRPr="00C247FD">
              <w:rPr>
                <w:sz w:val="24"/>
                <w:szCs w:val="24"/>
              </w:rPr>
              <w:t>9</w:t>
            </w:r>
          </w:p>
        </w:tc>
        <w:tc>
          <w:tcPr>
            <w:tcW w:w="4821" w:type="dxa"/>
          </w:tcPr>
          <w:p w:rsidR="00C247FD" w:rsidRPr="00C247FD" w:rsidRDefault="00C247FD" w:rsidP="00C247FD">
            <w:pPr>
              <w:jc w:val="center"/>
              <w:rPr>
                <w:b/>
                <w:sz w:val="24"/>
                <w:szCs w:val="24"/>
              </w:rPr>
            </w:pPr>
          </w:p>
        </w:tc>
        <w:tc>
          <w:tcPr>
            <w:tcW w:w="2268" w:type="dxa"/>
          </w:tcPr>
          <w:p w:rsidR="00C247FD" w:rsidRPr="00C247FD" w:rsidRDefault="00C247FD" w:rsidP="00C247FD">
            <w:pPr>
              <w:jc w:val="center"/>
              <w:rPr>
                <w:b/>
                <w:sz w:val="24"/>
                <w:szCs w:val="24"/>
              </w:rPr>
            </w:pPr>
          </w:p>
        </w:tc>
        <w:tc>
          <w:tcPr>
            <w:tcW w:w="3543" w:type="dxa"/>
          </w:tcPr>
          <w:p w:rsidR="00C247FD" w:rsidRPr="00C247FD" w:rsidRDefault="00C247FD" w:rsidP="00C247FD">
            <w:pPr>
              <w:jc w:val="center"/>
              <w:rPr>
                <w:b/>
                <w:sz w:val="24"/>
                <w:szCs w:val="24"/>
              </w:rPr>
            </w:pPr>
          </w:p>
        </w:tc>
        <w:tc>
          <w:tcPr>
            <w:tcW w:w="3544" w:type="dxa"/>
          </w:tcPr>
          <w:p w:rsidR="00C247FD" w:rsidRPr="00C247FD" w:rsidRDefault="00C247FD" w:rsidP="00C247FD">
            <w:pPr>
              <w:jc w:val="center"/>
              <w:rPr>
                <w:b/>
                <w:sz w:val="24"/>
                <w:szCs w:val="24"/>
              </w:rPr>
            </w:pPr>
          </w:p>
        </w:tc>
      </w:tr>
      <w:tr w:rsidR="00C247FD" w:rsidRPr="007F2532" w:rsidTr="00C247FD">
        <w:trPr>
          <w:trHeight w:val="219"/>
        </w:trPr>
        <w:tc>
          <w:tcPr>
            <w:tcW w:w="816" w:type="dxa"/>
          </w:tcPr>
          <w:p w:rsidR="00C247FD" w:rsidRPr="00C247FD" w:rsidRDefault="00C247FD" w:rsidP="00C247FD">
            <w:pPr>
              <w:jc w:val="center"/>
              <w:rPr>
                <w:sz w:val="24"/>
                <w:szCs w:val="24"/>
              </w:rPr>
            </w:pPr>
            <w:r w:rsidRPr="00C247FD">
              <w:rPr>
                <w:sz w:val="24"/>
                <w:szCs w:val="24"/>
              </w:rPr>
              <w:t>10</w:t>
            </w:r>
          </w:p>
        </w:tc>
        <w:tc>
          <w:tcPr>
            <w:tcW w:w="4821" w:type="dxa"/>
          </w:tcPr>
          <w:p w:rsidR="00C247FD" w:rsidRPr="00C247FD" w:rsidRDefault="00C247FD" w:rsidP="00C247FD">
            <w:pPr>
              <w:jc w:val="center"/>
              <w:rPr>
                <w:b/>
                <w:sz w:val="24"/>
                <w:szCs w:val="24"/>
              </w:rPr>
            </w:pPr>
          </w:p>
        </w:tc>
        <w:tc>
          <w:tcPr>
            <w:tcW w:w="2268" w:type="dxa"/>
          </w:tcPr>
          <w:p w:rsidR="00C247FD" w:rsidRPr="00C247FD" w:rsidRDefault="00C247FD" w:rsidP="00C247FD">
            <w:pPr>
              <w:jc w:val="center"/>
              <w:rPr>
                <w:b/>
                <w:sz w:val="24"/>
                <w:szCs w:val="24"/>
              </w:rPr>
            </w:pPr>
          </w:p>
        </w:tc>
        <w:tc>
          <w:tcPr>
            <w:tcW w:w="3543" w:type="dxa"/>
          </w:tcPr>
          <w:p w:rsidR="00C247FD" w:rsidRPr="00C247FD" w:rsidRDefault="00C247FD" w:rsidP="00C247FD">
            <w:pPr>
              <w:jc w:val="center"/>
              <w:rPr>
                <w:b/>
                <w:sz w:val="24"/>
                <w:szCs w:val="24"/>
              </w:rPr>
            </w:pPr>
          </w:p>
        </w:tc>
        <w:tc>
          <w:tcPr>
            <w:tcW w:w="3544" w:type="dxa"/>
          </w:tcPr>
          <w:p w:rsidR="00C247FD" w:rsidRPr="00C247FD" w:rsidRDefault="00C247FD" w:rsidP="00C247FD">
            <w:pPr>
              <w:jc w:val="center"/>
              <w:rPr>
                <w:b/>
                <w:sz w:val="24"/>
                <w:szCs w:val="24"/>
              </w:rPr>
            </w:pPr>
          </w:p>
        </w:tc>
      </w:tr>
    </w:tbl>
    <w:p w:rsidR="00602918" w:rsidRPr="007F2532" w:rsidRDefault="00602918" w:rsidP="002655B2">
      <w:pPr>
        <w:jc w:val="right"/>
        <w:rPr>
          <w:i/>
          <w:spacing w:val="-8"/>
          <w:sz w:val="28"/>
          <w:szCs w:val="28"/>
        </w:rPr>
        <w:sectPr w:rsidR="00602918" w:rsidRPr="007F2532" w:rsidSect="00C247FD">
          <w:pgSz w:w="16838" w:h="11906" w:orient="landscape"/>
          <w:pgMar w:top="1418" w:right="1134" w:bottom="851" w:left="1134" w:header="709" w:footer="709" w:gutter="0"/>
          <w:cols w:space="708"/>
          <w:docGrid w:linePitch="360"/>
        </w:sectPr>
      </w:pPr>
    </w:p>
    <w:p w:rsidR="00602918" w:rsidRPr="007F2532" w:rsidRDefault="00602918" w:rsidP="00602918">
      <w:pPr>
        <w:jc w:val="center"/>
        <w:outlineLvl w:val="0"/>
        <w:rPr>
          <w:b/>
          <w:sz w:val="28"/>
          <w:szCs w:val="28"/>
        </w:rPr>
      </w:pPr>
      <w:bookmarkStart w:id="13" w:name="_Toc405826973"/>
      <w:r w:rsidRPr="007F2532">
        <w:rPr>
          <w:b/>
          <w:sz w:val="28"/>
          <w:szCs w:val="28"/>
        </w:rPr>
        <w:t>ФОРМА № Р-</w:t>
      </w:r>
      <w:bookmarkEnd w:id="13"/>
      <w:r w:rsidR="00646ACB">
        <w:rPr>
          <w:b/>
          <w:sz w:val="28"/>
          <w:szCs w:val="28"/>
        </w:rPr>
        <w:t>8</w:t>
      </w:r>
    </w:p>
    <w:p w:rsidR="00B77486" w:rsidRPr="00B77486" w:rsidRDefault="00602918" w:rsidP="00B77486">
      <w:pPr>
        <w:ind w:left="-142" w:right="-456" w:hanging="142"/>
        <w:jc w:val="center"/>
        <w:outlineLvl w:val="0"/>
        <w:rPr>
          <w:b/>
          <w:spacing w:val="-6"/>
          <w:sz w:val="28"/>
          <w:szCs w:val="28"/>
        </w:rPr>
      </w:pPr>
      <w:bookmarkStart w:id="14" w:name="_Toc405826974"/>
      <w:r w:rsidRPr="00B77486">
        <w:rPr>
          <w:b/>
          <w:spacing w:val="-6"/>
          <w:sz w:val="28"/>
          <w:szCs w:val="28"/>
        </w:rPr>
        <w:t>«Сведения об инновационных проектах</w:t>
      </w:r>
      <w:r w:rsidR="00B77486">
        <w:rPr>
          <w:b/>
          <w:spacing w:val="-6"/>
          <w:sz w:val="28"/>
          <w:szCs w:val="28"/>
        </w:rPr>
        <w:t>/программах, в которых принимал</w:t>
      </w:r>
      <w:r w:rsidR="00C63422">
        <w:rPr>
          <w:b/>
          <w:spacing w:val="-6"/>
          <w:sz w:val="28"/>
          <w:szCs w:val="28"/>
        </w:rPr>
        <w:t xml:space="preserve"> участие</w:t>
      </w:r>
    </w:p>
    <w:p w:rsidR="00602918" w:rsidRPr="00B77486" w:rsidRDefault="002655B2" w:rsidP="00B77486">
      <w:pPr>
        <w:ind w:left="-142" w:right="-456" w:hanging="142"/>
        <w:jc w:val="center"/>
        <w:outlineLvl w:val="0"/>
        <w:rPr>
          <w:b/>
          <w:spacing w:val="-6"/>
          <w:sz w:val="28"/>
          <w:szCs w:val="28"/>
        </w:rPr>
      </w:pPr>
      <w:r w:rsidRPr="00B77486">
        <w:rPr>
          <w:b/>
          <w:i/>
          <w:spacing w:val="-6"/>
          <w:sz w:val="28"/>
          <w:szCs w:val="28"/>
          <w:u w:val="single"/>
        </w:rPr>
        <w:t xml:space="preserve">название </w:t>
      </w:r>
      <w:r w:rsidR="00602918" w:rsidRPr="00B77486">
        <w:rPr>
          <w:b/>
          <w:i/>
          <w:spacing w:val="-6"/>
          <w:sz w:val="28"/>
          <w:szCs w:val="28"/>
          <w:u w:val="single"/>
        </w:rPr>
        <w:t>ПОО</w:t>
      </w:r>
      <w:r w:rsidR="00602918" w:rsidRPr="00B77486">
        <w:rPr>
          <w:b/>
          <w:spacing w:val="-6"/>
          <w:sz w:val="28"/>
          <w:szCs w:val="28"/>
        </w:rPr>
        <w:t>»</w:t>
      </w:r>
      <w:bookmarkEnd w:id="14"/>
    </w:p>
    <w:p w:rsidR="002655B2" w:rsidRPr="007F2532" w:rsidRDefault="002655B2" w:rsidP="00602918">
      <w:pPr>
        <w:jc w:val="center"/>
        <w:outlineLvl w:val="0"/>
        <w:rPr>
          <w:b/>
          <w:sz w:val="28"/>
          <w:szCs w:val="28"/>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4"/>
        <w:gridCol w:w="5541"/>
        <w:gridCol w:w="2127"/>
        <w:gridCol w:w="2268"/>
        <w:gridCol w:w="3969"/>
      </w:tblGrid>
      <w:tr w:rsidR="00B77486" w:rsidRPr="007F2532" w:rsidTr="00646ACB">
        <w:trPr>
          <w:trHeight w:val="1226"/>
        </w:trPr>
        <w:tc>
          <w:tcPr>
            <w:tcW w:w="804" w:type="dxa"/>
            <w:vAlign w:val="center"/>
          </w:tcPr>
          <w:p w:rsidR="00B77486" w:rsidRPr="00646ACB" w:rsidRDefault="00B77486" w:rsidP="00B77486">
            <w:pPr>
              <w:jc w:val="center"/>
              <w:rPr>
                <w:sz w:val="24"/>
              </w:rPr>
            </w:pPr>
            <w:r w:rsidRPr="00646ACB">
              <w:rPr>
                <w:sz w:val="24"/>
              </w:rPr>
              <w:t xml:space="preserve">№ </w:t>
            </w:r>
            <w:proofErr w:type="spellStart"/>
            <w:proofErr w:type="gramStart"/>
            <w:r w:rsidRPr="00646ACB">
              <w:rPr>
                <w:sz w:val="24"/>
              </w:rPr>
              <w:t>п</w:t>
            </w:r>
            <w:proofErr w:type="spellEnd"/>
            <w:proofErr w:type="gramEnd"/>
            <w:r w:rsidRPr="00646ACB">
              <w:rPr>
                <w:sz w:val="24"/>
              </w:rPr>
              <w:t>/</w:t>
            </w:r>
            <w:proofErr w:type="spellStart"/>
            <w:r w:rsidRPr="00646ACB">
              <w:rPr>
                <w:sz w:val="24"/>
              </w:rPr>
              <w:t>п</w:t>
            </w:r>
            <w:proofErr w:type="spellEnd"/>
          </w:p>
        </w:tc>
        <w:tc>
          <w:tcPr>
            <w:tcW w:w="5541" w:type="dxa"/>
            <w:vAlign w:val="center"/>
          </w:tcPr>
          <w:p w:rsidR="00B77486" w:rsidRPr="00646ACB" w:rsidRDefault="00B77486" w:rsidP="00B77486">
            <w:pPr>
              <w:jc w:val="center"/>
              <w:rPr>
                <w:sz w:val="24"/>
              </w:rPr>
            </w:pPr>
            <w:r w:rsidRPr="00646ACB">
              <w:rPr>
                <w:sz w:val="24"/>
              </w:rPr>
              <w:t xml:space="preserve">Полное официальное </w:t>
            </w:r>
          </w:p>
          <w:p w:rsidR="00B77486" w:rsidRPr="00646ACB" w:rsidRDefault="00B77486" w:rsidP="00B77486">
            <w:pPr>
              <w:jc w:val="center"/>
              <w:rPr>
                <w:sz w:val="24"/>
              </w:rPr>
            </w:pPr>
            <w:r w:rsidRPr="00646ACB">
              <w:rPr>
                <w:sz w:val="24"/>
              </w:rPr>
              <w:t>название проекта/программы</w:t>
            </w:r>
          </w:p>
        </w:tc>
        <w:tc>
          <w:tcPr>
            <w:tcW w:w="2127" w:type="dxa"/>
            <w:vAlign w:val="center"/>
          </w:tcPr>
          <w:p w:rsidR="00B77486" w:rsidRPr="00646ACB" w:rsidRDefault="00B77486" w:rsidP="00B77486">
            <w:pPr>
              <w:ind w:right="-108"/>
              <w:jc w:val="center"/>
              <w:rPr>
                <w:sz w:val="24"/>
              </w:rPr>
            </w:pPr>
            <w:r w:rsidRPr="00646ACB">
              <w:rPr>
                <w:sz w:val="24"/>
              </w:rPr>
              <w:t>Даты начала и окончания проекта/</w:t>
            </w:r>
          </w:p>
          <w:p w:rsidR="00B77486" w:rsidRPr="00646ACB" w:rsidRDefault="00B77486" w:rsidP="00B77486">
            <w:pPr>
              <w:ind w:right="-108"/>
              <w:jc w:val="center"/>
              <w:rPr>
                <w:sz w:val="24"/>
              </w:rPr>
            </w:pPr>
            <w:r w:rsidRPr="00646ACB">
              <w:rPr>
                <w:sz w:val="24"/>
              </w:rPr>
              <w:t>программы</w:t>
            </w:r>
          </w:p>
          <w:p w:rsidR="00B77486" w:rsidRPr="00646ACB" w:rsidRDefault="00B77486" w:rsidP="00B77486">
            <w:pPr>
              <w:ind w:right="-108"/>
              <w:jc w:val="center"/>
              <w:rPr>
                <w:i/>
                <w:sz w:val="24"/>
              </w:rPr>
            </w:pPr>
            <w:r w:rsidRPr="00646ACB">
              <w:rPr>
                <w:i/>
                <w:sz w:val="24"/>
              </w:rPr>
              <w:t>(если имеются)</w:t>
            </w:r>
          </w:p>
        </w:tc>
        <w:tc>
          <w:tcPr>
            <w:tcW w:w="2268" w:type="dxa"/>
            <w:vAlign w:val="center"/>
          </w:tcPr>
          <w:p w:rsidR="00B77486" w:rsidRPr="00646ACB" w:rsidRDefault="00B77486" w:rsidP="00B77486">
            <w:pPr>
              <w:jc w:val="center"/>
              <w:rPr>
                <w:sz w:val="24"/>
              </w:rPr>
            </w:pPr>
            <w:r w:rsidRPr="00646ACB">
              <w:rPr>
                <w:sz w:val="24"/>
              </w:rPr>
              <w:t>Название, номер и дата документа, подтверждающего участие ПОО в проекте/программе</w:t>
            </w:r>
          </w:p>
        </w:tc>
        <w:tc>
          <w:tcPr>
            <w:tcW w:w="3969" w:type="dxa"/>
            <w:vAlign w:val="center"/>
          </w:tcPr>
          <w:p w:rsidR="00B77486" w:rsidRPr="00646ACB" w:rsidRDefault="008A3DF4" w:rsidP="008A3DF4">
            <w:pPr>
              <w:jc w:val="center"/>
              <w:rPr>
                <w:sz w:val="24"/>
              </w:rPr>
            </w:pPr>
            <w:r w:rsidRPr="00646ACB">
              <w:rPr>
                <w:sz w:val="24"/>
              </w:rPr>
              <w:t>Дополнительная и</w:t>
            </w:r>
            <w:r w:rsidR="00B77486" w:rsidRPr="00646ACB">
              <w:rPr>
                <w:sz w:val="24"/>
              </w:rPr>
              <w:t>нформация о проекте/программе</w:t>
            </w:r>
          </w:p>
        </w:tc>
      </w:tr>
      <w:tr w:rsidR="00B77486" w:rsidRPr="007F2532" w:rsidTr="00B85B85">
        <w:tc>
          <w:tcPr>
            <w:tcW w:w="804" w:type="dxa"/>
            <w:shd w:val="clear" w:color="auto" w:fill="D9D9D9" w:themeFill="background1" w:themeFillShade="D9"/>
            <w:vAlign w:val="center"/>
          </w:tcPr>
          <w:p w:rsidR="00B77486" w:rsidRPr="00646ACB" w:rsidRDefault="00646ACB" w:rsidP="00B77486">
            <w:pPr>
              <w:jc w:val="center"/>
              <w:rPr>
                <w:b/>
                <w:sz w:val="22"/>
              </w:rPr>
            </w:pPr>
            <w:r>
              <w:rPr>
                <w:b/>
                <w:sz w:val="22"/>
              </w:rPr>
              <w:t>1</w:t>
            </w:r>
          </w:p>
        </w:tc>
        <w:tc>
          <w:tcPr>
            <w:tcW w:w="5541" w:type="dxa"/>
            <w:shd w:val="clear" w:color="auto" w:fill="D9D9D9" w:themeFill="background1" w:themeFillShade="D9"/>
            <w:vAlign w:val="center"/>
          </w:tcPr>
          <w:p w:rsidR="00B77486" w:rsidRPr="00646ACB" w:rsidRDefault="00646ACB" w:rsidP="00646ACB">
            <w:pPr>
              <w:rPr>
                <w:b/>
                <w:sz w:val="22"/>
              </w:rPr>
            </w:pPr>
            <w:r w:rsidRPr="00646ACB">
              <w:rPr>
                <w:b/>
                <w:sz w:val="22"/>
              </w:rPr>
              <w:t>Федеральные и региональные программы</w:t>
            </w:r>
          </w:p>
        </w:tc>
        <w:tc>
          <w:tcPr>
            <w:tcW w:w="2127" w:type="dxa"/>
            <w:shd w:val="clear" w:color="auto" w:fill="D9D9D9" w:themeFill="background1" w:themeFillShade="D9"/>
          </w:tcPr>
          <w:p w:rsidR="00B77486" w:rsidRPr="00646ACB" w:rsidRDefault="00B77486" w:rsidP="00B77486">
            <w:pPr>
              <w:jc w:val="center"/>
              <w:rPr>
                <w:b/>
                <w:sz w:val="22"/>
              </w:rPr>
            </w:pPr>
          </w:p>
        </w:tc>
        <w:tc>
          <w:tcPr>
            <w:tcW w:w="2268" w:type="dxa"/>
            <w:shd w:val="clear" w:color="auto" w:fill="D9D9D9" w:themeFill="background1" w:themeFillShade="D9"/>
          </w:tcPr>
          <w:p w:rsidR="00B77486" w:rsidRPr="00646ACB" w:rsidRDefault="00B77486" w:rsidP="00B77486">
            <w:pPr>
              <w:jc w:val="center"/>
              <w:rPr>
                <w:b/>
                <w:sz w:val="22"/>
              </w:rPr>
            </w:pPr>
          </w:p>
        </w:tc>
        <w:tc>
          <w:tcPr>
            <w:tcW w:w="3969" w:type="dxa"/>
            <w:shd w:val="clear" w:color="auto" w:fill="D9D9D9" w:themeFill="background1" w:themeFillShade="D9"/>
          </w:tcPr>
          <w:p w:rsidR="00B77486" w:rsidRPr="00646ACB" w:rsidRDefault="00B77486" w:rsidP="00B77486">
            <w:pPr>
              <w:jc w:val="center"/>
              <w:rPr>
                <w:b/>
                <w:sz w:val="22"/>
              </w:rPr>
            </w:pPr>
          </w:p>
        </w:tc>
      </w:tr>
      <w:tr w:rsidR="00B77486" w:rsidRPr="007F2532" w:rsidTr="00646ACB">
        <w:tc>
          <w:tcPr>
            <w:tcW w:w="804" w:type="dxa"/>
            <w:vAlign w:val="center"/>
          </w:tcPr>
          <w:p w:rsidR="00B77486" w:rsidRPr="00646ACB" w:rsidRDefault="00B77486" w:rsidP="00B77486">
            <w:pPr>
              <w:jc w:val="center"/>
              <w:rPr>
                <w:sz w:val="22"/>
              </w:rPr>
            </w:pPr>
            <w:r w:rsidRPr="00646ACB">
              <w:rPr>
                <w:sz w:val="22"/>
              </w:rPr>
              <w:t>1.1</w:t>
            </w:r>
          </w:p>
        </w:tc>
        <w:tc>
          <w:tcPr>
            <w:tcW w:w="5541" w:type="dxa"/>
            <w:vAlign w:val="center"/>
          </w:tcPr>
          <w:p w:rsidR="00B77486" w:rsidRPr="00646ACB" w:rsidRDefault="00B77486" w:rsidP="00646ACB">
            <w:pPr>
              <w:rPr>
                <w:b/>
                <w:sz w:val="22"/>
              </w:rPr>
            </w:pPr>
          </w:p>
        </w:tc>
        <w:tc>
          <w:tcPr>
            <w:tcW w:w="2127" w:type="dxa"/>
          </w:tcPr>
          <w:p w:rsidR="00B77486" w:rsidRPr="00646ACB" w:rsidRDefault="00B77486" w:rsidP="00B77486">
            <w:pPr>
              <w:jc w:val="center"/>
              <w:rPr>
                <w:b/>
                <w:sz w:val="22"/>
              </w:rPr>
            </w:pPr>
          </w:p>
        </w:tc>
        <w:tc>
          <w:tcPr>
            <w:tcW w:w="2268" w:type="dxa"/>
          </w:tcPr>
          <w:p w:rsidR="00B77486" w:rsidRPr="00646ACB" w:rsidRDefault="00B77486" w:rsidP="00B77486">
            <w:pPr>
              <w:jc w:val="center"/>
              <w:rPr>
                <w:b/>
                <w:sz w:val="22"/>
              </w:rPr>
            </w:pPr>
          </w:p>
        </w:tc>
        <w:tc>
          <w:tcPr>
            <w:tcW w:w="3969" w:type="dxa"/>
          </w:tcPr>
          <w:p w:rsidR="00B77486" w:rsidRPr="00646ACB" w:rsidRDefault="00B77486" w:rsidP="00B77486">
            <w:pPr>
              <w:jc w:val="center"/>
              <w:rPr>
                <w:b/>
                <w:sz w:val="22"/>
              </w:rPr>
            </w:pPr>
          </w:p>
        </w:tc>
      </w:tr>
      <w:tr w:rsidR="00B77486" w:rsidRPr="007F2532" w:rsidTr="00646ACB">
        <w:tc>
          <w:tcPr>
            <w:tcW w:w="804" w:type="dxa"/>
            <w:vAlign w:val="center"/>
          </w:tcPr>
          <w:p w:rsidR="00B77486" w:rsidRPr="00646ACB" w:rsidRDefault="00B77486" w:rsidP="00B77486">
            <w:pPr>
              <w:jc w:val="center"/>
              <w:rPr>
                <w:sz w:val="22"/>
              </w:rPr>
            </w:pPr>
            <w:r w:rsidRPr="00646ACB">
              <w:rPr>
                <w:sz w:val="22"/>
              </w:rPr>
              <w:t>…</w:t>
            </w:r>
          </w:p>
        </w:tc>
        <w:tc>
          <w:tcPr>
            <w:tcW w:w="5541" w:type="dxa"/>
            <w:vAlign w:val="center"/>
          </w:tcPr>
          <w:p w:rsidR="00B77486" w:rsidRPr="00646ACB" w:rsidRDefault="00B77486" w:rsidP="00646ACB">
            <w:pPr>
              <w:rPr>
                <w:b/>
                <w:sz w:val="22"/>
              </w:rPr>
            </w:pPr>
          </w:p>
        </w:tc>
        <w:tc>
          <w:tcPr>
            <w:tcW w:w="2127" w:type="dxa"/>
          </w:tcPr>
          <w:p w:rsidR="00B77486" w:rsidRPr="00646ACB" w:rsidRDefault="00B77486" w:rsidP="00B77486">
            <w:pPr>
              <w:jc w:val="center"/>
              <w:rPr>
                <w:b/>
                <w:sz w:val="22"/>
              </w:rPr>
            </w:pPr>
          </w:p>
        </w:tc>
        <w:tc>
          <w:tcPr>
            <w:tcW w:w="2268" w:type="dxa"/>
          </w:tcPr>
          <w:p w:rsidR="00B77486" w:rsidRPr="00646ACB" w:rsidRDefault="00B77486" w:rsidP="00B77486">
            <w:pPr>
              <w:jc w:val="center"/>
              <w:rPr>
                <w:b/>
                <w:sz w:val="22"/>
              </w:rPr>
            </w:pPr>
          </w:p>
        </w:tc>
        <w:tc>
          <w:tcPr>
            <w:tcW w:w="3969" w:type="dxa"/>
          </w:tcPr>
          <w:p w:rsidR="00B77486" w:rsidRPr="00646ACB" w:rsidRDefault="00B77486" w:rsidP="00B77486">
            <w:pPr>
              <w:jc w:val="center"/>
              <w:rPr>
                <w:b/>
                <w:sz w:val="22"/>
              </w:rPr>
            </w:pPr>
          </w:p>
        </w:tc>
      </w:tr>
      <w:tr w:rsidR="00B77486" w:rsidRPr="007F2532" w:rsidTr="00B85B85">
        <w:tc>
          <w:tcPr>
            <w:tcW w:w="804" w:type="dxa"/>
            <w:shd w:val="clear" w:color="auto" w:fill="D9D9D9" w:themeFill="background1" w:themeFillShade="D9"/>
            <w:vAlign w:val="center"/>
          </w:tcPr>
          <w:p w:rsidR="00B77486" w:rsidRPr="00646ACB" w:rsidRDefault="00646ACB" w:rsidP="00B77486">
            <w:pPr>
              <w:jc w:val="center"/>
              <w:rPr>
                <w:b/>
                <w:sz w:val="22"/>
              </w:rPr>
            </w:pPr>
            <w:r w:rsidRPr="00646ACB">
              <w:rPr>
                <w:b/>
                <w:sz w:val="22"/>
              </w:rPr>
              <w:t>2</w:t>
            </w:r>
          </w:p>
        </w:tc>
        <w:tc>
          <w:tcPr>
            <w:tcW w:w="5541" w:type="dxa"/>
            <w:shd w:val="clear" w:color="auto" w:fill="D9D9D9" w:themeFill="background1" w:themeFillShade="D9"/>
            <w:vAlign w:val="center"/>
          </w:tcPr>
          <w:p w:rsidR="00B77486" w:rsidRPr="00646ACB" w:rsidRDefault="00B77486" w:rsidP="00646ACB">
            <w:pPr>
              <w:rPr>
                <w:b/>
                <w:sz w:val="22"/>
              </w:rPr>
            </w:pPr>
            <w:r w:rsidRPr="00646ACB">
              <w:rPr>
                <w:b/>
                <w:sz w:val="22"/>
              </w:rPr>
              <w:t xml:space="preserve">Экспериментальные </w:t>
            </w:r>
            <w:r w:rsidR="00646ACB" w:rsidRPr="00646ACB">
              <w:rPr>
                <w:b/>
                <w:sz w:val="22"/>
              </w:rPr>
              <w:t xml:space="preserve">и инновационные </w:t>
            </w:r>
            <w:r w:rsidRPr="00646ACB">
              <w:rPr>
                <w:b/>
                <w:sz w:val="22"/>
              </w:rPr>
              <w:t>площадки</w:t>
            </w:r>
          </w:p>
        </w:tc>
        <w:tc>
          <w:tcPr>
            <w:tcW w:w="2127" w:type="dxa"/>
            <w:shd w:val="clear" w:color="auto" w:fill="D9D9D9" w:themeFill="background1" w:themeFillShade="D9"/>
          </w:tcPr>
          <w:p w:rsidR="00B77486" w:rsidRPr="00646ACB" w:rsidRDefault="00B77486" w:rsidP="00B77486">
            <w:pPr>
              <w:jc w:val="center"/>
              <w:rPr>
                <w:b/>
                <w:sz w:val="22"/>
              </w:rPr>
            </w:pPr>
          </w:p>
        </w:tc>
        <w:tc>
          <w:tcPr>
            <w:tcW w:w="2268" w:type="dxa"/>
            <w:shd w:val="clear" w:color="auto" w:fill="D9D9D9" w:themeFill="background1" w:themeFillShade="D9"/>
          </w:tcPr>
          <w:p w:rsidR="00B77486" w:rsidRPr="00646ACB" w:rsidRDefault="00B77486" w:rsidP="00B77486">
            <w:pPr>
              <w:jc w:val="center"/>
              <w:rPr>
                <w:b/>
                <w:sz w:val="22"/>
              </w:rPr>
            </w:pPr>
          </w:p>
        </w:tc>
        <w:tc>
          <w:tcPr>
            <w:tcW w:w="3969" w:type="dxa"/>
            <w:shd w:val="clear" w:color="auto" w:fill="D9D9D9" w:themeFill="background1" w:themeFillShade="D9"/>
          </w:tcPr>
          <w:p w:rsidR="00B77486" w:rsidRPr="00646ACB" w:rsidRDefault="00B77486" w:rsidP="00B77486">
            <w:pPr>
              <w:jc w:val="center"/>
              <w:rPr>
                <w:b/>
                <w:sz w:val="22"/>
              </w:rPr>
            </w:pPr>
          </w:p>
        </w:tc>
      </w:tr>
      <w:tr w:rsidR="00B77486" w:rsidRPr="007F2532" w:rsidTr="00646ACB">
        <w:tc>
          <w:tcPr>
            <w:tcW w:w="804" w:type="dxa"/>
            <w:vAlign w:val="center"/>
          </w:tcPr>
          <w:p w:rsidR="00B77486" w:rsidRPr="00646ACB" w:rsidRDefault="00646ACB" w:rsidP="00B77486">
            <w:pPr>
              <w:jc w:val="center"/>
              <w:rPr>
                <w:sz w:val="22"/>
              </w:rPr>
            </w:pPr>
            <w:r w:rsidRPr="00646ACB">
              <w:rPr>
                <w:sz w:val="22"/>
              </w:rPr>
              <w:t>2</w:t>
            </w:r>
            <w:r w:rsidR="00B77486" w:rsidRPr="00646ACB">
              <w:rPr>
                <w:sz w:val="22"/>
              </w:rPr>
              <w:t>.1</w:t>
            </w:r>
          </w:p>
        </w:tc>
        <w:tc>
          <w:tcPr>
            <w:tcW w:w="5541" w:type="dxa"/>
            <w:vAlign w:val="center"/>
          </w:tcPr>
          <w:p w:rsidR="00B77486" w:rsidRPr="00646ACB" w:rsidRDefault="00B77486" w:rsidP="00646ACB">
            <w:pPr>
              <w:rPr>
                <w:b/>
                <w:sz w:val="22"/>
              </w:rPr>
            </w:pPr>
          </w:p>
        </w:tc>
        <w:tc>
          <w:tcPr>
            <w:tcW w:w="2127" w:type="dxa"/>
          </w:tcPr>
          <w:p w:rsidR="00B77486" w:rsidRPr="00646ACB" w:rsidRDefault="00B77486" w:rsidP="00B77486">
            <w:pPr>
              <w:jc w:val="center"/>
              <w:rPr>
                <w:b/>
                <w:sz w:val="22"/>
              </w:rPr>
            </w:pPr>
          </w:p>
        </w:tc>
        <w:tc>
          <w:tcPr>
            <w:tcW w:w="2268" w:type="dxa"/>
          </w:tcPr>
          <w:p w:rsidR="00B77486" w:rsidRPr="00646ACB" w:rsidRDefault="00B77486" w:rsidP="00B77486">
            <w:pPr>
              <w:jc w:val="center"/>
              <w:rPr>
                <w:b/>
                <w:sz w:val="22"/>
              </w:rPr>
            </w:pPr>
          </w:p>
        </w:tc>
        <w:tc>
          <w:tcPr>
            <w:tcW w:w="3969" w:type="dxa"/>
          </w:tcPr>
          <w:p w:rsidR="00B77486" w:rsidRPr="00646ACB" w:rsidRDefault="00B77486" w:rsidP="00B77486">
            <w:pPr>
              <w:jc w:val="center"/>
              <w:rPr>
                <w:b/>
                <w:sz w:val="22"/>
              </w:rPr>
            </w:pPr>
          </w:p>
        </w:tc>
      </w:tr>
      <w:tr w:rsidR="00B77486" w:rsidRPr="007F2532" w:rsidTr="00646ACB">
        <w:tc>
          <w:tcPr>
            <w:tcW w:w="804" w:type="dxa"/>
            <w:vAlign w:val="center"/>
          </w:tcPr>
          <w:p w:rsidR="00B77486" w:rsidRPr="00646ACB" w:rsidRDefault="00B77486" w:rsidP="00B77486">
            <w:pPr>
              <w:jc w:val="center"/>
              <w:rPr>
                <w:sz w:val="22"/>
              </w:rPr>
            </w:pPr>
            <w:r w:rsidRPr="00646ACB">
              <w:rPr>
                <w:sz w:val="22"/>
              </w:rPr>
              <w:t>…</w:t>
            </w:r>
          </w:p>
        </w:tc>
        <w:tc>
          <w:tcPr>
            <w:tcW w:w="5541" w:type="dxa"/>
            <w:vAlign w:val="center"/>
          </w:tcPr>
          <w:p w:rsidR="00B77486" w:rsidRPr="00646ACB" w:rsidRDefault="00B77486" w:rsidP="00646ACB">
            <w:pPr>
              <w:rPr>
                <w:b/>
                <w:sz w:val="22"/>
              </w:rPr>
            </w:pPr>
          </w:p>
        </w:tc>
        <w:tc>
          <w:tcPr>
            <w:tcW w:w="2127" w:type="dxa"/>
          </w:tcPr>
          <w:p w:rsidR="00B77486" w:rsidRPr="00646ACB" w:rsidRDefault="00B77486" w:rsidP="00B77486">
            <w:pPr>
              <w:jc w:val="center"/>
              <w:rPr>
                <w:b/>
                <w:sz w:val="22"/>
              </w:rPr>
            </w:pPr>
          </w:p>
        </w:tc>
        <w:tc>
          <w:tcPr>
            <w:tcW w:w="2268" w:type="dxa"/>
          </w:tcPr>
          <w:p w:rsidR="00B77486" w:rsidRPr="00646ACB" w:rsidRDefault="00B77486" w:rsidP="00B77486">
            <w:pPr>
              <w:jc w:val="center"/>
              <w:rPr>
                <w:b/>
                <w:sz w:val="22"/>
              </w:rPr>
            </w:pPr>
          </w:p>
        </w:tc>
        <w:tc>
          <w:tcPr>
            <w:tcW w:w="3969" w:type="dxa"/>
          </w:tcPr>
          <w:p w:rsidR="00B77486" w:rsidRPr="00646ACB" w:rsidRDefault="00B77486" w:rsidP="00B77486">
            <w:pPr>
              <w:jc w:val="center"/>
              <w:rPr>
                <w:b/>
                <w:sz w:val="22"/>
              </w:rPr>
            </w:pPr>
          </w:p>
        </w:tc>
      </w:tr>
      <w:tr w:rsidR="00646ACB" w:rsidRPr="007F2532" w:rsidTr="00B85B85">
        <w:tc>
          <w:tcPr>
            <w:tcW w:w="804" w:type="dxa"/>
            <w:shd w:val="clear" w:color="auto" w:fill="D9D9D9" w:themeFill="background1" w:themeFillShade="D9"/>
            <w:vAlign w:val="center"/>
          </w:tcPr>
          <w:p w:rsidR="00646ACB" w:rsidRPr="00646ACB" w:rsidRDefault="00646ACB" w:rsidP="00646ACB">
            <w:pPr>
              <w:jc w:val="center"/>
              <w:rPr>
                <w:b/>
                <w:sz w:val="22"/>
              </w:rPr>
            </w:pPr>
            <w:r w:rsidRPr="00646ACB">
              <w:rPr>
                <w:b/>
                <w:sz w:val="22"/>
              </w:rPr>
              <w:t>3</w:t>
            </w:r>
          </w:p>
        </w:tc>
        <w:tc>
          <w:tcPr>
            <w:tcW w:w="5541" w:type="dxa"/>
            <w:shd w:val="clear" w:color="auto" w:fill="D9D9D9" w:themeFill="background1" w:themeFillShade="D9"/>
            <w:vAlign w:val="center"/>
          </w:tcPr>
          <w:p w:rsidR="00646ACB" w:rsidRPr="00646ACB" w:rsidRDefault="00646ACB" w:rsidP="00646ACB">
            <w:pPr>
              <w:rPr>
                <w:b/>
                <w:sz w:val="22"/>
              </w:rPr>
            </w:pPr>
            <w:r w:rsidRPr="00646ACB">
              <w:rPr>
                <w:b/>
                <w:sz w:val="22"/>
              </w:rPr>
              <w:t>Иные проекты</w:t>
            </w:r>
          </w:p>
        </w:tc>
        <w:tc>
          <w:tcPr>
            <w:tcW w:w="2127" w:type="dxa"/>
            <w:shd w:val="clear" w:color="auto" w:fill="D9D9D9" w:themeFill="background1" w:themeFillShade="D9"/>
          </w:tcPr>
          <w:p w:rsidR="00646ACB" w:rsidRPr="00646ACB" w:rsidRDefault="00646ACB" w:rsidP="00B77486">
            <w:pPr>
              <w:jc w:val="center"/>
              <w:rPr>
                <w:b/>
                <w:sz w:val="22"/>
              </w:rPr>
            </w:pPr>
          </w:p>
        </w:tc>
        <w:tc>
          <w:tcPr>
            <w:tcW w:w="2268" w:type="dxa"/>
            <w:shd w:val="clear" w:color="auto" w:fill="D9D9D9" w:themeFill="background1" w:themeFillShade="D9"/>
          </w:tcPr>
          <w:p w:rsidR="00646ACB" w:rsidRPr="00646ACB" w:rsidRDefault="00646ACB" w:rsidP="00B77486">
            <w:pPr>
              <w:jc w:val="center"/>
              <w:rPr>
                <w:b/>
                <w:sz w:val="22"/>
              </w:rPr>
            </w:pPr>
          </w:p>
        </w:tc>
        <w:tc>
          <w:tcPr>
            <w:tcW w:w="3969" w:type="dxa"/>
            <w:shd w:val="clear" w:color="auto" w:fill="D9D9D9" w:themeFill="background1" w:themeFillShade="D9"/>
          </w:tcPr>
          <w:p w:rsidR="00646ACB" w:rsidRPr="00646ACB" w:rsidRDefault="00646ACB" w:rsidP="00B77486">
            <w:pPr>
              <w:jc w:val="center"/>
              <w:rPr>
                <w:b/>
                <w:sz w:val="22"/>
              </w:rPr>
            </w:pPr>
          </w:p>
        </w:tc>
      </w:tr>
      <w:tr w:rsidR="00646ACB" w:rsidRPr="007F2532" w:rsidTr="00646ACB">
        <w:tc>
          <w:tcPr>
            <w:tcW w:w="804" w:type="dxa"/>
            <w:vAlign w:val="center"/>
          </w:tcPr>
          <w:p w:rsidR="00646ACB" w:rsidRPr="00646ACB" w:rsidRDefault="00646ACB" w:rsidP="00646ACB">
            <w:pPr>
              <w:jc w:val="center"/>
              <w:rPr>
                <w:sz w:val="22"/>
              </w:rPr>
            </w:pPr>
            <w:r w:rsidRPr="00646ACB">
              <w:rPr>
                <w:sz w:val="22"/>
              </w:rPr>
              <w:t>3.1</w:t>
            </w:r>
          </w:p>
        </w:tc>
        <w:tc>
          <w:tcPr>
            <w:tcW w:w="5541" w:type="dxa"/>
            <w:vAlign w:val="center"/>
          </w:tcPr>
          <w:p w:rsidR="00646ACB" w:rsidRPr="00646ACB" w:rsidRDefault="00646ACB" w:rsidP="00646ACB">
            <w:pPr>
              <w:rPr>
                <w:b/>
                <w:sz w:val="22"/>
              </w:rPr>
            </w:pPr>
          </w:p>
        </w:tc>
        <w:tc>
          <w:tcPr>
            <w:tcW w:w="2127" w:type="dxa"/>
          </w:tcPr>
          <w:p w:rsidR="00646ACB" w:rsidRPr="00646ACB" w:rsidRDefault="00646ACB" w:rsidP="00B77486">
            <w:pPr>
              <w:jc w:val="center"/>
              <w:rPr>
                <w:b/>
                <w:sz w:val="22"/>
              </w:rPr>
            </w:pPr>
          </w:p>
        </w:tc>
        <w:tc>
          <w:tcPr>
            <w:tcW w:w="2268" w:type="dxa"/>
          </w:tcPr>
          <w:p w:rsidR="00646ACB" w:rsidRPr="00646ACB" w:rsidRDefault="00646ACB" w:rsidP="00B77486">
            <w:pPr>
              <w:jc w:val="center"/>
              <w:rPr>
                <w:b/>
                <w:sz w:val="22"/>
              </w:rPr>
            </w:pPr>
          </w:p>
        </w:tc>
        <w:tc>
          <w:tcPr>
            <w:tcW w:w="3969" w:type="dxa"/>
          </w:tcPr>
          <w:p w:rsidR="00646ACB" w:rsidRPr="00646ACB" w:rsidRDefault="00646ACB" w:rsidP="00B77486">
            <w:pPr>
              <w:jc w:val="center"/>
              <w:rPr>
                <w:b/>
                <w:sz w:val="22"/>
              </w:rPr>
            </w:pPr>
          </w:p>
        </w:tc>
      </w:tr>
      <w:tr w:rsidR="00646ACB" w:rsidRPr="007F2532" w:rsidTr="00646ACB">
        <w:tc>
          <w:tcPr>
            <w:tcW w:w="804" w:type="dxa"/>
            <w:vAlign w:val="center"/>
          </w:tcPr>
          <w:p w:rsidR="00646ACB" w:rsidRPr="00646ACB" w:rsidRDefault="00646ACB" w:rsidP="00646ACB">
            <w:pPr>
              <w:jc w:val="center"/>
              <w:rPr>
                <w:sz w:val="22"/>
              </w:rPr>
            </w:pPr>
            <w:r w:rsidRPr="00646ACB">
              <w:rPr>
                <w:sz w:val="22"/>
              </w:rPr>
              <w:t>…</w:t>
            </w:r>
          </w:p>
        </w:tc>
        <w:tc>
          <w:tcPr>
            <w:tcW w:w="5541" w:type="dxa"/>
            <w:vAlign w:val="center"/>
          </w:tcPr>
          <w:p w:rsidR="00646ACB" w:rsidRPr="00646ACB" w:rsidRDefault="00646ACB" w:rsidP="00646ACB">
            <w:pPr>
              <w:rPr>
                <w:b/>
                <w:sz w:val="22"/>
              </w:rPr>
            </w:pPr>
          </w:p>
        </w:tc>
        <w:tc>
          <w:tcPr>
            <w:tcW w:w="2127" w:type="dxa"/>
          </w:tcPr>
          <w:p w:rsidR="00646ACB" w:rsidRPr="00646ACB" w:rsidRDefault="00646ACB" w:rsidP="00B77486">
            <w:pPr>
              <w:jc w:val="center"/>
              <w:rPr>
                <w:b/>
                <w:sz w:val="22"/>
              </w:rPr>
            </w:pPr>
          </w:p>
        </w:tc>
        <w:tc>
          <w:tcPr>
            <w:tcW w:w="2268" w:type="dxa"/>
          </w:tcPr>
          <w:p w:rsidR="00646ACB" w:rsidRPr="00646ACB" w:rsidRDefault="00646ACB" w:rsidP="00B77486">
            <w:pPr>
              <w:jc w:val="center"/>
              <w:rPr>
                <w:b/>
                <w:sz w:val="22"/>
              </w:rPr>
            </w:pPr>
          </w:p>
        </w:tc>
        <w:tc>
          <w:tcPr>
            <w:tcW w:w="3969" w:type="dxa"/>
          </w:tcPr>
          <w:p w:rsidR="00646ACB" w:rsidRPr="00646ACB" w:rsidRDefault="00646ACB" w:rsidP="00B77486">
            <w:pPr>
              <w:jc w:val="center"/>
              <w:rPr>
                <w:b/>
                <w:sz w:val="22"/>
              </w:rPr>
            </w:pPr>
          </w:p>
        </w:tc>
      </w:tr>
      <w:tr w:rsidR="00646ACB" w:rsidRPr="007F2532" w:rsidTr="00B85B85">
        <w:tc>
          <w:tcPr>
            <w:tcW w:w="804" w:type="dxa"/>
            <w:shd w:val="clear" w:color="auto" w:fill="D9D9D9" w:themeFill="background1" w:themeFillShade="D9"/>
            <w:vAlign w:val="center"/>
          </w:tcPr>
          <w:p w:rsidR="00646ACB" w:rsidRPr="00646ACB" w:rsidRDefault="00646ACB" w:rsidP="00B77486">
            <w:pPr>
              <w:jc w:val="center"/>
              <w:rPr>
                <w:b/>
                <w:sz w:val="22"/>
              </w:rPr>
            </w:pPr>
            <w:r w:rsidRPr="00646ACB">
              <w:rPr>
                <w:b/>
                <w:sz w:val="22"/>
              </w:rPr>
              <w:t>4</w:t>
            </w:r>
          </w:p>
        </w:tc>
        <w:tc>
          <w:tcPr>
            <w:tcW w:w="5541" w:type="dxa"/>
            <w:shd w:val="clear" w:color="auto" w:fill="D9D9D9" w:themeFill="background1" w:themeFillShade="D9"/>
            <w:vAlign w:val="center"/>
          </w:tcPr>
          <w:p w:rsidR="00646ACB" w:rsidRPr="00646ACB" w:rsidRDefault="00646ACB" w:rsidP="00646ACB">
            <w:pPr>
              <w:rPr>
                <w:b/>
                <w:sz w:val="22"/>
              </w:rPr>
            </w:pPr>
            <w:r w:rsidRPr="00646ACB">
              <w:rPr>
                <w:b/>
                <w:sz w:val="22"/>
              </w:rPr>
              <w:t>Базовое учреждение ГБУ ДПО «КРИРПО»</w:t>
            </w:r>
          </w:p>
        </w:tc>
        <w:tc>
          <w:tcPr>
            <w:tcW w:w="2127" w:type="dxa"/>
            <w:shd w:val="clear" w:color="auto" w:fill="D9D9D9" w:themeFill="background1" w:themeFillShade="D9"/>
          </w:tcPr>
          <w:p w:rsidR="00646ACB" w:rsidRPr="00646ACB" w:rsidRDefault="00646ACB" w:rsidP="00B77486">
            <w:pPr>
              <w:jc w:val="center"/>
              <w:rPr>
                <w:b/>
                <w:sz w:val="22"/>
              </w:rPr>
            </w:pPr>
          </w:p>
        </w:tc>
        <w:tc>
          <w:tcPr>
            <w:tcW w:w="2268" w:type="dxa"/>
            <w:shd w:val="clear" w:color="auto" w:fill="D9D9D9" w:themeFill="background1" w:themeFillShade="D9"/>
          </w:tcPr>
          <w:p w:rsidR="00646ACB" w:rsidRPr="00646ACB" w:rsidRDefault="00646ACB" w:rsidP="00B77486">
            <w:pPr>
              <w:jc w:val="center"/>
              <w:rPr>
                <w:b/>
                <w:sz w:val="22"/>
              </w:rPr>
            </w:pPr>
          </w:p>
        </w:tc>
        <w:tc>
          <w:tcPr>
            <w:tcW w:w="3969" w:type="dxa"/>
            <w:shd w:val="clear" w:color="auto" w:fill="D9D9D9" w:themeFill="background1" w:themeFillShade="D9"/>
          </w:tcPr>
          <w:p w:rsidR="00646ACB" w:rsidRPr="00646ACB" w:rsidRDefault="00646ACB" w:rsidP="00B77486">
            <w:pPr>
              <w:jc w:val="center"/>
              <w:rPr>
                <w:b/>
                <w:sz w:val="22"/>
              </w:rPr>
            </w:pPr>
          </w:p>
        </w:tc>
      </w:tr>
      <w:tr w:rsidR="00646ACB" w:rsidRPr="007F2532" w:rsidTr="00B85B85">
        <w:trPr>
          <w:trHeight w:val="70"/>
        </w:trPr>
        <w:tc>
          <w:tcPr>
            <w:tcW w:w="804" w:type="dxa"/>
            <w:shd w:val="clear" w:color="auto" w:fill="D9D9D9" w:themeFill="background1" w:themeFillShade="D9"/>
            <w:vAlign w:val="center"/>
          </w:tcPr>
          <w:p w:rsidR="00646ACB" w:rsidRPr="00646ACB" w:rsidRDefault="00646ACB" w:rsidP="00B77486">
            <w:pPr>
              <w:jc w:val="center"/>
              <w:rPr>
                <w:b/>
                <w:sz w:val="22"/>
              </w:rPr>
            </w:pPr>
            <w:r w:rsidRPr="00646ACB">
              <w:rPr>
                <w:b/>
                <w:sz w:val="22"/>
              </w:rPr>
              <w:t>5</w:t>
            </w:r>
          </w:p>
        </w:tc>
        <w:tc>
          <w:tcPr>
            <w:tcW w:w="5541" w:type="dxa"/>
            <w:shd w:val="clear" w:color="auto" w:fill="D9D9D9" w:themeFill="background1" w:themeFillShade="D9"/>
            <w:vAlign w:val="center"/>
          </w:tcPr>
          <w:p w:rsidR="00646ACB" w:rsidRPr="00646ACB" w:rsidRDefault="00646ACB" w:rsidP="00646ACB">
            <w:pPr>
              <w:rPr>
                <w:b/>
                <w:sz w:val="22"/>
              </w:rPr>
            </w:pPr>
            <w:r w:rsidRPr="00646ACB">
              <w:rPr>
                <w:b/>
                <w:sz w:val="22"/>
              </w:rPr>
              <w:t>Ресурсный центр</w:t>
            </w:r>
            <w:r w:rsidR="00BB2299">
              <w:rPr>
                <w:b/>
                <w:sz w:val="22"/>
              </w:rPr>
              <w:t xml:space="preserve"> / ведущая ПОО</w:t>
            </w:r>
          </w:p>
        </w:tc>
        <w:tc>
          <w:tcPr>
            <w:tcW w:w="2127" w:type="dxa"/>
            <w:shd w:val="clear" w:color="auto" w:fill="D9D9D9" w:themeFill="background1" w:themeFillShade="D9"/>
          </w:tcPr>
          <w:p w:rsidR="00646ACB" w:rsidRPr="00646ACB" w:rsidRDefault="00646ACB" w:rsidP="00B77486">
            <w:pPr>
              <w:jc w:val="center"/>
              <w:rPr>
                <w:b/>
                <w:sz w:val="22"/>
              </w:rPr>
            </w:pPr>
          </w:p>
        </w:tc>
        <w:tc>
          <w:tcPr>
            <w:tcW w:w="2268" w:type="dxa"/>
            <w:shd w:val="clear" w:color="auto" w:fill="D9D9D9" w:themeFill="background1" w:themeFillShade="D9"/>
          </w:tcPr>
          <w:p w:rsidR="00646ACB" w:rsidRPr="00646ACB" w:rsidRDefault="00646ACB" w:rsidP="00B77486">
            <w:pPr>
              <w:jc w:val="center"/>
              <w:rPr>
                <w:b/>
                <w:sz w:val="22"/>
              </w:rPr>
            </w:pPr>
          </w:p>
        </w:tc>
        <w:tc>
          <w:tcPr>
            <w:tcW w:w="3969" w:type="dxa"/>
            <w:shd w:val="clear" w:color="auto" w:fill="D9D9D9" w:themeFill="background1" w:themeFillShade="D9"/>
          </w:tcPr>
          <w:p w:rsidR="00646ACB" w:rsidRPr="00646ACB" w:rsidRDefault="00646ACB" w:rsidP="00B77486">
            <w:pPr>
              <w:jc w:val="center"/>
              <w:rPr>
                <w:b/>
                <w:sz w:val="22"/>
              </w:rPr>
            </w:pPr>
          </w:p>
        </w:tc>
      </w:tr>
      <w:tr w:rsidR="00646ACB" w:rsidRPr="007F2532" w:rsidTr="00B85B85">
        <w:trPr>
          <w:trHeight w:val="415"/>
        </w:trPr>
        <w:tc>
          <w:tcPr>
            <w:tcW w:w="804" w:type="dxa"/>
            <w:shd w:val="clear" w:color="auto" w:fill="D9D9D9" w:themeFill="background1" w:themeFillShade="D9"/>
            <w:vAlign w:val="center"/>
          </w:tcPr>
          <w:p w:rsidR="00646ACB" w:rsidRPr="00646ACB" w:rsidRDefault="00646ACB" w:rsidP="00B77486">
            <w:pPr>
              <w:jc w:val="center"/>
              <w:rPr>
                <w:b/>
                <w:sz w:val="22"/>
              </w:rPr>
            </w:pPr>
            <w:r w:rsidRPr="00646ACB">
              <w:rPr>
                <w:b/>
                <w:sz w:val="22"/>
              </w:rPr>
              <w:t>6</w:t>
            </w:r>
          </w:p>
        </w:tc>
        <w:tc>
          <w:tcPr>
            <w:tcW w:w="5541" w:type="dxa"/>
            <w:shd w:val="clear" w:color="auto" w:fill="D9D9D9" w:themeFill="background1" w:themeFillShade="D9"/>
            <w:vAlign w:val="center"/>
          </w:tcPr>
          <w:p w:rsidR="00646ACB" w:rsidRPr="00646ACB" w:rsidRDefault="00646ACB" w:rsidP="00646ACB">
            <w:pPr>
              <w:rPr>
                <w:b/>
                <w:sz w:val="22"/>
              </w:rPr>
            </w:pPr>
            <w:r w:rsidRPr="00646ACB">
              <w:rPr>
                <w:b/>
                <w:sz w:val="22"/>
              </w:rPr>
              <w:t>Многофункциональный центр профессиональных квалификаций</w:t>
            </w:r>
          </w:p>
        </w:tc>
        <w:tc>
          <w:tcPr>
            <w:tcW w:w="2127" w:type="dxa"/>
            <w:shd w:val="clear" w:color="auto" w:fill="D9D9D9" w:themeFill="background1" w:themeFillShade="D9"/>
          </w:tcPr>
          <w:p w:rsidR="00646ACB" w:rsidRPr="00646ACB" w:rsidRDefault="00646ACB" w:rsidP="00B77486">
            <w:pPr>
              <w:jc w:val="center"/>
              <w:rPr>
                <w:b/>
                <w:sz w:val="22"/>
              </w:rPr>
            </w:pPr>
          </w:p>
        </w:tc>
        <w:tc>
          <w:tcPr>
            <w:tcW w:w="2268" w:type="dxa"/>
            <w:shd w:val="clear" w:color="auto" w:fill="D9D9D9" w:themeFill="background1" w:themeFillShade="D9"/>
          </w:tcPr>
          <w:p w:rsidR="00646ACB" w:rsidRPr="00646ACB" w:rsidRDefault="00646ACB" w:rsidP="00B77486">
            <w:pPr>
              <w:jc w:val="center"/>
              <w:rPr>
                <w:b/>
                <w:sz w:val="22"/>
              </w:rPr>
            </w:pPr>
          </w:p>
        </w:tc>
        <w:tc>
          <w:tcPr>
            <w:tcW w:w="3969" w:type="dxa"/>
            <w:shd w:val="clear" w:color="auto" w:fill="D9D9D9" w:themeFill="background1" w:themeFillShade="D9"/>
          </w:tcPr>
          <w:p w:rsidR="00646ACB" w:rsidRPr="00646ACB" w:rsidRDefault="00646ACB" w:rsidP="00B77486">
            <w:pPr>
              <w:jc w:val="center"/>
              <w:rPr>
                <w:b/>
                <w:sz w:val="22"/>
              </w:rPr>
            </w:pPr>
          </w:p>
        </w:tc>
      </w:tr>
    </w:tbl>
    <w:p w:rsidR="00602918" w:rsidRDefault="00602918" w:rsidP="00B77486">
      <w:pPr>
        <w:jc w:val="center"/>
        <w:rPr>
          <w:i/>
          <w:spacing w:val="-8"/>
          <w:sz w:val="28"/>
          <w:szCs w:val="28"/>
        </w:rPr>
      </w:pPr>
    </w:p>
    <w:p w:rsidR="00B77486" w:rsidRPr="00646ACB" w:rsidRDefault="00B77486" w:rsidP="00B77486">
      <w:pPr>
        <w:jc w:val="both"/>
        <w:outlineLvl w:val="0"/>
        <w:rPr>
          <w:b/>
          <w:spacing w:val="-8"/>
          <w:sz w:val="28"/>
          <w:szCs w:val="28"/>
        </w:rPr>
      </w:pPr>
      <w:r w:rsidRPr="00646ACB">
        <w:rPr>
          <w:b/>
          <w:spacing w:val="-8"/>
          <w:sz w:val="28"/>
          <w:szCs w:val="28"/>
        </w:rPr>
        <w:t>В качестве приложения к настоящей форме приводятся копии документов (договоры, дипломы, сертификаты, свидетельства и т.д.), подтверждающих участие ПОО в проекте/программе (при наличии).</w:t>
      </w:r>
    </w:p>
    <w:p w:rsidR="00B77486" w:rsidRPr="007F2532" w:rsidRDefault="00B77486" w:rsidP="00B77486">
      <w:pPr>
        <w:jc w:val="center"/>
        <w:rPr>
          <w:i/>
          <w:spacing w:val="-8"/>
          <w:sz w:val="28"/>
          <w:szCs w:val="28"/>
        </w:rPr>
        <w:sectPr w:rsidR="00B77486" w:rsidRPr="007F2532" w:rsidSect="00B77486">
          <w:pgSz w:w="16838" w:h="11906" w:orient="landscape"/>
          <w:pgMar w:top="1418" w:right="1134" w:bottom="851" w:left="1134" w:header="709" w:footer="709" w:gutter="0"/>
          <w:cols w:space="708"/>
          <w:docGrid w:linePitch="360"/>
        </w:sectPr>
      </w:pPr>
    </w:p>
    <w:p w:rsidR="00602918" w:rsidRPr="007F2532" w:rsidRDefault="00602918" w:rsidP="00602918">
      <w:pPr>
        <w:jc w:val="center"/>
        <w:outlineLvl w:val="0"/>
        <w:rPr>
          <w:b/>
          <w:sz w:val="28"/>
          <w:szCs w:val="28"/>
        </w:rPr>
      </w:pPr>
      <w:r w:rsidRPr="007F2532">
        <w:rPr>
          <w:b/>
          <w:sz w:val="28"/>
          <w:szCs w:val="28"/>
        </w:rPr>
        <w:t>ФОРМА № Р-</w:t>
      </w:r>
      <w:r w:rsidR="00736AC1">
        <w:rPr>
          <w:b/>
          <w:sz w:val="28"/>
          <w:szCs w:val="28"/>
        </w:rPr>
        <w:t>9</w:t>
      </w:r>
    </w:p>
    <w:p w:rsidR="00602918" w:rsidRPr="00736AC1" w:rsidRDefault="00602918" w:rsidP="00736AC1">
      <w:pPr>
        <w:jc w:val="center"/>
        <w:outlineLvl w:val="0"/>
        <w:rPr>
          <w:b/>
          <w:spacing w:val="-8"/>
          <w:sz w:val="28"/>
          <w:szCs w:val="28"/>
        </w:rPr>
      </w:pPr>
      <w:r w:rsidRPr="00D86262">
        <w:rPr>
          <w:b/>
          <w:spacing w:val="-8"/>
          <w:sz w:val="28"/>
          <w:szCs w:val="28"/>
        </w:rPr>
        <w:t xml:space="preserve">«Сведения об </w:t>
      </w:r>
      <w:r w:rsidR="00BB2299">
        <w:rPr>
          <w:b/>
          <w:spacing w:val="-8"/>
          <w:sz w:val="28"/>
          <w:szCs w:val="28"/>
        </w:rPr>
        <w:t xml:space="preserve">использовании </w:t>
      </w:r>
      <w:r w:rsidRPr="00D86262">
        <w:rPr>
          <w:b/>
          <w:spacing w:val="-8"/>
          <w:sz w:val="28"/>
          <w:szCs w:val="28"/>
        </w:rPr>
        <w:t>дистанционных образовательных технологий</w:t>
      </w:r>
      <w:r w:rsidR="00D86262" w:rsidRPr="00D86262">
        <w:rPr>
          <w:b/>
          <w:spacing w:val="-8"/>
          <w:sz w:val="28"/>
          <w:szCs w:val="28"/>
        </w:rPr>
        <w:t xml:space="preserve"> в </w:t>
      </w:r>
      <w:r w:rsidR="00D86262" w:rsidRPr="002655B2">
        <w:rPr>
          <w:b/>
          <w:i/>
          <w:sz w:val="28"/>
          <w:szCs w:val="28"/>
          <w:u w:val="single"/>
        </w:rPr>
        <w:t>название ПОО</w:t>
      </w:r>
      <w:r>
        <w:rPr>
          <w:b/>
          <w:sz w:val="28"/>
          <w:szCs w:val="28"/>
        </w:rPr>
        <w:t>»</w:t>
      </w:r>
      <w:r w:rsidRPr="007F2532">
        <w:rPr>
          <w:b/>
          <w:sz w:val="28"/>
          <w:szCs w:val="28"/>
        </w:rPr>
        <w:t xml:space="preserve"> </w:t>
      </w:r>
    </w:p>
    <w:p w:rsidR="00736AC1" w:rsidRDefault="00736AC1" w:rsidP="00736AC1">
      <w:pPr>
        <w:tabs>
          <w:tab w:val="left" w:pos="6585"/>
        </w:tabs>
        <w:rPr>
          <w:b/>
          <w:sz w:val="24"/>
          <w:szCs w:val="24"/>
        </w:rPr>
      </w:pPr>
    </w:p>
    <w:tbl>
      <w:tblPr>
        <w:tblStyle w:val="a8"/>
        <w:tblW w:w="0" w:type="auto"/>
        <w:tblLook w:val="04A0"/>
      </w:tblPr>
      <w:tblGrid>
        <w:gridCol w:w="819"/>
        <w:gridCol w:w="8928"/>
        <w:gridCol w:w="4962"/>
      </w:tblGrid>
      <w:tr w:rsidR="00BB2299" w:rsidTr="00BB2299">
        <w:tc>
          <w:tcPr>
            <w:tcW w:w="819" w:type="dxa"/>
            <w:vAlign w:val="center"/>
          </w:tcPr>
          <w:p w:rsidR="00BB2299" w:rsidRPr="00736AC1" w:rsidRDefault="00BB2299" w:rsidP="00646ACB">
            <w:pPr>
              <w:tabs>
                <w:tab w:val="left" w:pos="6585"/>
              </w:tabs>
              <w:jc w:val="center"/>
              <w:rPr>
                <w:sz w:val="24"/>
                <w:szCs w:val="24"/>
              </w:rPr>
            </w:pPr>
            <w:r w:rsidRPr="00736AC1">
              <w:rPr>
                <w:sz w:val="24"/>
                <w:szCs w:val="24"/>
              </w:rPr>
              <w:t xml:space="preserve">№ </w:t>
            </w:r>
            <w:proofErr w:type="spellStart"/>
            <w:proofErr w:type="gramStart"/>
            <w:r w:rsidRPr="00736AC1">
              <w:rPr>
                <w:sz w:val="24"/>
                <w:szCs w:val="24"/>
              </w:rPr>
              <w:t>п</w:t>
            </w:r>
            <w:proofErr w:type="spellEnd"/>
            <w:proofErr w:type="gramEnd"/>
            <w:r w:rsidRPr="00736AC1">
              <w:rPr>
                <w:sz w:val="24"/>
                <w:szCs w:val="24"/>
              </w:rPr>
              <w:t>/</w:t>
            </w:r>
            <w:proofErr w:type="spellStart"/>
            <w:r w:rsidRPr="00736AC1">
              <w:rPr>
                <w:sz w:val="24"/>
                <w:szCs w:val="24"/>
              </w:rPr>
              <w:t>п</w:t>
            </w:r>
            <w:proofErr w:type="spellEnd"/>
          </w:p>
        </w:tc>
        <w:tc>
          <w:tcPr>
            <w:tcW w:w="8928" w:type="dxa"/>
            <w:vAlign w:val="center"/>
          </w:tcPr>
          <w:p w:rsidR="00BB2299" w:rsidRPr="00736AC1" w:rsidRDefault="00BB2299" w:rsidP="00646ACB">
            <w:pPr>
              <w:tabs>
                <w:tab w:val="left" w:pos="6585"/>
              </w:tabs>
              <w:jc w:val="center"/>
              <w:rPr>
                <w:sz w:val="24"/>
                <w:szCs w:val="24"/>
              </w:rPr>
            </w:pPr>
            <w:r w:rsidRPr="00736AC1">
              <w:rPr>
                <w:sz w:val="24"/>
                <w:szCs w:val="24"/>
              </w:rPr>
              <w:t>Наименование дистанционной образовательной среды, используемой для реализации дистанционного обучения</w:t>
            </w:r>
          </w:p>
        </w:tc>
        <w:tc>
          <w:tcPr>
            <w:tcW w:w="4962" w:type="dxa"/>
            <w:vAlign w:val="center"/>
          </w:tcPr>
          <w:p w:rsidR="00BB2299" w:rsidRDefault="00BB2299" w:rsidP="00646ACB">
            <w:pPr>
              <w:tabs>
                <w:tab w:val="left" w:pos="6585"/>
              </w:tabs>
              <w:jc w:val="center"/>
              <w:rPr>
                <w:sz w:val="24"/>
                <w:szCs w:val="24"/>
              </w:rPr>
            </w:pPr>
            <w:r w:rsidRPr="00736AC1">
              <w:rPr>
                <w:sz w:val="24"/>
                <w:szCs w:val="24"/>
              </w:rPr>
              <w:t>Виды учебной деятельности, осуществляющиеся при дистанционном обучении</w:t>
            </w:r>
          </w:p>
          <w:p w:rsidR="00BB2299" w:rsidRPr="00736AC1" w:rsidRDefault="00BB2299" w:rsidP="00646ACB">
            <w:pPr>
              <w:tabs>
                <w:tab w:val="left" w:pos="6585"/>
              </w:tabs>
              <w:jc w:val="center"/>
              <w:rPr>
                <w:sz w:val="24"/>
                <w:szCs w:val="24"/>
              </w:rPr>
            </w:pPr>
          </w:p>
          <w:p w:rsidR="00BB2299" w:rsidRDefault="00BB2299" w:rsidP="00646ACB">
            <w:pPr>
              <w:tabs>
                <w:tab w:val="left" w:pos="6585"/>
              </w:tabs>
              <w:rPr>
                <w:i/>
                <w:sz w:val="24"/>
                <w:szCs w:val="24"/>
              </w:rPr>
            </w:pPr>
            <w:r w:rsidRPr="00736AC1">
              <w:rPr>
                <w:i/>
                <w:sz w:val="24"/>
                <w:szCs w:val="24"/>
              </w:rPr>
              <w:t xml:space="preserve">УМ </w:t>
            </w:r>
            <w:r>
              <w:rPr>
                <w:i/>
                <w:sz w:val="24"/>
                <w:szCs w:val="24"/>
              </w:rPr>
              <w:t xml:space="preserve"> - </w:t>
            </w:r>
            <w:r w:rsidRPr="00736AC1">
              <w:rPr>
                <w:i/>
                <w:sz w:val="24"/>
                <w:szCs w:val="24"/>
              </w:rPr>
              <w:t>самостоятельное изучение учебного материала</w:t>
            </w:r>
            <w:r>
              <w:rPr>
                <w:i/>
                <w:sz w:val="24"/>
                <w:szCs w:val="24"/>
              </w:rPr>
              <w:t>;</w:t>
            </w:r>
          </w:p>
          <w:p w:rsidR="00BB2299" w:rsidRDefault="00BB2299" w:rsidP="00646ACB">
            <w:pPr>
              <w:tabs>
                <w:tab w:val="left" w:pos="6585"/>
              </w:tabs>
              <w:rPr>
                <w:i/>
                <w:sz w:val="24"/>
                <w:szCs w:val="24"/>
              </w:rPr>
            </w:pPr>
            <w:r w:rsidRPr="00736AC1">
              <w:rPr>
                <w:i/>
                <w:sz w:val="24"/>
                <w:szCs w:val="24"/>
              </w:rPr>
              <w:t xml:space="preserve">К </w:t>
            </w:r>
            <w:r>
              <w:rPr>
                <w:i/>
                <w:sz w:val="24"/>
                <w:szCs w:val="24"/>
              </w:rPr>
              <w:t xml:space="preserve">– </w:t>
            </w:r>
            <w:r w:rsidRPr="00736AC1">
              <w:rPr>
                <w:i/>
                <w:sz w:val="24"/>
                <w:szCs w:val="24"/>
              </w:rPr>
              <w:t>консультации</w:t>
            </w:r>
            <w:r>
              <w:rPr>
                <w:i/>
                <w:sz w:val="24"/>
                <w:szCs w:val="24"/>
              </w:rPr>
              <w:t>;</w:t>
            </w:r>
            <w:r w:rsidRPr="00736AC1">
              <w:rPr>
                <w:i/>
                <w:sz w:val="24"/>
                <w:szCs w:val="24"/>
              </w:rPr>
              <w:t xml:space="preserve"> </w:t>
            </w:r>
          </w:p>
          <w:p w:rsidR="00BB2299" w:rsidRDefault="00BB2299" w:rsidP="00646ACB">
            <w:pPr>
              <w:tabs>
                <w:tab w:val="left" w:pos="6585"/>
              </w:tabs>
              <w:rPr>
                <w:i/>
                <w:sz w:val="24"/>
                <w:szCs w:val="24"/>
              </w:rPr>
            </w:pPr>
            <w:r>
              <w:rPr>
                <w:i/>
                <w:sz w:val="24"/>
                <w:szCs w:val="24"/>
              </w:rPr>
              <w:t>ТА – текущая аттестация;</w:t>
            </w:r>
            <w:r w:rsidRPr="00736AC1">
              <w:rPr>
                <w:i/>
                <w:sz w:val="24"/>
                <w:szCs w:val="24"/>
              </w:rPr>
              <w:t xml:space="preserve"> </w:t>
            </w:r>
          </w:p>
          <w:p w:rsidR="00BB2299" w:rsidRDefault="00BB2299" w:rsidP="00646ACB">
            <w:pPr>
              <w:tabs>
                <w:tab w:val="left" w:pos="6585"/>
              </w:tabs>
              <w:rPr>
                <w:i/>
                <w:sz w:val="24"/>
                <w:szCs w:val="24"/>
              </w:rPr>
            </w:pPr>
            <w:r>
              <w:rPr>
                <w:i/>
                <w:sz w:val="24"/>
                <w:szCs w:val="24"/>
              </w:rPr>
              <w:t>ПА – промежуточная аттестация;</w:t>
            </w:r>
          </w:p>
          <w:p w:rsidR="00BB2299" w:rsidRPr="00736AC1" w:rsidRDefault="00BB2299" w:rsidP="00646ACB">
            <w:pPr>
              <w:tabs>
                <w:tab w:val="left" w:pos="6585"/>
              </w:tabs>
              <w:rPr>
                <w:sz w:val="24"/>
                <w:szCs w:val="24"/>
              </w:rPr>
            </w:pPr>
            <w:r>
              <w:rPr>
                <w:i/>
                <w:sz w:val="24"/>
                <w:szCs w:val="24"/>
              </w:rPr>
              <w:t xml:space="preserve">ИА – </w:t>
            </w:r>
            <w:r w:rsidRPr="00736AC1">
              <w:rPr>
                <w:i/>
                <w:sz w:val="24"/>
                <w:szCs w:val="24"/>
              </w:rPr>
              <w:t xml:space="preserve">итоговая аттестация </w:t>
            </w:r>
          </w:p>
        </w:tc>
      </w:tr>
      <w:tr w:rsidR="00BB2299" w:rsidTr="00BB2299">
        <w:tc>
          <w:tcPr>
            <w:tcW w:w="819" w:type="dxa"/>
          </w:tcPr>
          <w:p w:rsidR="00BB2299" w:rsidRPr="00736AC1" w:rsidRDefault="00BB2299" w:rsidP="00646ACB">
            <w:pPr>
              <w:tabs>
                <w:tab w:val="left" w:pos="6585"/>
              </w:tabs>
              <w:jc w:val="center"/>
              <w:rPr>
                <w:sz w:val="24"/>
                <w:szCs w:val="24"/>
              </w:rPr>
            </w:pPr>
            <w:r w:rsidRPr="00736AC1">
              <w:rPr>
                <w:sz w:val="24"/>
                <w:szCs w:val="24"/>
              </w:rPr>
              <w:t>1</w:t>
            </w:r>
          </w:p>
        </w:tc>
        <w:tc>
          <w:tcPr>
            <w:tcW w:w="8928" w:type="dxa"/>
          </w:tcPr>
          <w:p w:rsidR="00BB2299" w:rsidRDefault="00BB2299" w:rsidP="00646ACB">
            <w:pPr>
              <w:tabs>
                <w:tab w:val="left" w:pos="6585"/>
              </w:tabs>
              <w:jc w:val="center"/>
              <w:rPr>
                <w:b/>
                <w:sz w:val="24"/>
                <w:szCs w:val="24"/>
              </w:rPr>
            </w:pPr>
          </w:p>
        </w:tc>
        <w:tc>
          <w:tcPr>
            <w:tcW w:w="4962" w:type="dxa"/>
          </w:tcPr>
          <w:p w:rsidR="00BB2299" w:rsidRDefault="00BB2299" w:rsidP="00646ACB">
            <w:pPr>
              <w:tabs>
                <w:tab w:val="left" w:pos="6585"/>
              </w:tabs>
              <w:jc w:val="center"/>
              <w:rPr>
                <w:b/>
                <w:sz w:val="24"/>
                <w:szCs w:val="24"/>
              </w:rPr>
            </w:pPr>
          </w:p>
        </w:tc>
      </w:tr>
      <w:tr w:rsidR="00BB2299" w:rsidTr="00BB2299">
        <w:tc>
          <w:tcPr>
            <w:tcW w:w="819" w:type="dxa"/>
          </w:tcPr>
          <w:p w:rsidR="00BB2299" w:rsidRPr="00736AC1" w:rsidRDefault="00BB2299" w:rsidP="00646ACB">
            <w:pPr>
              <w:tabs>
                <w:tab w:val="left" w:pos="6585"/>
              </w:tabs>
              <w:jc w:val="center"/>
              <w:rPr>
                <w:sz w:val="24"/>
                <w:szCs w:val="24"/>
              </w:rPr>
            </w:pPr>
            <w:r w:rsidRPr="00736AC1">
              <w:rPr>
                <w:sz w:val="24"/>
                <w:szCs w:val="24"/>
              </w:rPr>
              <w:t>2</w:t>
            </w:r>
          </w:p>
        </w:tc>
        <w:tc>
          <w:tcPr>
            <w:tcW w:w="8928" w:type="dxa"/>
          </w:tcPr>
          <w:p w:rsidR="00BB2299" w:rsidRDefault="00BB2299" w:rsidP="00646ACB">
            <w:pPr>
              <w:tabs>
                <w:tab w:val="left" w:pos="6585"/>
              </w:tabs>
              <w:jc w:val="center"/>
              <w:rPr>
                <w:b/>
                <w:sz w:val="24"/>
                <w:szCs w:val="24"/>
              </w:rPr>
            </w:pPr>
          </w:p>
        </w:tc>
        <w:tc>
          <w:tcPr>
            <w:tcW w:w="4962" w:type="dxa"/>
          </w:tcPr>
          <w:p w:rsidR="00BB2299" w:rsidRDefault="00BB2299" w:rsidP="00646ACB">
            <w:pPr>
              <w:tabs>
                <w:tab w:val="left" w:pos="6585"/>
              </w:tabs>
              <w:jc w:val="center"/>
              <w:rPr>
                <w:b/>
                <w:sz w:val="24"/>
                <w:szCs w:val="24"/>
              </w:rPr>
            </w:pPr>
          </w:p>
        </w:tc>
      </w:tr>
      <w:tr w:rsidR="00BB2299" w:rsidTr="00BB2299">
        <w:tc>
          <w:tcPr>
            <w:tcW w:w="819" w:type="dxa"/>
          </w:tcPr>
          <w:p w:rsidR="00BB2299" w:rsidRPr="00736AC1" w:rsidRDefault="00BB2299" w:rsidP="00646ACB">
            <w:pPr>
              <w:tabs>
                <w:tab w:val="left" w:pos="6585"/>
              </w:tabs>
              <w:jc w:val="center"/>
              <w:rPr>
                <w:sz w:val="24"/>
                <w:szCs w:val="24"/>
              </w:rPr>
            </w:pPr>
            <w:r w:rsidRPr="00736AC1">
              <w:rPr>
                <w:sz w:val="24"/>
                <w:szCs w:val="24"/>
              </w:rPr>
              <w:t>3</w:t>
            </w:r>
          </w:p>
        </w:tc>
        <w:tc>
          <w:tcPr>
            <w:tcW w:w="8928" w:type="dxa"/>
          </w:tcPr>
          <w:p w:rsidR="00BB2299" w:rsidRDefault="00BB2299" w:rsidP="00646ACB">
            <w:pPr>
              <w:tabs>
                <w:tab w:val="left" w:pos="6585"/>
              </w:tabs>
              <w:jc w:val="center"/>
              <w:rPr>
                <w:b/>
                <w:sz w:val="24"/>
                <w:szCs w:val="24"/>
              </w:rPr>
            </w:pPr>
          </w:p>
        </w:tc>
        <w:tc>
          <w:tcPr>
            <w:tcW w:w="4962" w:type="dxa"/>
          </w:tcPr>
          <w:p w:rsidR="00BB2299" w:rsidRDefault="00BB2299" w:rsidP="00646ACB">
            <w:pPr>
              <w:tabs>
                <w:tab w:val="left" w:pos="6585"/>
              </w:tabs>
              <w:jc w:val="center"/>
              <w:rPr>
                <w:b/>
                <w:sz w:val="24"/>
                <w:szCs w:val="24"/>
              </w:rPr>
            </w:pPr>
          </w:p>
        </w:tc>
      </w:tr>
      <w:tr w:rsidR="00BB2299" w:rsidTr="00BB2299">
        <w:tc>
          <w:tcPr>
            <w:tcW w:w="819" w:type="dxa"/>
          </w:tcPr>
          <w:p w:rsidR="00BB2299" w:rsidRPr="00736AC1" w:rsidRDefault="00BB2299" w:rsidP="00646ACB">
            <w:pPr>
              <w:tabs>
                <w:tab w:val="left" w:pos="6585"/>
              </w:tabs>
              <w:jc w:val="center"/>
              <w:rPr>
                <w:sz w:val="24"/>
                <w:szCs w:val="24"/>
              </w:rPr>
            </w:pPr>
            <w:r w:rsidRPr="00736AC1">
              <w:rPr>
                <w:sz w:val="24"/>
                <w:szCs w:val="24"/>
              </w:rPr>
              <w:t>4</w:t>
            </w:r>
          </w:p>
        </w:tc>
        <w:tc>
          <w:tcPr>
            <w:tcW w:w="8928" w:type="dxa"/>
          </w:tcPr>
          <w:p w:rsidR="00BB2299" w:rsidRDefault="00BB2299" w:rsidP="00646ACB">
            <w:pPr>
              <w:tabs>
                <w:tab w:val="left" w:pos="6585"/>
              </w:tabs>
              <w:jc w:val="center"/>
              <w:rPr>
                <w:b/>
                <w:sz w:val="24"/>
                <w:szCs w:val="24"/>
              </w:rPr>
            </w:pPr>
          </w:p>
        </w:tc>
        <w:tc>
          <w:tcPr>
            <w:tcW w:w="4962" w:type="dxa"/>
          </w:tcPr>
          <w:p w:rsidR="00BB2299" w:rsidRDefault="00BB2299" w:rsidP="00646ACB">
            <w:pPr>
              <w:tabs>
                <w:tab w:val="left" w:pos="6585"/>
              </w:tabs>
              <w:jc w:val="center"/>
              <w:rPr>
                <w:b/>
                <w:sz w:val="24"/>
                <w:szCs w:val="24"/>
              </w:rPr>
            </w:pPr>
          </w:p>
        </w:tc>
      </w:tr>
      <w:tr w:rsidR="00BB2299" w:rsidTr="00BB2299">
        <w:tc>
          <w:tcPr>
            <w:tcW w:w="819" w:type="dxa"/>
          </w:tcPr>
          <w:p w:rsidR="00BB2299" w:rsidRPr="00736AC1" w:rsidRDefault="00BB2299" w:rsidP="00646ACB">
            <w:pPr>
              <w:tabs>
                <w:tab w:val="left" w:pos="6585"/>
              </w:tabs>
              <w:jc w:val="center"/>
              <w:rPr>
                <w:sz w:val="24"/>
                <w:szCs w:val="24"/>
              </w:rPr>
            </w:pPr>
            <w:r w:rsidRPr="00736AC1">
              <w:rPr>
                <w:sz w:val="24"/>
                <w:szCs w:val="24"/>
              </w:rPr>
              <w:t>5</w:t>
            </w:r>
          </w:p>
        </w:tc>
        <w:tc>
          <w:tcPr>
            <w:tcW w:w="8928" w:type="dxa"/>
          </w:tcPr>
          <w:p w:rsidR="00BB2299" w:rsidRDefault="00BB2299" w:rsidP="00646ACB">
            <w:pPr>
              <w:tabs>
                <w:tab w:val="left" w:pos="6585"/>
              </w:tabs>
              <w:jc w:val="center"/>
              <w:rPr>
                <w:b/>
                <w:sz w:val="24"/>
                <w:szCs w:val="24"/>
              </w:rPr>
            </w:pPr>
          </w:p>
        </w:tc>
        <w:tc>
          <w:tcPr>
            <w:tcW w:w="4962" w:type="dxa"/>
          </w:tcPr>
          <w:p w:rsidR="00BB2299" w:rsidRDefault="00BB2299" w:rsidP="00646ACB">
            <w:pPr>
              <w:tabs>
                <w:tab w:val="left" w:pos="6585"/>
              </w:tabs>
              <w:jc w:val="center"/>
              <w:rPr>
                <w:b/>
                <w:sz w:val="24"/>
                <w:szCs w:val="24"/>
              </w:rPr>
            </w:pPr>
          </w:p>
        </w:tc>
      </w:tr>
      <w:tr w:rsidR="00BB2299" w:rsidTr="00BB2299">
        <w:tc>
          <w:tcPr>
            <w:tcW w:w="819" w:type="dxa"/>
          </w:tcPr>
          <w:p w:rsidR="00BB2299" w:rsidRPr="00736AC1" w:rsidRDefault="00BB2299" w:rsidP="00646ACB">
            <w:pPr>
              <w:tabs>
                <w:tab w:val="left" w:pos="6585"/>
              </w:tabs>
              <w:jc w:val="center"/>
              <w:rPr>
                <w:sz w:val="24"/>
                <w:szCs w:val="24"/>
              </w:rPr>
            </w:pPr>
            <w:r w:rsidRPr="00736AC1">
              <w:rPr>
                <w:sz w:val="24"/>
                <w:szCs w:val="24"/>
              </w:rPr>
              <w:t>6</w:t>
            </w:r>
          </w:p>
        </w:tc>
        <w:tc>
          <w:tcPr>
            <w:tcW w:w="8928" w:type="dxa"/>
          </w:tcPr>
          <w:p w:rsidR="00BB2299" w:rsidRDefault="00BB2299" w:rsidP="00646ACB">
            <w:pPr>
              <w:tabs>
                <w:tab w:val="left" w:pos="6585"/>
              </w:tabs>
              <w:jc w:val="center"/>
              <w:rPr>
                <w:b/>
                <w:sz w:val="24"/>
                <w:szCs w:val="24"/>
              </w:rPr>
            </w:pPr>
          </w:p>
        </w:tc>
        <w:tc>
          <w:tcPr>
            <w:tcW w:w="4962" w:type="dxa"/>
          </w:tcPr>
          <w:p w:rsidR="00BB2299" w:rsidRDefault="00BB2299" w:rsidP="00646ACB">
            <w:pPr>
              <w:tabs>
                <w:tab w:val="left" w:pos="6585"/>
              </w:tabs>
              <w:jc w:val="center"/>
              <w:rPr>
                <w:b/>
                <w:sz w:val="24"/>
                <w:szCs w:val="24"/>
              </w:rPr>
            </w:pPr>
          </w:p>
        </w:tc>
      </w:tr>
      <w:tr w:rsidR="00BB2299" w:rsidTr="00BB2299">
        <w:tc>
          <w:tcPr>
            <w:tcW w:w="819" w:type="dxa"/>
          </w:tcPr>
          <w:p w:rsidR="00BB2299" w:rsidRPr="00736AC1" w:rsidRDefault="00BB2299" w:rsidP="00646ACB">
            <w:pPr>
              <w:tabs>
                <w:tab w:val="left" w:pos="6585"/>
              </w:tabs>
              <w:jc w:val="center"/>
              <w:rPr>
                <w:sz w:val="24"/>
                <w:szCs w:val="24"/>
              </w:rPr>
            </w:pPr>
            <w:r w:rsidRPr="00736AC1">
              <w:rPr>
                <w:sz w:val="24"/>
                <w:szCs w:val="24"/>
              </w:rPr>
              <w:t>7</w:t>
            </w:r>
          </w:p>
        </w:tc>
        <w:tc>
          <w:tcPr>
            <w:tcW w:w="8928" w:type="dxa"/>
          </w:tcPr>
          <w:p w:rsidR="00BB2299" w:rsidRDefault="00BB2299" w:rsidP="00646ACB">
            <w:pPr>
              <w:tabs>
                <w:tab w:val="left" w:pos="6585"/>
              </w:tabs>
              <w:jc w:val="center"/>
              <w:rPr>
                <w:b/>
                <w:sz w:val="24"/>
                <w:szCs w:val="24"/>
              </w:rPr>
            </w:pPr>
          </w:p>
        </w:tc>
        <w:tc>
          <w:tcPr>
            <w:tcW w:w="4962" w:type="dxa"/>
          </w:tcPr>
          <w:p w:rsidR="00BB2299" w:rsidRDefault="00BB2299" w:rsidP="00646ACB">
            <w:pPr>
              <w:tabs>
                <w:tab w:val="left" w:pos="6585"/>
              </w:tabs>
              <w:jc w:val="center"/>
              <w:rPr>
                <w:b/>
                <w:sz w:val="24"/>
                <w:szCs w:val="24"/>
              </w:rPr>
            </w:pPr>
          </w:p>
        </w:tc>
      </w:tr>
      <w:tr w:rsidR="00BB2299" w:rsidTr="00BB2299">
        <w:tc>
          <w:tcPr>
            <w:tcW w:w="819" w:type="dxa"/>
          </w:tcPr>
          <w:p w:rsidR="00BB2299" w:rsidRPr="00736AC1" w:rsidRDefault="00BB2299" w:rsidP="00646ACB">
            <w:pPr>
              <w:tabs>
                <w:tab w:val="left" w:pos="6585"/>
              </w:tabs>
              <w:jc w:val="center"/>
              <w:rPr>
                <w:sz w:val="24"/>
                <w:szCs w:val="24"/>
              </w:rPr>
            </w:pPr>
            <w:r w:rsidRPr="00736AC1">
              <w:rPr>
                <w:sz w:val="24"/>
                <w:szCs w:val="24"/>
              </w:rPr>
              <w:t>8</w:t>
            </w:r>
          </w:p>
        </w:tc>
        <w:tc>
          <w:tcPr>
            <w:tcW w:w="8928" w:type="dxa"/>
          </w:tcPr>
          <w:p w:rsidR="00BB2299" w:rsidRDefault="00BB2299" w:rsidP="00646ACB">
            <w:pPr>
              <w:tabs>
                <w:tab w:val="left" w:pos="6585"/>
              </w:tabs>
              <w:jc w:val="center"/>
              <w:rPr>
                <w:b/>
                <w:sz w:val="24"/>
                <w:szCs w:val="24"/>
              </w:rPr>
            </w:pPr>
          </w:p>
        </w:tc>
        <w:tc>
          <w:tcPr>
            <w:tcW w:w="4962" w:type="dxa"/>
          </w:tcPr>
          <w:p w:rsidR="00BB2299" w:rsidRDefault="00BB2299" w:rsidP="00646ACB">
            <w:pPr>
              <w:tabs>
                <w:tab w:val="left" w:pos="6585"/>
              </w:tabs>
              <w:jc w:val="center"/>
              <w:rPr>
                <w:b/>
                <w:sz w:val="24"/>
                <w:szCs w:val="24"/>
              </w:rPr>
            </w:pPr>
          </w:p>
        </w:tc>
      </w:tr>
      <w:tr w:rsidR="00BB2299" w:rsidTr="00BB2299">
        <w:tc>
          <w:tcPr>
            <w:tcW w:w="819" w:type="dxa"/>
          </w:tcPr>
          <w:p w:rsidR="00BB2299" w:rsidRPr="00736AC1" w:rsidRDefault="00BB2299" w:rsidP="00646ACB">
            <w:pPr>
              <w:tabs>
                <w:tab w:val="left" w:pos="6585"/>
              </w:tabs>
              <w:jc w:val="center"/>
              <w:rPr>
                <w:sz w:val="24"/>
                <w:szCs w:val="24"/>
              </w:rPr>
            </w:pPr>
            <w:r w:rsidRPr="00736AC1">
              <w:rPr>
                <w:sz w:val="24"/>
                <w:szCs w:val="24"/>
              </w:rPr>
              <w:t>9</w:t>
            </w:r>
          </w:p>
        </w:tc>
        <w:tc>
          <w:tcPr>
            <w:tcW w:w="8928" w:type="dxa"/>
          </w:tcPr>
          <w:p w:rsidR="00BB2299" w:rsidRDefault="00BB2299" w:rsidP="00646ACB">
            <w:pPr>
              <w:tabs>
                <w:tab w:val="left" w:pos="6585"/>
              </w:tabs>
              <w:jc w:val="center"/>
              <w:rPr>
                <w:b/>
                <w:sz w:val="24"/>
                <w:szCs w:val="24"/>
              </w:rPr>
            </w:pPr>
          </w:p>
        </w:tc>
        <w:tc>
          <w:tcPr>
            <w:tcW w:w="4962" w:type="dxa"/>
          </w:tcPr>
          <w:p w:rsidR="00BB2299" w:rsidRDefault="00BB2299" w:rsidP="00646ACB">
            <w:pPr>
              <w:tabs>
                <w:tab w:val="left" w:pos="6585"/>
              </w:tabs>
              <w:jc w:val="center"/>
              <w:rPr>
                <w:b/>
                <w:sz w:val="24"/>
                <w:szCs w:val="24"/>
              </w:rPr>
            </w:pPr>
          </w:p>
        </w:tc>
      </w:tr>
      <w:tr w:rsidR="00BB2299" w:rsidTr="00BB2299">
        <w:tc>
          <w:tcPr>
            <w:tcW w:w="819" w:type="dxa"/>
          </w:tcPr>
          <w:p w:rsidR="00BB2299" w:rsidRPr="00736AC1" w:rsidRDefault="00BB2299" w:rsidP="00646ACB">
            <w:pPr>
              <w:tabs>
                <w:tab w:val="left" w:pos="6585"/>
              </w:tabs>
              <w:jc w:val="center"/>
              <w:rPr>
                <w:sz w:val="24"/>
                <w:szCs w:val="24"/>
              </w:rPr>
            </w:pPr>
            <w:r w:rsidRPr="00736AC1">
              <w:rPr>
                <w:sz w:val="24"/>
                <w:szCs w:val="24"/>
              </w:rPr>
              <w:t>10</w:t>
            </w:r>
          </w:p>
        </w:tc>
        <w:tc>
          <w:tcPr>
            <w:tcW w:w="8928" w:type="dxa"/>
          </w:tcPr>
          <w:p w:rsidR="00BB2299" w:rsidRDefault="00BB2299" w:rsidP="00646ACB">
            <w:pPr>
              <w:tabs>
                <w:tab w:val="left" w:pos="6585"/>
              </w:tabs>
              <w:jc w:val="center"/>
              <w:rPr>
                <w:b/>
                <w:sz w:val="24"/>
                <w:szCs w:val="24"/>
              </w:rPr>
            </w:pPr>
          </w:p>
        </w:tc>
        <w:tc>
          <w:tcPr>
            <w:tcW w:w="4962" w:type="dxa"/>
          </w:tcPr>
          <w:p w:rsidR="00BB2299" w:rsidRDefault="00BB2299" w:rsidP="00646ACB">
            <w:pPr>
              <w:tabs>
                <w:tab w:val="left" w:pos="6585"/>
              </w:tabs>
              <w:jc w:val="center"/>
              <w:rPr>
                <w:b/>
                <w:sz w:val="24"/>
                <w:szCs w:val="24"/>
              </w:rPr>
            </w:pPr>
          </w:p>
        </w:tc>
      </w:tr>
    </w:tbl>
    <w:p w:rsidR="00736AC1" w:rsidRPr="000856E3" w:rsidRDefault="00736AC1" w:rsidP="00736AC1">
      <w:pPr>
        <w:tabs>
          <w:tab w:val="left" w:pos="6585"/>
        </w:tabs>
        <w:jc w:val="center"/>
        <w:rPr>
          <w:b/>
          <w:sz w:val="24"/>
          <w:szCs w:val="24"/>
        </w:rPr>
      </w:pPr>
    </w:p>
    <w:p w:rsidR="00BB2299" w:rsidRDefault="00736AC1" w:rsidP="00736AC1">
      <w:pPr>
        <w:ind w:firstLine="708"/>
        <w:jc w:val="both"/>
        <w:rPr>
          <w:b/>
          <w:sz w:val="28"/>
          <w:szCs w:val="24"/>
        </w:rPr>
      </w:pPr>
      <w:r w:rsidRPr="00646ACB">
        <w:rPr>
          <w:b/>
          <w:sz w:val="28"/>
          <w:szCs w:val="24"/>
        </w:rPr>
        <w:t>К форме № Р-9 прилагаются</w:t>
      </w:r>
      <w:r w:rsidR="00BB2299">
        <w:rPr>
          <w:b/>
          <w:sz w:val="28"/>
          <w:szCs w:val="24"/>
        </w:rPr>
        <w:t>:</w:t>
      </w:r>
      <w:r w:rsidRPr="00646ACB">
        <w:rPr>
          <w:b/>
          <w:sz w:val="28"/>
          <w:szCs w:val="24"/>
        </w:rPr>
        <w:t xml:space="preserve"> </w:t>
      </w:r>
    </w:p>
    <w:p w:rsidR="00BB2299" w:rsidRPr="00BB2299" w:rsidRDefault="00BB2299" w:rsidP="00BB2299">
      <w:pPr>
        <w:jc w:val="both"/>
        <w:rPr>
          <w:sz w:val="28"/>
          <w:szCs w:val="24"/>
        </w:rPr>
      </w:pPr>
      <w:r w:rsidRPr="00BB2299">
        <w:rPr>
          <w:sz w:val="28"/>
          <w:szCs w:val="24"/>
        </w:rPr>
        <w:t xml:space="preserve">1) </w:t>
      </w:r>
      <w:proofErr w:type="spellStart"/>
      <w:r w:rsidR="00736AC1" w:rsidRPr="00BB2299">
        <w:rPr>
          <w:sz w:val="28"/>
          <w:szCs w:val="24"/>
        </w:rPr>
        <w:t>скриншот</w:t>
      </w:r>
      <w:proofErr w:type="spellEnd"/>
      <w:r w:rsidR="00736AC1" w:rsidRPr="00BB2299">
        <w:rPr>
          <w:sz w:val="28"/>
          <w:szCs w:val="24"/>
        </w:rPr>
        <w:t xml:space="preserve"> общей страницы перечня дисциплин (модулей)</w:t>
      </w:r>
      <w:r w:rsidRPr="00BB2299">
        <w:rPr>
          <w:sz w:val="28"/>
          <w:szCs w:val="24"/>
        </w:rPr>
        <w:t>;</w:t>
      </w:r>
    </w:p>
    <w:p w:rsidR="00736AC1" w:rsidRPr="00BB2299" w:rsidRDefault="00BB2299" w:rsidP="00BB2299">
      <w:pPr>
        <w:jc w:val="both"/>
        <w:rPr>
          <w:sz w:val="28"/>
          <w:szCs w:val="24"/>
        </w:rPr>
      </w:pPr>
      <w:r w:rsidRPr="00BB2299">
        <w:rPr>
          <w:sz w:val="28"/>
          <w:szCs w:val="24"/>
        </w:rPr>
        <w:t xml:space="preserve">2) </w:t>
      </w:r>
      <w:proofErr w:type="spellStart"/>
      <w:r w:rsidRPr="00BB2299">
        <w:rPr>
          <w:sz w:val="28"/>
          <w:szCs w:val="24"/>
        </w:rPr>
        <w:t>скриншот</w:t>
      </w:r>
      <w:proofErr w:type="spellEnd"/>
      <w:r w:rsidR="00736AC1" w:rsidRPr="00BB2299">
        <w:rPr>
          <w:sz w:val="28"/>
          <w:szCs w:val="24"/>
        </w:rPr>
        <w:t xml:space="preserve"> </w:t>
      </w:r>
      <w:r w:rsidRPr="00BB2299">
        <w:rPr>
          <w:sz w:val="28"/>
          <w:szCs w:val="24"/>
        </w:rPr>
        <w:t xml:space="preserve">наполнения </w:t>
      </w:r>
      <w:r w:rsidR="00881169">
        <w:rPr>
          <w:sz w:val="28"/>
          <w:szCs w:val="24"/>
        </w:rPr>
        <w:t xml:space="preserve">любой </w:t>
      </w:r>
      <w:r w:rsidR="00736AC1" w:rsidRPr="00BB2299">
        <w:rPr>
          <w:sz w:val="28"/>
          <w:szCs w:val="24"/>
        </w:rPr>
        <w:t>дисциплин</w:t>
      </w:r>
      <w:r w:rsidRPr="00BB2299">
        <w:rPr>
          <w:sz w:val="28"/>
          <w:szCs w:val="24"/>
        </w:rPr>
        <w:t>ы</w:t>
      </w:r>
      <w:r w:rsidR="00736AC1" w:rsidRPr="00BB2299">
        <w:rPr>
          <w:sz w:val="28"/>
          <w:szCs w:val="24"/>
        </w:rPr>
        <w:t xml:space="preserve"> (модул</w:t>
      </w:r>
      <w:r w:rsidRPr="00BB2299">
        <w:rPr>
          <w:sz w:val="28"/>
          <w:szCs w:val="24"/>
        </w:rPr>
        <w:t>я</w:t>
      </w:r>
      <w:r w:rsidR="00736AC1" w:rsidRPr="00BB2299">
        <w:rPr>
          <w:sz w:val="28"/>
          <w:szCs w:val="24"/>
        </w:rPr>
        <w:t>)  в дистанционной образовательной среде</w:t>
      </w:r>
      <w:r w:rsidRPr="00BB2299">
        <w:rPr>
          <w:sz w:val="28"/>
          <w:szCs w:val="24"/>
        </w:rPr>
        <w:t>;</w:t>
      </w:r>
    </w:p>
    <w:p w:rsidR="00BB2299" w:rsidRPr="00BB2299" w:rsidRDefault="00BB2299" w:rsidP="00BB2299">
      <w:pPr>
        <w:jc w:val="both"/>
        <w:rPr>
          <w:sz w:val="28"/>
          <w:szCs w:val="24"/>
        </w:rPr>
      </w:pPr>
      <w:r w:rsidRPr="00BB2299">
        <w:rPr>
          <w:sz w:val="28"/>
          <w:szCs w:val="24"/>
        </w:rPr>
        <w:t xml:space="preserve">3) </w:t>
      </w:r>
      <w:proofErr w:type="spellStart"/>
      <w:r w:rsidRPr="00BB2299">
        <w:rPr>
          <w:sz w:val="28"/>
          <w:szCs w:val="24"/>
        </w:rPr>
        <w:t>скриншот</w:t>
      </w:r>
      <w:proofErr w:type="spellEnd"/>
      <w:r w:rsidRPr="00BB2299">
        <w:rPr>
          <w:sz w:val="28"/>
          <w:szCs w:val="24"/>
        </w:rPr>
        <w:t xml:space="preserve"> материалов, используемых при проведении текущей/промежуточной/итоговой аттестации (при наличии)</w:t>
      </w:r>
      <w:r w:rsidR="00881169">
        <w:rPr>
          <w:sz w:val="28"/>
          <w:szCs w:val="24"/>
        </w:rPr>
        <w:t>.</w:t>
      </w:r>
    </w:p>
    <w:p w:rsidR="00736AC1" w:rsidRDefault="00736AC1" w:rsidP="002655B2">
      <w:pPr>
        <w:spacing w:after="240"/>
        <w:jc w:val="center"/>
        <w:rPr>
          <w:b/>
        </w:rPr>
        <w:sectPr w:rsidR="00736AC1" w:rsidSect="00B77486">
          <w:pgSz w:w="16838" w:h="11906" w:orient="landscape"/>
          <w:pgMar w:top="1418" w:right="1134" w:bottom="851" w:left="1134" w:header="709" w:footer="709" w:gutter="0"/>
          <w:cols w:space="708"/>
          <w:docGrid w:linePitch="360"/>
        </w:sectPr>
      </w:pPr>
    </w:p>
    <w:p w:rsidR="00C63422" w:rsidRPr="00750C07" w:rsidRDefault="00C63422" w:rsidP="00B70E3E">
      <w:pPr>
        <w:tabs>
          <w:tab w:val="left" w:pos="15593"/>
        </w:tabs>
        <w:ind w:right="252" w:firstLine="708"/>
        <w:jc w:val="center"/>
        <w:rPr>
          <w:b/>
          <w:sz w:val="28"/>
          <w:szCs w:val="28"/>
        </w:rPr>
      </w:pPr>
      <w:r w:rsidRPr="00750C07">
        <w:rPr>
          <w:b/>
          <w:sz w:val="28"/>
          <w:szCs w:val="28"/>
        </w:rPr>
        <w:t>ФОРМА № Р-10</w:t>
      </w:r>
    </w:p>
    <w:p w:rsidR="00881169" w:rsidRDefault="00C63422" w:rsidP="00881169">
      <w:pPr>
        <w:tabs>
          <w:tab w:val="left" w:pos="15593"/>
        </w:tabs>
        <w:ind w:right="252"/>
        <w:jc w:val="center"/>
        <w:rPr>
          <w:b/>
          <w:sz w:val="28"/>
          <w:szCs w:val="28"/>
        </w:rPr>
      </w:pPr>
      <w:r w:rsidRPr="00750C07">
        <w:rPr>
          <w:b/>
          <w:sz w:val="28"/>
          <w:szCs w:val="28"/>
        </w:rPr>
        <w:t>«Сведения о</w:t>
      </w:r>
      <w:r>
        <w:rPr>
          <w:b/>
          <w:sz w:val="28"/>
          <w:szCs w:val="28"/>
        </w:rPr>
        <w:t>б</w:t>
      </w:r>
      <w:r w:rsidRPr="00750C07">
        <w:rPr>
          <w:b/>
          <w:sz w:val="28"/>
          <w:szCs w:val="28"/>
        </w:rPr>
        <w:t xml:space="preserve"> </w:t>
      </w:r>
      <w:r w:rsidR="00881169">
        <w:rPr>
          <w:b/>
          <w:sz w:val="28"/>
          <w:szCs w:val="28"/>
        </w:rPr>
        <w:t xml:space="preserve">электронных образовательных ресурсах, </w:t>
      </w:r>
      <w:r w:rsidRPr="00750C07">
        <w:rPr>
          <w:b/>
          <w:sz w:val="28"/>
          <w:szCs w:val="28"/>
        </w:rPr>
        <w:t xml:space="preserve">разработанных </w:t>
      </w:r>
      <w:proofErr w:type="gramStart"/>
      <w:r w:rsidRPr="00750C07">
        <w:rPr>
          <w:b/>
          <w:sz w:val="28"/>
          <w:szCs w:val="28"/>
        </w:rPr>
        <w:t>в</w:t>
      </w:r>
      <w:proofErr w:type="gramEnd"/>
      <w:r w:rsidRPr="00750C07">
        <w:rPr>
          <w:b/>
          <w:sz w:val="28"/>
          <w:szCs w:val="28"/>
        </w:rPr>
        <w:t xml:space="preserve"> </w:t>
      </w:r>
    </w:p>
    <w:p w:rsidR="00C63422" w:rsidRDefault="00C63422" w:rsidP="00881169">
      <w:pPr>
        <w:tabs>
          <w:tab w:val="left" w:pos="15593"/>
        </w:tabs>
        <w:ind w:right="252"/>
        <w:jc w:val="center"/>
        <w:rPr>
          <w:b/>
          <w:sz w:val="28"/>
          <w:szCs w:val="28"/>
        </w:rPr>
      </w:pPr>
      <w:r>
        <w:rPr>
          <w:b/>
          <w:i/>
          <w:sz w:val="28"/>
          <w:szCs w:val="28"/>
          <w:u w:val="single"/>
        </w:rPr>
        <w:t>название</w:t>
      </w:r>
      <w:r w:rsidRPr="00750C07">
        <w:rPr>
          <w:b/>
          <w:i/>
          <w:sz w:val="28"/>
          <w:szCs w:val="28"/>
          <w:u w:val="single"/>
        </w:rPr>
        <w:t xml:space="preserve"> ПОО</w:t>
      </w:r>
      <w:r w:rsidRPr="00750C07">
        <w:rPr>
          <w:b/>
          <w:sz w:val="28"/>
          <w:szCs w:val="28"/>
        </w:rPr>
        <w:t>»</w:t>
      </w:r>
    </w:p>
    <w:p w:rsidR="00C63422" w:rsidRDefault="00C63422" w:rsidP="00C63422">
      <w:pPr>
        <w:ind w:firstLine="708"/>
        <w:jc w:val="center"/>
        <w:rPr>
          <w:b/>
          <w:sz w:val="28"/>
          <w:szCs w:val="28"/>
        </w:rPr>
      </w:pPr>
    </w:p>
    <w:tbl>
      <w:tblPr>
        <w:tblStyle w:val="a8"/>
        <w:tblW w:w="14785" w:type="dxa"/>
        <w:jc w:val="center"/>
        <w:tblLook w:val="04A0"/>
      </w:tblPr>
      <w:tblGrid>
        <w:gridCol w:w="817"/>
        <w:gridCol w:w="5104"/>
        <w:gridCol w:w="3401"/>
        <w:gridCol w:w="5463"/>
      </w:tblGrid>
      <w:tr w:rsidR="00C63422" w:rsidTr="00B0457C">
        <w:trPr>
          <w:jc w:val="center"/>
        </w:trPr>
        <w:tc>
          <w:tcPr>
            <w:tcW w:w="817" w:type="dxa"/>
            <w:vAlign w:val="center"/>
          </w:tcPr>
          <w:p w:rsidR="00C63422" w:rsidRPr="00C63422" w:rsidRDefault="00C63422" w:rsidP="00154B46">
            <w:pPr>
              <w:tabs>
                <w:tab w:val="left" w:pos="6585"/>
              </w:tabs>
              <w:jc w:val="center"/>
              <w:rPr>
                <w:sz w:val="24"/>
                <w:szCs w:val="24"/>
              </w:rPr>
            </w:pPr>
            <w:r w:rsidRPr="00C63422">
              <w:rPr>
                <w:sz w:val="24"/>
                <w:szCs w:val="24"/>
              </w:rPr>
              <w:t xml:space="preserve">№ </w:t>
            </w:r>
            <w:proofErr w:type="spellStart"/>
            <w:proofErr w:type="gramStart"/>
            <w:r w:rsidRPr="00C63422">
              <w:rPr>
                <w:sz w:val="24"/>
                <w:szCs w:val="24"/>
              </w:rPr>
              <w:t>п</w:t>
            </w:r>
            <w:proofErr w:type="spellEnd"/>
            <w:proofErr w:type="gramEnd"/>
            <w:r w:rsidRPr="00C63422">
              <w:rPr>
                <w:sz w:val="24"/>
                <w:szCs w:val="24"/>
              </w:rPr>
              <w:t>/</w:t>
            </w:r>
            <w:proofErr w:type="spellStart"/>
            <w:r w:rsidRPr="00C63422">
              <w:rPr>
                <w:sz w:val="24"/>
                <w:szCs w:val="24"/>
              </w:rPr>
              <w:t>п</w:t>
            </w:r>
            <w:proofErr w:type="spellEnd"/>
          </w:p>
        </w:tc>
        <w:tc>
          <w:tcPr>
            <w:tcW w:w="5104" w:type="dxa"/>
            <w:vAlign w:val="center"/>
          </w:tcPr>
          <w:p w:rsidR="00C63422" w:rsidRDefault="00C63422" w:rsidP="00154B46">
            <w:pPr>
              <w:jc w:val="center"/>
              <w:rPr>
                <w:sz w:val="24"/>
                <w:szCs w:val="24"/>
              </w:rPr>
            </w:pPr>
            <w:r w:rsidRPr="00C63422">
              <w:rPr>
                <w:sz w:val="24"/>
                <w:szCs w:val="24"/>
              </w:rPr>
              <w:t>Наименование Э</w:t>
            </w:r>
            <w:r w:rsidR="00881169">
              <w:rPr>
                <w:sz w:val="24"/>
                <w:szCs w:val="24"/>
              </w:rPr>
              <w:t>ОР</w:t>
            </w:r>
          </w:p>
          <w:p w:rsidR="00B0457C" w:rsidRPr="00C63422" w:rsidRDefault="00B0457C" w:rsidP="00154B46">
            <w:pPr>
              <w:jc w:val="center"/>
              <w:rPr>
                <w:sz w:val="24"/>
                <w:szCs w:val="24"/>
              </w:rPr>
            </w:pPr>
            <w:r>
              <w:rPr>
                <w:sz w:val="24"/>
                <w:szCs w:val="24"/>
              </w:rPr>
              <w:t>(библиографическая запись)</w:t>
            </w:r>
          </w:p>
        </w:tc>
        <w:tc>
          <w:tcPr>
            <w:tcW w:w="3401" w:type="dxa"/>
            <w:vAlign w:val="center"/>
          </w:tcPr>
          <w:p w:rsidR="00C63422" w:rsidRDefault="00C63422" w:rsidP="00154B46">
            <w:pPr>
              <w:jc w:val="center"/>
              <w:rPr>
                <w:sz w:val="24"/>
                <w:szCs w:val="24"/>
              </w:rPr>
            </w:pPr>
            <w:r w:rsidRPr="00C63422">
              <w:rPr>
                <w:sz w:val="24"/>
                <w:szCs w:val="24"/>
              </w:rPr>
              <w:t>Номер регистрации Э</w:t>
            </w:r>
            <w:r w:rsidR="00A31D02">
              <w:rPr>
                <w:sz w:val="24"/>
                <w:szCs w:val="24"/>
              </w:rPr>
              <w:t>ОР</w:t>
            </w:r>
            <w:r w:rsidRPr="00C63422">
              <w:rPr>
                <w:sz w:val="24"/>
                <w:szCs w:val="24"/>
              </w:rPr>
              <w:t xml:space="preserve"> в ФГУП НТЦ «</w:t>
            </w:r>
            <w:proofErr w:type="spellStart"/>
            <w:r w:rsidRPr="00C63422">
              <w:rPr>
                <w:sz w:val="24"/>
                <w:szCs w:val="24"/>
              </w:rPr>
              <w:t>Информрегистр</w:t>
            </w:r>
            <w:proofErr w:type="spellEnd"/>
            <w:r w:rsidRPr="00C63422">
              <w:rPr>
                <w:sz w:val="24"/>
                <w:szCs w:val="24"/>
              </w:rPr>
              <w:t>»</w:t>
            </w:r>
          </w:p>
          <w:p w:rsidR="00881169" w:rsidRPr="00881169" w:rsidRDefault="00881169" w:rsidP="00154B46">
            <w:pPr>
              <w:jc w:val="center"/>
              <w:rPr>
                <w:i/>
                <w:sz w:val="24"/>
                <w:szCs w:val="24"/>
              </w:rPr>
            </w:pPr>
            <w:r w:rsidRPr="00881169">
              <w:rPr>
                <w:i/>
                <w:sz w:val="24"/>
                <w:szCs w:val="24"/>
              </w:rPr>
              <w:t>(при наличии)</w:t>
            </w:r>
          </w:p>
        </w:tc>
        <w:tc>
          <w:tcPr>
            <w:tcW w:w="5463" w:type="dxa"/>
            <w:vAlign w:val="center"/>
          </w:tcPr>
          <w:p w:rsidR="00C63422" w:rsidRDefault="00881169" w:rsidP="00881169">
            <w:pPr>
              <w:jc w:val="center"/>
              <w:rPr>
                <w:sz w:val="24"/>
                <w:szCs w:val="24"/>
              </w:rPr>
            </w:pPr>
            <w:r>
              <w:rPr>
                <w:sz w:val="24"/>
                <w:szCs w:val="24"/>
              </w:rPr>
              <w:t>Сведения о</w:t>
            </w:r>
            <w:r w:rsidR="00C63422" w:rsidRPr="00C63422">
              <w:rPr>
                <w:sz w:val="24"/>
                <w:szCs w:val="24"/>
              </w:rPr>
              <w:t xml:space="preserve"> внешней экспертиз</w:t>
            </w:r>
            <w:r>
              <w:rPr>
                <w:sz w:val="24"/>
                <w:szCs w:val="24"/>
              </w:rPr>
              <w:t>е</w:t>
            </w:r>
            <w:r w:rsidR="00C63422" w:rsidRPr="00C63422">
              <w:rPr>
                <w:sz w:val="24"/>
                <w:szCs w:val="24"/>
              </w:rPr>
              <w:t xml:space="preserve"> </w:t>
            </w:r>
            <w:r>
              <w:rPr>
                <w:sz w:val="24"/>
                <w:szCs w:val="24"/>
              </w:rPr>
              <w:t>ЭОР</w:t>
            </w:r>
            <w:r w:rsidR="00C63422" w:rsidRPr="00C63422">
              <w:rPr>
                <w:sz w:val="24"/>
                <w:szCs w:val="24"/>
              </w:rPr>
              <w:t xml:space="preserve"> </w:t>
            </w:r>
            <w:r>
              <w:rPr>
                <w:sz w:val="24"/>
                <w:szCs w:val="24"/>
              </w:rPr>
              <w:t>(название, дата, №, наименование организации-эксперта)</w:t>
            </w:r>
          </w:p>
          <w:p w:rsidR="00881169" w:rsidRPr="00881169" w:rsidRDefault="00881169" w:rsidP="00881169">
            <w:pPr>
              <w:jc w:val="center"/>
              <w:rPr>
                <w:i/>
                <w:sz w:val="24"/>
                <w:szCs w:val="24"/>
              </w:rPr>
            </w:pPr>
            <w:r w:rsidRPr="00881169">
              <w:rPr>
                <w:i/>
                <w:sz w:val="24"/>
                <w:szCs w:val="24"/>
              </w:rPr>
              <w:t>(при наличии)</w:t>
            </w:r>
          </w:p>
        </w:tc>
      </w:tr>
      <w:tr w:rsidR="00C63422" w:rsidTr="00B0457C">
        <w:trPr>
          <w:jc w:val="center"/>
        </w:trPr>
        <w:tc>
          <w:tcPr>
            <w:tcW w:w="817" w:type="dxa"/>
          </w:tcPr>
          <w:p w:rsidR="00C63422" w:rsidRPr="00C63422" w:rsidRDefault="00C63422" w:rsidP="00154B46">
            <w:pPr>
              <w:tabs>
                <w:tab w:val="left" w:pos="6585"/>
              </w:tabs>
              <w:jc w:val="center"/>
              <w:rPr>
                <w:sz w:val="24"/>
                <w:szCs w:val="24"/>
              </w:rPr>
            </w:pPr>
            <w:r w:rsidRPr="00C63422">
              <w:rPr>
                <w:sz w:val="24"/>
                <w:szCs w:val="24"/>
              </w:rPr>
              <w:t>1</w:t>
            </w:r>
          </w:p>
        </w:tc>
        <w:tc>
          <w:tcPr>
            <w:tcW w:w="5104" w:type="dxa"/>
          </w:tcPr>
          <w:p w:rsidR="00C63422" w:rsidRPr="00B72108" w:rsidRDefault="00C63422" w:rsidP="00154B46">
            <w:pPr>
              <w:jc w:val="center"/>
              <w:rPr>
                <w:b/>
                <w:sz w:val="24"/>
                <w:szCs w:val="24"/>
              </w:rPr>
            </w:pPr>
          </w:p>
        </w:tc>
        <w:tc>
          <w:tcPr>
            <w:tcW w:w="3401" w:type="dxa"/>
          </w:tcPr>
          <w:p w:rsidR="00C63422" w:rsidRPr="00B72108" w:rsidRDefault="00C63422" w:rsidP="00154B46">
            <w:pPr>
              <w:jc w:val="center"/>
              <w:rPr>
                <w:b/>
                <w:sz w:val="24"/>
                <w:szCs w:val="24"/>
              </w:rPr>
            </w:pPr>
          </w:p>
        </w:tc>
        <w:tc>
          <w:tcPr>
            <w:tcW w:w="5463" w:type="dxa"/>
          </w:tcPr>
          <w:p w:rsidR="00C63422" w:rsidRPr="00B72108" w:rsidRDefault="00C63422" w:rsidP="00154B46">
            <w:pPr>
              <w:jc w:val="center"/>
              <w:rPr>
                <w:b/>
                <w:sz w:val="24"/>
                <w:szCs w:val="24"/>
              </w:rPr>
            </w:pPr>
          </w:p>
        </w:tc>
      </w:tr>
      <w:tr w:rsidR="00C63422" w:rsidTr="00B0457C">
        <w:trPr>
          <w:jc w:val="center"/>
        </w:trPr>
        <w:tc>
          <w:tcPr>
            <w:tcW w:w="817" w:type="dxa"/>
          </w:tcPr>
          <w:p w:rsidR="00C63422" w:rsidRPr="00C63422" w:rsidRDefault="00C63422" w:rsidP="00154B46">
            <w:pPr>
              <w:tabs>
                <w:tab w:val="left" w:pos="6585"/>
              </w:tabs>
              <w:jc w:val="center"/>
              <w:rPr>
                <w:sz w:val="24"/>
                <w:szCs w:val="24"/>
              </w:rPr>
            </w:pPr>
            <w:r w:rsidRPr="00C63422">
              <w:rPr>
                <w:sz w:val="24"/>
                <w:szCs w:val="24"/>
              </w:rPr>
              <w:t>2</w:t>
            </w:r>
          </w:p>
        </w:tc>
        <w:tc>
          <w:tcPr>
            <w:tcW w:w="5104" w:type="dxa"/>
          </w:tcPr>
          <w:p w:rsidR="00C63422" w:rsidRPr="00B72108" w:rsidRDefault="00C63422" w:rsidP="00154B46">
            <w:pPr>
              <w:jc w:val="center"/>
              <w:rPr>
                <w:b/>
                <w:sz w:val="24"/>
                <w:szCs w:val="24"/>
              </w:rPr>
            </w:pPr>
          </w:p>
        </w:tc>
        <w:tc>
          <w:tcPr>
            <w:tcW w:w="3401" w:type="dxa"/>
          </w:tcPr>
          <w:p w:rsidR="00C63422" w:rsidRPr="00B72108" w:rsidRDefault="00C63422" w:rsidP="00154B46">
            <w:pPr>
              <w:jc w:val="center"/>
              <w:rPr>
                <w:b/>
                <w:sz w:val="24"/>
                <w:szCs w:val="24"/>
              </w:rPr>
            </w:pPr>
          </w:p>
        </w:tc>
        <w:tc>
          <w:tcPr>
            <w:tcW w:w="5463" w:type="dxa"/>
          </w:tcPr>
          <w:p w:rsidR="00C63422" w:rsidRPr="00B72108" w:rsidRDefault="00C63422" w:rsidP="00154B46">
            <w:pPr>
              <w:jc w:val="center"/>
              <w:rPr>
                <w:b/>
                <w:sz w:val="24"/>
                <w:szCs w:val="24"/>
              </w:rPr>
            </w:pPr>
          </w:p>
        </w:tc>
      </w:tr>
      <w:tr w:rsidR="00C63422" w:rsidTr="00B0457C">
        <w:trPr>
          <w:jc w:val="center"/>
        </w:trPr>
        <w:tc>
          <w:tcPr>
            <w:tcW w:w="817" w:type="dxa"/>
          </w:tcPr>
          <w:p w:rsidR="00C63422" w:rsidRPr="00C63422" w:rsidRDefault="00C63422" w:rsidP="00154B46">
            <w:pPr>
              <w:tabs>
                <w:tab w:val="left" w:pos="6585"/>
              </w:tabs>
              <w:jc w:val="center"/>
              <w:rPr>
                <w:sz w:val="24"/>
                <w:szCs w:val="24"/>
              </w:rPr>
            </w:pPr>
            <w:r w:rsidRPr="00C63422">
              <w:rPr>
                <w:sz w:val="24"/>
                <w:szCs w:val="24"/>
              </w:rPr>
              <w:t>3</w:t>
            </w:r>
          </w:p>
        </w:tc>
        <w:tc>
          <w:tcPr>
            <w:tcW w:w="5104" w:type="dxa"/>
          </w:tcPr>
          <w:p w:rsidR="00C63422" w:rsidRPr="00B72108" w:rsidRDefault="00C63422" w:rsidP="00154B46">
            <w:pPr>
              <w:jc w:val="center"/>
              <w:rPr>
                <w:b/>
                <w:sz w:val="24"/>
                <w:szCs w:val="24"/>
              </w:rPr>
            </w:pPr>
          </w:p>
        </w:tc>
        <w:tc>
          <w:tcPr>
            <w:tcW w:w="3401" w:type="dxa"/>
          </w:tcPr>
          <w:p w:rsidR="00C63422" w:rsidRPr="00B72108" w:rsidRDefault="00C63422" w:rsidP="00154B46">
            <w:pPr>
              <w:jc w:val="center"/>
              <w:rPr>
                <w:b/>
                <w:sz w:val="24"/>
                <w:szCs w:val="24"/>
              </w:rPr>
            </w:pPr>
          </w:p>
        </w:tc>
        <w:tc>
          <w:tcPr>
            <w:tcW w:w="5463" w:type="dxa"/>
          </w:tcPr>
          <w:p w:rsidR="00C63422" w:rsidRPr="00B72108" w:rsidRDefault="00C63422" w:rsidP="00154B46">
            <w:pPr>
              <w:jc w:val="center"/>
              <w:rPr>
                <w:b/>
                <w:sz w:val="24"/>
                <w:szCs w:val="24"/>
              </w:rPr>
            </w:pPr>
          </w:p>
        </w:tc>
      </w:tr>
      <w:tr w:rsidR="00C63422" w:rsidTr="00B0457C">
        <w:trPr>
          <w:jc w:val="center"/>
        </w:trPr>
        <w:tc>
          <w:tcPr>
            <w:tcW w:w="817" w:type="dxa"/>
          </w:tcPr>
          <w:p w:rsidR="00C63422" w:rsidRPr="00C63422" w:rsidRDefault="00C63422" w:rsidP="00154B46">
            <w:pPr>
              <w:tabs>
                <w:tab w:val="left" w:pos="6585"/>
              </w:tabs>
              <w:jc w:val="center"/>
              <w:rPr>
                <w:sz w:val="24"/>
                <w:szCs w:val="24"/>
              </w:rPr>
            </w:pPr>
            <w:r w:rsidRPr="00C63422">
              <w:rPr>
                <w:sz w:val="24"/>
                <w:szCs w:val="24"/>
              </w:rPr>
              <w:t>4</w:t>
            </w:r>
          </w:p>
        </w:tc>
        <w:tc>
          <w:tcPr>
            <w:tcW w:w="5104" w:type="dxa"/>
          </w:tcPr>
          <w:p w:rsidR="00C63422" w:rsidRPr="00B72108" w:rsidRDefault="00C63422" w:rsidP="00154B46">
            <w:pPr>
              <w:jc w:val="center"/>
              <w:rPr>
                <w:b/>
                <w:sz w:val="24"/>
                <w:szCs w:val="24"/>
              </w:rPr>
            </w:pPr>
          </w:p>
        </w:tc>
        <w:tc>
          <w:tcPr>
            <w:tcW w:w="3401" w:type="dxa"/>
          </w:tcPr>
          <w:p w:rsidR="00C63422" w:rsidRPr="00B72108" w:rsidRDefault="00C63422" w:rsidP="00154B46">
            <w:pPr>
              <w:jc w:val="center"/>
              <w:rPr>
                <w:b/>
                <w:sz w:val="24"/>
                <w:szCs w:val="24"/>
              </w:rPr>
            </w:pPr>
          </w:p>
        </w:tc>
        <w:tc>
          <w:tcPr>
            <w:tcW w:w="5463" w:type="dxa"/>
          </w:tcPr>
          <w:p w:rsidR="00C63422" w:rsidRPr="00B72108" w:rsidRDefault="00C63422" w:rsidP="00154B46">
            <w:pPr>
              <w:jc w:val="center"/>
              <w:rPr>
                <w:b/>
                <w:sz w:val="24"/>
                <w:szCs w:val="24"/>
              </w:rPr>
            </w:pPr>
          </w:p>
        </w:tc>
      </w:tr>
      <w:tr w:rsidR="00C63422" w:rsidTr="00B0457C">
        <w:trPr>
          <w:jc w:val="center"/>
        </w:trPr>
        <w:tc>
          <w:tcPr>
            <w:tcW w:w="817" w:type="dxa"/>
          </w:tcPr>
          <w:p w:rsidR="00C63422" w:rsidRPr="00C63422" w:rsidRDefault="00C63422" w:rsidP="00154B46">
            <w:pPr>
              <w:tabs>
                <w:tab w:val="left" w:pos="6585"/>
              </w:tabs>
              <w:jc w:val="center"/>
              <w:rPr>
                <w:sz w:val="24"/>
                <w:szCs w:val="24"/>
              </w:rPr>
            </w:pPr>
            <w:r w:rsidRPr="00C63422">
              <w:rPr>
                <w:sz w:val="24"/>
                <w:szCs w:val="24"/>
              </w:rPr>
              <w:t>5</w:t>
            </w:r>
          </w:p>
        </w:tc>
        <w:tc>
          <w:tcPr>
            <w:tcW w:w="5104" w:type="dxa"/>
          </w:tcPr>
          <w:p w:rsidR="00C63422" w:rsidRPr="00B72108" w:rsidRDefault="00C63422" w:rsidP="00154B46">
            <w:pPr>
              <w:jc w:val="center"/>
              <w:rPr>
                <w:b/>
                <w:sz w:val="24"/>
                <w:szCs w:val="24"/>
              </w:rPr>
            </w:pPr>
          </w:p>
        </w:tc>
        <w:tc>
          <w:tcPr>
            <w:tcW w:w="3401" w:type="dxa"/>
          </w:tcPr>
          <w:p w:rsidR="00C63422" w:rsidRPr="00B72108" w:rsidRDefault="00C63422" w:rsidP="00154B46">
            <w:pPr>
              <w:jc w:val="center"/>
              <w:rPr>
                <w:b/>
                <w:sz w:val="24"/>
                <w:szCs w:val="24"/>
              </w:rPr>
            </w:pPr>
          </w:p>
        </w:tc>
        <w:tc>
          <w:tcPr>
            <w:tcW w:w="5463" w:type="dxa"/>
          </w:tcPr>
          <w:p w:rsidR="00C63422" w:rsidRPr="00B72108" w:rsidRDefault="00C63422" w:rsidP="00154B46">
            <w:pPr>
              <w:jc w:val="center"/>
              <w:rPr>
                <w:b/>
                <w:sz w:val="24"/>
                <w:szCs w:val="24"/>
              </w:rPr>
            </w:pPr>
          </w:p>
        </w:tc>
      </w:tr>
      <w:tr w:rsidR="00C63422" w:rsidTr="00B0457C">
        <w:trPr>
          <w:jc w:val="center"/>
        </w:trPr>
        <w:tc>
          <w:tcPr>
            <w:tcW w:w="817" w:type="dxa"/>
          </w:tcPr>
          <w:p w:rsidR="00C63422" w:rsidRPr="00C63422" w:rsidRDefault="00C63422" w:rsidP="00154B46">
            <w:pPr>
              <w:tabs>
                <w:tab w:val="left" w:pos="6585"/>
              </w:tabs>
              <w:jc w:val="center"/>
              <w:rPr>
                <w:sz w:val="24"/>
                <w:szCs w:val="24"/>
              </w:rPr>
            </w:pPr>
            <w:r w:rsidRPr="00C63422">
              <w:rPr>
                <w:sz w:val="24"/>
                <w:szCs w:val="24"/>
              </w:rPr>
              <w:t>6</w:t>
            </w:r>
          </w:p>
        </w:tc>
        <w:tc>
          <w:tcPr>
            <w:tcW w:w="5104" w:type="dxa"/>
          </w:tcPr>
          <w:p w:rsidR="00C63422" w:rsidRPr="00B72108" w:rsidRDefault="00C63422" w:rsidP="00154B46">
            <w:pPr>
              <w:jc w:val="center"/>
              <w:rPr>
                <w:b/>
                <w:sz w:val="24"/>
                <w:szCs w:val="24"/>
              </w:rPr>
            </w:pPr>
          </w:p>
        </w:tc>
        <w:tc>
          <w:tcPr>
            <w:tcW w:w="3401" w:type="dxa"/>
          </w:tcPr>
          <w:p w:rsidR="00C63422" w:rsidRPr="00B72108" w:rsidRDefault="00C63422" w:rsidP="00154B46">
            <w:pPr>
              <w:jc w:val="center"/>
              <w:rPr>
                <w:b/>
                <w:sz w:val="24"/>
                <w:szCs w:val="24"/>
              </w:rPr>
            </w:pPr>
          </w:p>
        </w:tc>
        <w:tc>
          <w:tcPr>
            <w:tcW w:w="5463" w:type="dxa"/>
          </w:tcPr>
          <w:p w:rsidR="00C63422" w:rsidRPr="00B72108" w:rsidRDefault="00C63422" w:rsidP="00154B46">
            <w:pPr>
              <w:jc w:val="center"/>
              <w:rPr>
                <w:b/>
                <w:sz w:val="24"/>
                <w:szCs w:val="24"/>
              </w:rPr>
            </w:pPr>
          </w:p>
        </w:tc>
      </w:tr>
      <w:tr w:rsidR="00C63422" w:rsidTr="00B0457C">
        <w:trPr>
          <w:jc w:val="center"/>
        </w:trPr>
        <w:tc>
          <w:tcPr>
            <w:tcW w:w="817" w:type="dxa"/>
          </w:tcPr>
          <w:p w:rsidR="00C63422" w:rsidRPr="00C63422" w:rsidRDefault="00C63422" w:rsidP="00154B46">
            <w:pPr>
              <w:tabs>
                <w:tab w:val="left" w:pos="6585"/>
              </w:tabs>
              <w:jc w:val="center"/>
              <w:rPr>
                <w:sz w:val="24"/>
                <w:szCs w:val="24"/>
              </w:rPr>
            </w:pPr>
            <w:r w:rsidRPr="00C63422">
              <w:rPr>
                <w:sz w:val="24"/>
                <w:szCs w:val="24"/>
              </w:rPr>
              <w:t>7</w:t>
            </w:r>
          </w:p>
        </w:tc>
        <w:tc>
          <w:tcPr>
            <w:tcW w:w="5104" w:type="dxa"/>
          </w:tcPr>
          <w:p w:rsidR="00C63422" w:rsidRPr="00B72108" w:rsidRDefault="00C63422" w:rsidP="00154B46">
            <w:pPr>
              <w:jc w:val="center"/>
              <w:rPr>
                <w:b/>
                <w:sz w:val="24"/>
                <w:szCs w:val="24"/>
              </w:rPr>
            </w:pPr>
          </w:p>
        </w:tc>
        <w:tc>
          <w:tcPr>
            <w:tcW w:w="3401" w:type="dxa"/>
          </w:tcPr>
          <w:p w:rsidR="00C63422" w:rsidRPr="00B72108" w:rsidRDefault="00C63422" w:rsidP="00154B46">
            <w:pPr>
              <w:jc w:val="center"/>
              <w:rPr>
                <w:b/>
                <w:sz w:val="24"/>
                <w:szCs w:val="24"/>
              </w:rPr>
            </w:pPr>
          </w:p>
        </w:tc>
        <w:tc>
          <w:tcPr>
            <w:tcW w:w="5463" w:type="dxa"/>
          </w:tcPr>
          <w:p w:rsidR="00C63422" w:rsidRPr="00B72108" w:rsidRDefault="00C63422" w:rsidP="00154B46">
            <w:pPr>
              <w:jc w:val="center"/>
              <w:rPr>
                <w:b/>
                <w:sz w:val="24"/>
                <w:szCs w:val="24"/>
              </w:rPr>
            </w:pPr>
          </w:p>
        </w:tc>
      </w:tr>
      <w:tr w:rsidR="00C63422" w:rsidTr="00B0457C">
        <w:trPr>
          <w:jc w:val="center"/>
        </w:trPr>
        <w:tc>
          <w:tcPr>
            <w:tcW w:w="817" w:type="dxa"/>
          </w:tcPr>
          <w:p w:rsidR="00C63422" w:rsidRPr="00C63422" w:rsidRDefault="00C63422" w:rsidP="00154B46">
            <w:pPr>
              <w:tabs>
                <w:tab w:val="left" w:pos="6585"/>
              </w:tabs>
              <w:jc w:val="center"/>
              <w:rPr>
                <w:sz w:val="24"/>
                <w:szCs w:val="24"/>
              </w:rPr>
            </w:pPr>
            <w:r w:rsidRPr="00C63422">
              <w:rPr>
                <w:sz w:val="24"/>
                <w:szCs w:val="24"/>
              </w:rPr>
              <w:t>8</w:t>
            </w:r>
          </w:p>
        </w:tc>
        <w:tc>
          <w:tcPr>
            <w:tcW w:w="5104" w:type="dxa"/>
          </w:tcPr>
          <w:p w:rsidR="00C63422" w:rsidRPr="00B72108" w:rsidRDefault="00C63422" w:rsidP="00154B46">
            <w:pPr>
              <w:jc w:val="center"/>
              <w:rPr>
                <w:b/>
                <w:sz w:val="24"/>
                <w:szCs w:val="24"/>
              </w:rPr>
            </w:pPr>
          </w:p>
        </w:tc>
        <w:tc>
          <w:tcPr>
            <w:tcW w:w="3401" w:type="dxa"/>
          </w:tcPr>
          <w:p w:rsidR="00C63422" w:rsidRPr="00B72108" w:rsidRDefault="00C63422" w:rsidP="00154B46">
            <w:pPr>
              <w:jc w:val="center"/>
              <w:rPr>
                <w:b/>
                <w:sz w:val="24"/>
                <w:szCs w:val="24"/>
              </w:rPr>
            </w:pPr>
          </w:p>
        </w:tc>
        <w:tc>
          <w:tcPr>
            <w:tcW w:w="5463" w:type="dxa"/>
          </w:tcPr>
          <w:p w:rsidR="00C63422" w:rsidRPr="00B72108" w:rsidRDefault="00C63422" w:rsidP="00154B46">
            <w:pPr>
              <w:jc w:val="center"/>
              <w:rPr>
                <w:b/>
                <w:sz w:val="24"/>
                <w:szCs w:val="24"/>
              </w:rPr>
            </w:pPr>
          </w:p>
        </w:tc>
      </w:tr>
      <w:tr w:rsidR="00C63422" w:rsidTr="00B0457C">
        <w:trPr>
          <w:jc w:val="center"/>
        </w:trPr>
        <w:tc>
          <w:tcPr>
            <w:tcW w:w="817" w:type="dxa"/>
          </w:tcPr>
          <w:p w:rsidR="00C63422" w:rsidRPr="00C63422" w:rsidRDefault="00C63422" w:rsidP="00154B46">
            <w:pPr>
              <w:tabs>
                <w:tab w:val="left" w:pos="6585"/>
              </w:tabs>
              <w:jc w:val="center"/>
              <w:rPr>
                <w:sz w:val="24"/>
                <w:szCs w:val="24"/>
              </w:rPr>
            </w:pPr>
            <w:r w:rsidRPr="00C63422">
              <w:rPr>
                <w:sz w:val="24"/>
                <w:szCs w:val="24"/>
              </w:rPr>
              <w:t>9</w:t>
            </w:r>
          </w:p>
        </w:tc>
        <w:tc>
          <w:tcPr>
            <w:tcW w:w="5104" w:type="dxa"/>
          </w:tcPr>
          <w:p w:rsidR="00C63422" w:rsidRPr="00B72108" w:rsidRDefault="00C63422" w:rsidP="00154B46">
            <w:pPr>
              <w:jc w:val="center"/>
              <w:rPr>
                <w:b/>
                <w:sz w:val="24"/>
                <w:szCs w:val="24"/>
              </w:rPr>
            </w:pPr>
          </w:p>
        </w:tc>
        <w:tc>
          <w:tcPr>
            <w:tcW w:w="3401" w:type="dxa"/>
          </w:tcPr>
          <w:p w:rsidR="00C63422" w:rsidRPr="00B72108" w:rsidRDefault="00C63422" w:rsidP="00154B46">
            <w:pPr>
              <w:jc w:val="center"/>
              <w:rPr>
                <w:b/>
                <w:sz w:val="24"/>
                <w:szCs w:val="24"/>
              </w:rPr>
            </w:pPr>
          </w:p>
        </w:tc>
        <w:tc>
          <w:tcPr>
            <w:tcW w:w="5463" w:type="dxa"/>
          </w:tcPr>
          <w:p w:rsidR="00C63422" w:rsidRPr="00B72108" w:rsidRDefault="00C63422" w:rsidP="00154B46">
            <w:pPr>
              <w:jc w:val="center"/>
              <w:rPr>
                <w:b/>
                <w:sz w:val="24"/>
                <w:szCs w:val="24"/>
              </w:rPr>
            </w:pPr>
          </w:p>
        </w:tc>
      </w:tr>
      <w:tr w:rsidR="00C63422" w:rsidTr="00B0457C">
        <w:trPr>
          <w:jc w:val="center"/>
        </w:trPr>
        <w:tc>
          <w:tcPr>
            <w:tcW w:w="817" w:type="dxa"/>
          </w:tcPr>
          <w:p w:rsidR="00C63422" w:rsidRPr="00C63422" w:rsidRDefault="00C63422" w:rsidP="00154B46">
            <w:pPr>
              <w:tabs>
                <w:tab w:val="left" w:pos="6585"/>
              </w:tabs>
              <w:jc w:val="center"/>
              <w:rPr>
                <w:sz w:val="24"/>
                <w:szCs w:val="24"/>
              </w:rPr>
            </w:pPr>
            <w:r w:rsidRPr="00C63422">
              <w:rPr>
                <w:sz w:val="24"/>
                <w:szCs w:val="24"/>
              </w:rPr>
              <w:t>10</w:t>
            </w:r>
          </w:p>
        </w:tc>
        <w:tc>
          <w:tcPr>
            <w:tcW w:w="5104" w:type="dxa"/>
          </w:tcPr>
          <w:p w:rsidR="00C63422" w:rsidRPr="00B72108" w:rsidRDefault="00C63422" w:rsidP="00154B46">
            <w:pPr>
              <w:jc w:val="center"/>
              <w:rPr>
                <w:b/>
                <w:sz w:val="24"/>
                <w:szCs w:val="24"/>
              </w:rPr>
            </w:pPr>
          </w:p>
        </w:tc>
        <w:tc>
          <w:tcPr>
            <w:tcW w:w="3401" w:type="dxa"/>
          </w:tcPr>
          <w:p w:rsidR="00C63422" w:rsidRPr="00B72108" w:rsidRDefault="00C63422" w:rsidP="00154B46">
            <w:pPr>
              <w:jc w:val="center"/>
              <w:rPr>
                <w:b/>
                <w:sz w:val="24"/>
                <w:szCs w:val="24"/>
              </w:rPr>
            </w:pPr>
          </w:p>
        </w:tc>
        <w:tc>
          <w:tcPr>
            <w:tcW w:w="5463" w:type="dxa"/>
          </w:tcPr>
          <w:p w:rsidR="00C63422" w:rsidRPr="00B72108" w:rsidRDefault="00C63422" w:rsidP="00154B46">
            <w:pPr>
              <w:jc w:val="center"/>
              <w:rPr>
                <w:b/>
                <w:sz w:val="24"/>
                <w:szCs w:val="24"/>
              </w:rPr>
            </w:pPr>
          </w:p>
        </w:tc>
      </w:tr>
    </w:tbl>
    <w:p w:rsidR="00C63422" w:rsidRPr="00B72108" w:rsidRDefault="00C63422" w:rsidP="00C63422">
      <w:pPr>
        <w:ind w:firstLine="708"/>
        <w:jc w:val="both"/>
        <w:rPr>
          <w:sz w:val="24"/>
          <w:szCs w:val="24"/>
        </w:rPr>
      </w:pPr>
    </w:p>
    <w:p w:rsidR="00C63422" w:rsidRPr="00B0457C" w:rsidRDefault="00C63422" w:rsidP="00B0457C">
      <w:pPr>
        <w:ind w:left="284" w:right="252" w:firstLine="850"/>
        <w:jc w:val="both"/>
        <w:rPr>
          <w:b/>
          <w:sz w:val="28"/>
          <w:szCs w:val="24"/>
        </w:rPr>
      </w:pPr>
      <w:r w:rsidRPr="00B0457C">
        <w:rPr>
          <w:b/>
          <w:sz w:val="28"/>
          <w:szCs w:val="24"/>
        </w:rPr>
        <w:t xml:space="preserve">К форме № Р-10 прилагаются копии документов, подтверждающих регистрацию электронного издания в </w:t>
      </w:r>
      <w:r w:rsidRPr="00B0457C">
        <w:rPr>
          <w:b/>
          <w:sz w:val="28"/>
          <w:szCs w:val="24"/>
          <w:shd w:val="clear" w:color="auto" w:fill="FFFFFF"/>
        </w:rPr>
        <w:t>ФГУП НТЦ</w:t>
      </w:r>
      <w:r w:rsidRPr="00B0457C">
        <w:rPr>
          <w:b/>
          <w:sz w:val="28"/>
          <w:szCs w:val="24"/>
        </w:rPr>
        <w:t xml:space="preserve"> «</w:t>
      </w:r>
      <w:proofErr w:type="spellStart"/>
      <w:r w:rsidRPr="00B0457C">
        <w:rPr>
          <w:b/>
          <w:sz w:val="28"/>
          <w:szCs w:val="24"/>
        </w:rPr>
        <w:t>Информрегистр</w:t>
      </w:r>
      <w:proofErr w:type="spellEnd"/>
      <w:r w:rsidRPr="00B0457C">
        <w:rPr>
          <w:b/>
          <w:sz w:val="28"/>
          <w:szCs w:val="24"/>
        </w:rPr>
        <w:t>» и прохождение внешней экспертизы</w:t>
      </w:r>
      <w:r w:rsidR="00881169">
        <w:rPr>
          <w:b/>
          <w:sz w:val="28"/>
          <w:szCs w:val="24"/>
        </w:rPr>
        <w:t xml:space="preserve"> (при наличии)</w:t>
      </w:r>
      <w:r w:rsidRPr="00B0457C">
        <w:rPr>
          <w:b/>
          <w:sz w:val="28"/>
          <w:szCs w:val="24"/>
        </w:rPr>
        <w:t>.</w:t>
      </w:r>
    </w:p>
    <w:p w:rsidR="00C63422" w:rsidRDefault="00C63422" w:rsidP="00602918">
      <w:pPr>
        <w:jc w:val="center"/>
        <w:outlineLvl w:val="0"/>
        <w:rPr>
          <w:b/>
          <w:sz w:val="28"/>
          <w:szCs w:val="28"/>
        </w:rPr>
      </w:pPr>
    </w:p>
    <w:p w:rsidR="00B77486" w:rsidRDefault="00B77486" w:rsidP="00B77486">
      <w:pPr>
        <w:spacing w:after="240"/>
        <w:jc w:val="center"/>
        <w:outlineLvl w:val="0"/>
        <w:rPr>
          <w:b/>
          <w:sz w:val="28"/>
          <w:szCs w:val="28"/>
        </w:rPr>
        <w:sectPr w:rsidR="00B77486" w:rsidSect="00B77486">
          <w:pgSz w:w="16838" w:h="11906" w:orient="landscape"/>
          <w:pgMar w:top="1701" w:right="709" w:bottom="851" w:left="709" w:header="709" w:footer="709" w:gutter="0"/>
          <w:cols w:space="708"/>
          <w:docGrid w:linePitch="360"/>
        </w:sectPr>
      </w:pPr>
    </w:p>
    <w:p w:rsidR="00B0457C" w:rsidRPr="004E2DEA" w:rsidRDefault="00B0457C" w:rsidP="00B70E3E">
      <w:pPr>
        <w:tabs>
          <w:tab w:val="left" w:pos="15168"/>
        </w:tabs>
        <w:ind w:right="111"/>
        <w:jc w:val="center"/>
        <w:outlineLvl w:val="0"/>
        <w:rPr>
          <w:b/>
          <w:sz w:val="28"/>
          <w:szCs w:val="28"/>
        </w:rPr>
      </w:pPr>
      <w:bookmarkStart w:id="15" w:name="_Toc405826961"/>
      <w:r w:rsidRPr="004E2DEA">
        <w:rPr>
          <w:b/>
          <w:sz w:val="28"/>
          <w:szCs w:val="28"/>
        </w:rPr>
        <w:t xml:space="preserve">ФОРМА № </w:t>
      </w:r>
      <w:bookmarkEnd w:id="15"/>
      <w:r>
        <w:rPr>
          <w:b/>
          <w:sz w:val="28"/>
          <w:szCs w:val="28"/>
        </w:rPr>
        <w:t>Р-11</w:t>
      </w:r>
    </w:p>
    <w:p w:rsidR="00B0457C" w:rsidRDefault="00B0457C" w:rsidP="00B70E3E">
      <w:pPr>
        <w:tabs>
          <w:tab w:val="left" w:pos="15168"/>
        </w:tabs>
        <w:ind w:right="111"/>
        <w:jc w:val="center"/>
        <w:outlineLvl w:val="0"/>
        <w:rPr>
          <w:b/>
          <w:sz w:val="28"/>
          <w:szCs w:val="28"/>
        </w:rPr>
      </w:pPr>
      <w:r w:rsidRPr="007F2532">
        <w:rPr>
          <w:b/>
          <w:sz w:val="28"/>
          <w:szCs w:val="28"/>
        </w:rPr>
        <w:t>«</w:t>
      </w:r>
      <w:r>
        <w:rPr>
          <w:b/>
          <w:sz w:val="28"/>
          <w:szCs w:val="28"/>
        </w:rPr>
        <w:t>Сведения об</w:t>
      </w:r>
      <w:r w:rsidRPr="009D6B0B">
        <w:rPr>
          <w:b/>
          <w:sz w:val="28"/>
          <w:szCs w:val="28"/>
        </w:rPr>
        <w:t xml:space="preserve"> основных профессиональных образовательных программ</w:t>
      </w:r>
      <w:r>
        <w:rPr>
          <w:b/>
          <w:sz w:val="28"/>
          <w:szCs w:val="28"/>
        </w:rPr>
        <w:t>ах</w:t>
      </w:r>
      <w:r w:rsidRPr="009D6B0B">
        <w:rPr>
          <w:b/>
          <w:sz w:val="28"/>
          <w:szCs w:val="28"/>
        </w:rPr>
        <w:t xml:space="preserve">, </w:t>
      </w:r>
    </w:p>
    <w:p w:rsidR="00B0457C" w:rsidRDefault="00B0457C" w:rsidP="00B70E3E">
      <w:pPr>
        <w:tabs>
          <w:tab w:val="left" w:pos="15168"/>
        </w:tabs>
        <w:ind w:right="111"/>
        <w:jc w:val="center"/>
        <w:outlineLvl w:val="0"/>
        <w:rPr>
          <w:b/>
          <w:sz w:val="28"/>
          <w:szCs w:val="28"/>
        </w:rPr>
      </w:pPr>
      <w:r w:rsidRPr="009D6B0B">
        <w:rPr>
          <w:b/>
          <w:sz w:val="28"/>
          <w:szCs w:val="28"/>
        </w:rPr>
        <w:t>успешно прошедших процедуру профессионально-общественной аккредитации</w:t>
      </w:r>
      <w:r>
        <w:rPr>
          <w:b/>
          <w:sz w:val="28"/>
          <w:szCs w:val="28"/>
        </w:rPr>
        <w:t>,</w:t>
      </w:r>
      <w:r w:rsidRPr="00B77486">
        <w:rPr>
          <w:b/>
          <w:sz w:val="28"/>
          <w:szCs w:val="28"/>
        </w:rPr>
        <w:t xml:space="preserve"> </w:t>
      </w:r>
    </w:p>
    <w:p w:rsidR="00B0457C" w:rsidRDefault="00B0457C" w:rsidP="00B70E3E">
      <w:pPr>
        <w:tabs>
          <w:tab w:val="left" w:pos="15168"/>
        </w:tabs>
        <w:ind w:right="111"/>
        <w:jc w:val="center"/>
        <w:outlineLvl w:val="0"/>
        <w:rPr>
          <w:b/>
          <w:sz w:val="28"/>
          <w:szCs w:val="28"/>
        </w:rPr>
      </w:pPr>
      <w:proofErr w:type="gramStart"/>
      <w:r w:rsidRPr="004E2DEA">
        <w:rPr>
          <w:b/>
          <w:sz w:val="28"/>
          <w:szCs w:val="28"/>
        </w:rPr>
        <w:t>реализуемых</w:t>
      </w:r>
      <w:proofErr w:type="gramEnd"/>
      <w:r w:rsidRPr="004E2DEA">
        <w:rPr>
          <w:b/>
          <w:sz w:val="28"/>
          <w:szCs w:val="28"/>
        </w:rPr>
        <w:t xml:space="preserve"> в </w:t>
      </w:r>
      <w:r w:rsidRPr="004E2DEA">
        <w:rPr>
          <w:b/>
          <w:i/>
          <w:sz w:val="28"/>
          <w:szCs w:val="28"/>
          <w:u w:val="single"/>
        </w:rPr>
        <w:t>название ПОО</w:t>
      </w:r>
      <w:r w:rsidRPr="007F2532">
        <w:rPr>
          <w:b/>
          <w:sz w:val="28"/>
          <w:szCs w:val="28"/>
        </w:rPr>
        <w:t>»</w:t>
      </w:r>
    </w:p>
    <w:p w:rsidR="00B0457C" w:rsidRDefault="00B0457C" w:rsidP="00B0457C">
      <w:pPr>
        <w:jc w:val="center"/>
        <w:outlineLvl w:val="0"/>
        <w:rPr>
          <w:b/>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6946"/>
        <w:gridCol w:w="2410"/>
        <w:gridCol w:w="1970"/>
        <w:gridCol w:w="2835"/>
      </w:tblGrid>
      <w:tr w:rsidR="00B0457C" w:rsidRPr="007F2532" w:rsidTr="00B0457C">
        <w:trPr>
          <w:trHeight w:val="970"/>
        </w:trPr>
        <w:tc>
          <w:tcPr>
            <w:tcW w:w="850" w:type="dxa"/>
            <w:vAlign w:val="center"/>
          </w:tcPr>
          <w:p w:rsidR="00B0457C" w:rsidRPr="00B0457C" w:rsidRDefault="00B0457C" w:rsidP="00B0457C">
            <w:pPr>
              <w:jc w:val="center"/>
              <w:rPr>
                <w:sz w:val="24"/>
                <w:szCs w:val="24"/>
              </w:rPr>
            </w:pPr>
            <w:r w:rsidRPr="00B0457C">
              <w:rPr>
                <w:sz w:val="24"/>
                <w:szCs w:val="24"/>
              </w:rPr>
              <w:t xml:space="preserve">№ </w:t>
            </w:r>
            <w:proofErr w:type="spellStart"/>
            <w:proofErr w:type="gramStart"/>
            <w:r w:rsidRPr="00B0457C">
              <w:rPr>
                <w:sz w:val="24"/>
                <w:szCs w:val="24"/>
              </w:rPr>
              <w:t>п</w:t>
            </w:r>
            <w:proofErr w:type="spellEnd"/>
            <w:proofErr w:type="gramEnd"/>
            <w:r w:rsidRPr="00B0457C">
              <w:rPr>
                <w:sz w:val="24"/>
                <w:szCs w:val="24"/>
              </w:rPr>
              <w:t>/</w:t>
            </w:r>
            <w:proofErr w:type="spellStart"/>
            <w:r w:rsidRPr="00B0457C">
              <w:rPr>
                <w:sz w:val="24"/>
                <w:szCs w:val="24"/>
              </w:rPr>
              <w:t>п</w:t>
            </w:r>
            <w:proofErr w:type="spellEnd"/>
          </w:p>
        </w:tc>
        <w:tc>
          <w:tcPr>
            <w:tcW w:w="6946" w:type="dxa"/>
            <w:vAlign w:val="center"/>
          </w:tcPr>
          <w:p w:rsidR="00B0457C" w:rsidRPr="00B0457C" w:rsidRDefault="00B0457C" w:rsidP="00B0457C">
            <w:pPr>
              <w:jc w:val="center"/>
              <w:rPr>
                <w:sz w:val="24"/>
                <w:szCs w:val="24"/>
              </w:rPr>
            </w:pPr>
            <w:r w:rsidRPr="00B0457C">
              <w:rPr>
                <w:sz w:val="24"/>
                <w:szCs w:val="24"/>
              </w:rPr>
              <w:t>Название ОПОП</w:t>
            </w:r>
          </w:p>
        </w:tc>
        <w:tc>
          <w:tcPr>
            <w:tcW w:w="2410" w:type="dxa"/>
            <w:vAlign w:val="center"/>
          </w:tcPr>
          <w:p w:rsidR="00B0457C" w:rsidRPr="00B0457C" w:rsidRDefault="00B0457C" w:rsidP="00B0457C">
            <w:pPr>
              <w:jc w:val="center"/>
              <w:rPr>
                <w:sz w:val="24"/>
                <w:szCs w:val="24"/>
              </w:rPr>
            </w:pPr>
            <w:r w:rsidRPr="00B0457C">
              <w:rPr>
                <w:sz w:val="24"/>
                <w:szCs w:val="24"/>
              </w:rPr>
              <w:t>Номер</w:t>
            </w:r>
          </w:p>
          <w:p w:rsidR="00B0457C" w:rsidRPr="00B0457C" w:rsidRDefault="00B0457C" w:rsidP="00B0457C">
            <w:pPr>
              <w:jc w:val="center"/>
              <w:rPr>
                <w:sz w:val="24"/>
                <w:szCs w:val="24"/>
              </w:rPr>
            </w:pPr>
            <w:r w:rsidRPr="00B0457C">
              <w:rPr>
                <w:sz w:val="24"/>
                <w:szCs w:val="24"/>
              </w:rPr>
              <w:t>свидетельства об аккредитации</w:t>
            </w:r>
          </w:p>
        </w:tc>
        <w:tc>
          <w:tcPr>
            <w:tcW w:w="1843" w:type="dxa"/>
            <w:vAlign w:val="center"/>
          </w:tcPr>
          <w:p w:rsidR="00B0457C" w:rsidRPr="00B0457C" w:rsidRDefault="00B0457C" w:rsidP="00B0457C">
            <w:pPr>
              <w:jc w:val="center"/>
              <w:rPr>
                <w:sz w:val="24"/>
                <w:szCs w:val="24"/>
              </w:rPr>
            </w:pPr>
            <w:r w:rsidRPr="00B0457C">
              <w:rPr>
                <w:sz w:val="24"/>
                <w:szCs w:val="24"/>
              </w:rPr>
              <w:t>Тип решения по аккредитации образовательных программ</w:t>
            </w:r>
          </w:p>
        </w:tc>
        <w:tc>
          <w:tcPr>
            <w:tcW w:w="2835" w:type="dxa"/>
            <w:vAlign w:val="center"/>
          </w:tcPr>
          <w:p w:rsidR="00B0457C" w:rsidRPr="00B0457C" w:rsidRDefault="00B0457C" w:rsidP="00B0457C">
            <w:pPr>
              <w:jc w:val="center"/>
              <w:rPr>
                <w:sz w:val="24"/>
                <w:szCs w:val="24"/>
              </w:rPr>
            </w:pPr>
            <w:r w:rsidRPr="00B0457C">
              <w:rPr>
                <w:sz w:val="24"/>
                <w:szCs w:val="24"/>
              </w:rPr>
              <w:t>Срок действия свидетельства об аккредитации</w:t>
            </w:r>
          </w:p>
        </w:tc>
      </w:tr>
      <w:tr w:rsidR="00B0457C" w:rsidRPr="007F2532" w:rsidTr="00B0457C">
        <w:tc>
          <w:tcPr>
            <w:tcW w:w="850" w:type="dxa"/>
          </w:tcPr>
          <w:p w:rsidR="00B0457C" w:rsidRPr="00B0457C" w:rsidRDefault="00B0457C" w:rsidP="00154B46">
            <w:pPr>
              <w:jc w:val="center"/>
              <w:rPr>
                <w:sz w:val="24"/>
                <w:szCs w:val="24"/>
              </w:rPr>
            </w:pPr>
            <w:r w:rsidRPr="00B0457C">
              <w:rPr>
                <w:sz w:val="24"/>
                <w:szCs w:val="24"/>
              </w:rPr>
              <w:t>1</w:t>
            </w:r>
          </w:p>
        </w:tc>
        <w:tc>
          <w:tcPr>
            <w:tcW w:w="6946" w:type="dxa"/>
          </w:tcPr>
          <w:p w:rsidR="00B0457C" w:rsidRPr="00B0457C" w:rsidRDefault="00B0457C" w:rsidP="00B0457C">
            <w:pPr>
              <w:rPr>
                <w:b/>
                <w:sz w:val="24"/>
                <w:szCs w:val="24"/>
              </w:rPr>
            </w:pPr>
          </w:p>
        </w:tc>
        <w:tc>
          <w:tcPr>
            <w:tcW w:w="2410" w:type="dxa"/>
          </w:tcPr>
          <w:p w:rsidR="00B0457C" w:rsidRPr="00B0457C" w:rsidRDefault="00B0457C" w:rsidP="00B0457C">
            <w:pPr>
              <w:rPr>
                <w:b/>
                <w:sz w:val="24"/>
                <w:szCs w:val="24"/>
              </w:rPr>
            </w:pPr>
          </w:p>
        </w:tc>
        <w:tc>
          <w:tcPr>
            <w:tcW w:w="1843" w:type="dxa"/>
          </w:tcPr>
          <w:p w:rsidR="00B0457C" w:rsidRPr="00B0457C" w:rsidRDefault="00B0457C" w:rsidP="00B0457C">
            <w:pPr>
              <w:rPr>
                <w:b/>
                <w:sz w:val="24"/>
                <w:szCs w:val="24"/>
              </w:rPr>
            </w:pPr>
          </w:p>
        </w:tc>
        <w:tc>
          <w:tcPr>
            <w:tcW w:w="2835" w:type="dxa"/>
          </w:tcPr>
          <w:p w:rsidR="00B0457C" w:rsidRPr="00B0457C" w:rsidRDefault="00B0457C" w:rsidP="00B0457C">
            <w:pPr>
              <w:rPr>
                <w:b/>
                <w:sz w:val="24"/>
                <w:szCs w:val="24"/>
              </w:rPr>
            </w:pPr>
          </w:p>
        </w:tc>
      </w:tr>
      <w:tr w:rsidR="00B0457C" w:rsidRPr="007F2532" w:rsidTr="00B0457C">
        <w:trPr>
          <w:trHeight w:val="70"/>
        </w:trPr>
        <w:tc>
          <w:tcPr>
            <w:tcW w:w="850" w:type="dxa"/>
          </w:tcPr>
          <w:p w:rsidR="00B0457C" w:rsidRPr="00B0457C" w:rsidRDefault="00B0457C" w:rsidP="00154B46">
            <w:pPr>
              <w:jc w:val="center"/>
              <w:rPr>
                <w:sz w:val="24"/>
                <w:szCs w:val="24"/>
              </w:rPr>
            </w:pPr>
            <w:r w:rsidRPr="00B0457C">
              <w:rPr>
                <w:sz w:val="24"/>
                <w:szCs w:val="24"/>
              </w:rPr>
              <w:t>2</w:t>
            </w:r>
          </w:p>
        </w:tc>
        <w:tc>
          <w:tcPr>
            <w:tcW w:w="6946" w:type="dxa"/>
          </w:tcPr>
          <w:p w:rsidR="00B0457C" w:rsidRPr="00B0457C" w:rsidRDefault="00B0457C" w:rsidP="00B0457C">
            <w:pPr>
              <w:rPr>
                <w:b/>
                <w:sz w:val="24"/>
                <w:szCs w:val="24"/>
              </w:rPr>
            </w:pPr>
          </w:p>
        </w:tc>
        <w:tc>
          <w:tcPr>
            <w:tcW w:w="2410" w:type="dxa"/>
          </w:tcPr>
          <w:p w:rsidR="00B0457C" w:rsidRPr="00B0457C" w:rsidRDefault="00B0457C" w:rsidP="00B0457C">
            <w:pPr>
              <w:rPr>
                <w:b/>
                <w:sz w:val="24"/>
                <w:szCs w:val="24"/>
              </w:rPr>
            </w:pPr>
          </w:p>
        </w:tc>
        <w:tc>
          <w:tcPr>
            <w:tcW w:w="1843" w:type="dxa"/>
          </w:tcPr>
          <w:p w:rsidR="00B0457C" w:rsidRPr="00B0457C" w:rsidRDefault="00B0457C" w:rsidP="00B0457C">
            <w:pPr>
              <w:rPr>
                <w:b/>
                <w:sz w:val="24"/>
                <w:szCs w:val="24"/>
              </w:rPr>
            </w:pPr>
          </w:p>
        </w:tc>
        <w:tc>
          <w:tcPr>
            <w:tcW w:w="2835" w:type="dxa"/>
          </w:tcPr>
          <w:p w:rsidR="00B0457C" w:rsidRPr="00B0457C" w:rsidRDefault="00B0457C" w:rsidP="00B0457C">
            <w:pPr>
              <w:rPr>
                <w:b/>
                <w:sz w:val="24"/>
                <w:szCs w:val="24"/>
              </w:rPr>
            </w:pPr>
          </w:p>
        </w:tc>
      </w:tr>
      <w:tr w:rsidR="00B0457C" w:rsidRPr="007F2532" w:rsidTr="00B0457C">
        <w:tc>
          <w:tcPr>
            <w:tcW w:w="850" w:type="dxa"/>
          </w:tcPr>
          <w:p w:rsidR="00B0457C" w:rsidRPr="00B0457C" w:rsidRDefault="00B0457C" w:rsidP="00154B46">
            <w:pPr>
              <w:jc w:val="center"/>
              <w:rPr>
                <w:sz w:val="24"/>
                <w:szCs w:val="24"/>
              </w:rPr>
            </w:pPr>
            <w:r w:rsidRPr="00B0457C">
              <w:rPr>
                <w:sz w:val="24"/>
                <w:szCs w:val="24"/>
              </w:rPr>
              <w:t>3</w:t>
            </w:r>
          </w:p>
        </w:tc>
        <w:tc>
          <w:tcPr>
            <w:tcW w:w="6946" w:type="dxa"/>
          </w:tcPr>
          <w:p w:rsidR="00B0457C" w:rsidRPr="00B0457C" w:rsidRDefault="00B0457C" w:rsidP="00B0457C">
            <w:pPr>
              <w:rPr>
                <w:b/>
                <w:sz w:val="24"/>
                <w:szCs w:val="24"/>
              </w:rPr>
            </w:pPr>
          </w:p>
        </w:tc>
        <w:tc>
          <w:tcPr>
            <w:tcW w:w="2410" w:type="dxa"/>
          </w:tcPr>
          <w:p w:rsidR="00B0457C" w:rsidRPr="00B0457C" w:rsidRDefault="00B0457C" w:rsidP="00B0457C">
            <w:pPr>
              <w:rPr>
                <w:b/>
                <w:sz w:val="24"/>
                <w:szCs w:val="24"/>
              </w:rPr>
            </w:pPr>
          </w:p>
        </w:tc>
        <w:tc>
          <w:tcPr>
            <w:tcW w:w="1843" w:type="dxa"/>
          </w:tcPr>
          <w:p w:rsidR="00B0457C" w:rsidRPr="00B0457C" w:rsidRDefault="00B0457C" w:rsidP="00B0457C">
            <w:pPr>
              <w:rPr>
                <w:b/>
                <w:sz w:val="24"/>
                <w:szCs w:val="24"/>
              </w:rPr>
            </w:pPr>
          </w:p>
        </w:tc>
        <w:tc>
          <w:tcPr>
            <w:tcW w:w="2835" w:type="dxa"/>
          </w:tcPr>
          <w:p w:rsidR="00B0457C" w:rsidRPr="00B0457C" w:rsidRDefault="00B0457C" w:rsidP="00B0457C">
            <w:pPr>
              <w:rPr>
                <w:b/>
                <w:sz w:val="24"/>
                <w:szCs w:val="24"/>
              </w:rPr>
            </w:pPr>
          </w:p>
        </w:tc>
      </w:tr>
      <w:tr w:rsidR="00B0457C" w:rsidRPr="007F2532" w:rsidTr="00B0457C">
        <w:tc>
          <w:tcPr>
            <w:tcW w:w="850" w:type="dxa"/>
          </w:tcPr>
          <w:p w:rsidR="00B0457C" w:rsidRPr="00B0457C" w:rsidRDefault="00B0457C" w:rsidP="00154B46">
            <w:pPr>
              <w:jc w:val="center"/>
              <w:rPr>
                <w:sz w:val="24"/>
                <w:szCs w:val="24"/>
              </w:rPr>
            </w:pPr>
            <w:r w:rsidRPr="00B0457C">
              <w:rPr>
                <w:sz w:val="24"/>
                <w:szCs w:val="24"/>
              </w:rPr>
              <w:t>4</w:t>
            </w:r>
          </w:p>
        </w:tc>
        <w:tc>
          <w:tcPr>
            <w:tcW w:w="6946" w:type="dxa"/>
          </w:tcPr>
          <w:p w:rsidR="00B0457C" w:rsidRPr="00B0457C" w:rsidRDefault="00B0457C" w:rsidP="00B0457C">
            <w:pPr>
              <w:rPr>
                <w:b/>
                <w:sz w:val="24"/>
                <w:szCs w:val="24"/>
              </w:rPr>
            </w:pPr>
          </w:p>
        </w:tc>
        <w:tc>
          <w:tcPr>
            <w:tcW w:w="2410" w:type="dxa"/>
          </w:tcPr>
          <w:p w:rsidR="00B0457C" w:rsidRPr="00B0457C" w:rsidRDefault="00B0457C" w:rsidP="00B0457C">
            <w:pPr>
              <w:rPr>
                <w:b/>
                <w:sz w:val="24"/>
                <w:szCs w:val="24"/>
              </w:rPr>
            </w:pPr>
          </w:p>
        </w:tc>
        <w:tc>
          <w:tcPr>
            <w:tcW w:w="1843" w:type="dxa"/>
          </w:tcPr>
          <w:p w:rsidR="00B0457C" w:rsidRPr="00B0457C" w:rsidRDefault="00B0457C" w:rsidP="00B0457C">
            <w:pPr>
              <w:rPr>
                <w:b/>
                <w:sz w:val="24"/>
                <w:szCs w:val="24"/>
              </w:rPr>
            </w:pPr>
          </w:p>
        </w:tc>
        <w:tc>
          <w:tcPr>
            <w:tcW w:w="2835" w:type="dxa"/>
          </w:tcPr>
          <w:p w:rsidR="00B0457C" w:rsidRPr="00B0457C" w:rsidRDefault="00B0457C" w:rsidP="00B0457C">
            <w:pPr>
              <w:rPr>
                <w:b/>
                <w:sz w:val="24"/>
                <w:szCs w:val="24"/>
              </w:rPr>
            </w:pPr>
          </w:p>
        </w:tc>
      </w:tr>
      <w:tr w:rsidR="00B0457C" w:rsidRPr="007F2532" w:rsidTr="00B0457C">
        <w:tc>
          <w:tcPr>
            <w:tcW w:w="850" w:type="dxa"/>
          </w:tcPr>
          <w:p w:rsidR="00B0457C" w:rsidRPr="00B0457C" w:rsidRDefault="00B0457C" w:rsidP="00154B46">
            <w:pPr>
              <w:jc w:val="center"/>
              <w:rPr>
                <w:sz w:val="24"/>
                <w:szCs w:val="24"/>
              </w:rPr>
            </w:pPr>
            <w:r w:rsidRPr="00B0457C">
              <w:rPr>
                <w:sz w:val="24"/>
                <w:szCs w:val="24"/>
              </w:rPr>
              <w:t>5</w:t>
            </w:r>
          </w:p>
        </w:tc>
        <w:tc>
          <w:tcPr>
            <w:tcW w:w="6946" w:type="dxa"/>
          </w:tcPr>
          <w:p w:rsidR="00B0457C" w:rsidRPr="00B0457C" w:rsidRDefault="00B0457C" w:rsidP="00B0457C">
            <w:pPr>
              <w:rPr>
                <w:b/>
                <w:sz w:val="24"/>
                <w:szCs w:val="24"/>
              </w:rPr>
            </w:pPr>
          </w:p>
        </w:tc>
        <w:tc>
          <w:tcPr>
            <w:tcW w:w="2410" w:type="dxa"/>
          </w:tcPr>
          <w:p w:rsidR="00B0457C" w:rsidRPr="00B0457C" w:rsidRDefault="00B0457C" w:rsidP="00B0457C">
            <w:pPr>
              <w:rPr>
                <w:b/>
                <w:sz w:val="24"/>
                <w:szCs w:val="24"/>
              </w:rPr>
            </w:pPr>
          </w:p>
        </w:tc>
        <w:tc>
          <w:tcPr>
            <w:tcW w:w="1843" w:type="dxa"/>
          </w:tcPr>
          <w:p w:rsidR="00B0457C" w:rsidRPr="00B0457C" w:rsidRDefault="00B0457C" w:rsidP="00B0457C">
            <w:pPr>
              <w:rPr>
                <w:b/>
                <w:sz w:val="24"/>
                <w:szCs w:val="24"/>
              </w:rPr>
            </w:pPr>
          </w:p>
        </w:tc>
        <w:tc>
          <w:tcPr>
            <w:tcW w:w="2835" w:type="dxa"/>
          </w:tcPr>
          <w:p w:rsidR="00B0457C" w:rsidRPr="00B0457C" w:rsidRDefault="00B0457C" w:rsidP="00B0457C">
            <w:pPr>
              <w:rPr>
                <w:b/>
                <w:sz w:val="24"/>
                <w:szCs w:val="24"/>
              </w:rPr>
            </w:pPr>
          </w:p>
        </w:tc>
      </w:tr>
      <w:tr w:rsidR="00B0457C" w:rsidRPr="007F2532" w:rsidTr="00B0457C">
        <w:tc>
          <w:tcPr>
            <w:tcW w:w="850" w:type="dxa"/>
          </w:tcPr>
          <w:p w:rsidR="00B0457C" w:rsidRPr="00B0457C" w:rsidRDefault="00B0457C" w:rsidP="00154B46">
            <w:pPr>
              <w:jc w:val="center"/>
              <w:rPr>
                <w:sz w:val="24"/>
                <w:szCs w:val="24"/>
              </w:rPr>
            </w:pPr>
            <w:r w:rsidRPr="00B0457C">
              <w:rPr>
                <w:sz w:val="24"/>
                <w:szCs w:val="24"/>
              </w:rPr>
              <w:t>6</w:t>
            </w:r>
          </w:p>
        </w:tc>
        <w:tc>
          <w:tcPr>
            <w:tcW w:w="6946" w:type="dxa"/>
          </w:tcPr>
          <w:p w:rsidR="00B0457C" w:rsidRPr="00B0457C" w:rsidRDefault="00B0457C" w:rsidP="00B0457C">
            <w:pPr>
              <w:rPr>
                <w:b/>
                <w:sz w:val="24"/>
                <w:szCs w:val="24"/>
              </w:rPr>
            </w:pPr>
          </w:p>
        </w:tc>
        <w:tc>
          <w:tcPr>
            <w:tcW w:w="2410" w:type="dxa"/>
          </w:tcPr>
          <w:p w:rsidR="00B0457C" w:rsidRPr="00B0457C" w:rsidRDefault="00B0457C" w:rsidP="00B0457C">
            <w:pPr>
              <w:rPr>
                <w:b/>
                <w:sz w:val="24"/>
                <w:szCs w:val="24"/>
              </w:rPr>
            </w:pPr>
          </w:p>
        </w:tc>
        <w:tc>
          <w:tcPr>
            <w:tcW w:w="1843" w:type="dxa"/>
          </w:tcPr>
          <w:p w:rsidR="00B0457C" w:rsidRPr="00B0457C" w:rsidRDefault="00B0457C" w:rsidP="00B0457C">
            <w:pPr>
              <w:rPr>
                <w:b/>
                <w:sz w:val="24"/>
                <w:szCs w:val="24"/>
              </w:rPr>
            </w:pPr>
          </w:p>
        </w:tc>
        <w:tc>
          <w:tcPr>
            <w:tcW w:w="2835" w:type="dxa"/>
          </w:tcPr>
          <w:p w:rsidR="00B0457C" w:rsidRPr="00B0457C" w:rsidRDefault="00B0457C" w:rsidP="00B0457C">
            <w:pPr>
              <w:rPr>
                <w:b/>
                <w:sz w:val="24"/>
                <w:szCs w:val="24"/>
              </w:rPr>
            </w:pPr>
          </w:p>
        </w:tc>
      </w:tr>
      <w:tr w:rsidR="00B0457C" w:rsidRPr="007F2532" w:rsidTr="00B0457C">
        <w:tc>
          <w:tcPr>
            <w:tcW w:w="850" w:type="dxa"/>
          </w:tcPr>
          <w:p w:rsidR="00B0457C" w:rsidRPr="00B0457C" w:rsidRDefault="00B0457C" w:rsidP="00154B46">
            <w:pPr>
              <w:jc w:val="center"/>
              <w:rPr>
                <w:sz w:val="24"/>
                <w:szCs w:val="24"/>
              </w:rPr>
            </w:pPr>
            <w:r w:rsidRPr="00B0457C">
              <w:rPr>
                <w:sz w:val="24"/>
                <w:szCs w:val="24"/>
              </w:rPr>
              <w:t>7</w:t>
            </w:r>
          </w:p>
        </w:tc>
        <w:tc>
          <w:tcPr>
            <w:tcW w:w="6946" w:type="dxa"/>
          </w:tcPr>
          <w:p w:rsidR="00B0457C" w:rsidRPr="00B0457C" w:rsidRDefault="00B0457C" w:rsidP="00B0457C">
            <w:pPr>
              <w:rPr>
                <w:b/>
                <w:sz w:val="24"/>
                <w:szCs w:val="24"/>
              </w:rPr>
            </w:pPr>
          </w:p>
        </w:tc>
        <w:tc>
          <w:tcPr>
            <w:tcW w:w="2410" w:type="dxa"/>
          </w:tcPr>
          <w:p w:rsidR="00B0457C" w:rsidRPr="00B0457C" w:rsidRDefault="00B0457C" w:rsidP="00B0457C">
            <w:pPr>
              <w:rPr>
                <w:b/>
                <w:sz w:val="24"/>
                <w:szCs w:val="24"/>
              </w:rPr>
            </w:pPr>
          </w:p>
        </w:tc>
        <w:tc>
          <w:tcPr>
            <w:tcW w:w="1843" w:type="dxa"/>
          </w:tcPr>
          <w:p w:rsidR="00B0457C" w:rsidRPr="00B0457C" w:rsidRDefault="00B0457C" w:rsidP="00B0457C">
            <w:pPr>
              <w:rPr>
                <w:b/>
                <w:sz w:val="24"/>
                <w:szCs w:val="24"/>
              </w:rPr>
            </w:pPr>
          </w:p>
        </w:tc>
        <w:tc>
          <w:tcPr>
            <w:tcW w:w="2835" w:type="dxa"/>
          </w:tcPr>
          <w:p w:rsidR="00B0457C" w:rsidRPr="00B0457C" w:rsidRDefault="00B0457C" w:rsidP="00B0457C">
            <w:pPr>
              <w:rPr>
                <w:b/>
                <w:sz w:val="24"/>
                <w:szCs w:val="24"/>
              </w:rPr>
            </w:pPr>
          </w:p>
        </w:tc>
      </w:tr>
      <w:tr w:rsidR="00B0457C" w:rsidRPr="007F2532" w:rsidTr="00B0457C">
        <w:tc>
          <w:tcPr>
            <w:tcW w:w="850" w:type="dxa"/>
          </w:tcPr>
          <w:p w:rsidR="00B0457C" w:rsidRPr="00B0457C" w:rsidRDefault="00B0457C" w:rsidP="00154B46">
            <w:pPr>
              <w:jc w:val="center"/>
              <w:rPr>
                <w:sz w:val="24"/>
                <w:szCs w:val="24"/>
              </w:rPr>
            </w:pPr>
            <w:r w:rsidRPr="00B0457C">
              <w:rPr>
                <w:sz w:val="24"/>
                <w:szCs w:val="24"/>
              </w:rPr>
              <w:t>8</w:t>
            </w:r>
          </w:p>
        </w:tc>
        <w:tc>
          <w:tcPr>
            <w:tcW w:w="6946" w:type="dxa"/>
          </w:tcPr>
          <w:p w:rsidR="00B0457C" w:rsidRPr="00B0457C" w:rsidRDefault="00B0457C" w:rsidP="00B0457C">
            <w:pPr>
              <w:rPr>
                <w:b/>
                <w:sz w:val="24"/>
                <w:szCs w:val="24"/>
              </w:rPr>
            </w:pPr>
          </w:p>
        </w:tc>
        <w:tc>
          <w:tcPr>
            <w:tcW w:w="2410" w:type="dxa"/>
          </w:tcPr>
          <w:p w:rsidR="00B0457C" w:rsidRPr="00B0457C" w:rsidRDefault="00B0457C" w:rsidP="00B0457C">
            <w:pPr>
              <w:rPr>
                <w:b/>
                <w:sz w:val="24"/>
                <w:szCs w:val="24"/>
              </w:rPr>
            </w:pPr>
          </w:p>
        </w:tc>
        <w:tc>
          <w:tcPr>
            <w:tcW w:w="1843" w:type="dxa"/>
          </w:tcPr>
          <w:p w:rsidR="00B0457C" w:rsidRPr="00B0457C" w:rsidRDefault="00B0457C" w:rsidP="00B0457C">
            <w:pPr>
              <w:rPr>
                <w:b/>
                <w:sz w:val="24"/>
                <w:szCs w:val="24"/>
              </w:rPr>
            </w:pPr>
          </w:p>
        </w:tc>
        <w:tc>
          <w:tcPr>
            <w:tcW w:w="2835" w:type="dxa"/>
          </w:tcPr>
          <w:p w:rsidR="00B0457C" w:rsidRPr="00B0457C" w:rsidRDefault="00B0457C" w:rsidP="00B0457C">
            <w:pPr>
              <w:rPr>
                <w:b/>
                <w:sz w:val="24"/>
                <w:szCs w:val="24"/>
              </w:rPr>
            </w:pPr>
          </w:p>
        </w:tc>
      </w:tr>
      <w:tr w:rsidR="00B0457C" w:rsidRPr="007F2532" w:rsidTr="00B0457C">
        <w:tc>
          <w:tcPr>
            <w:tcW w:w="850" w:type="dxa"/>
          </w:tcPr>
          <w:p w:rsidR="00B0457C" w:rsidRPr="00B0457C" w:rsidRDefault="00B0457C" w:rsidP="00154B46">
            <w:pPr>
              <w:jc w:val="center"/>
              <w:rPr>
                <w:sz w:val="24"/>
                <w:szCs w:val="24"/>
              </w:rPr>
            </w:pPr>
            <w:r w:rsidRPr="00B0457C">
              <w:rPr>
                <w:sz w:val="24"/>
                <w:szCs w:val="24"/>
              </w:rPr>
              <w:t>9</w:t>
            </w:r>
          </w:p>
        </w:tc>
        <w:tc>
          <w:tcPr>
            <w:tcW w:w="6946" w:type="dxa"/>
          </w:tcPr>
          <w:p w:rsidR="00B0457C" w:rsidRPr="00B0457C" w:rsidRDefault="00B0457C" w:rsidP="00B0457C">
            <w:pPr>
              <w:rPr>
                <w:b/>
                <w:sz w:val="24"/>
                <w:szCs w:val="24"/>
              </w:rPr>
            </w:pPr>
          </w:p>
        </w:tc>
        <w:tc>
          <w:tcPr>
            <w:tcW w:w="2410" w:type="dxa"/>
          </w:tcPr>
          <w:p w:rsidR="00B0457C" w:rsidRPr="00B0457C" w:rsidRDefault="00B0457C" w:rsidP="00B0457C">
            <w:pPr>
              <w:rPr>
                <w:b/>
                <w:sz w:val="24"/>
                <w:szCs w:val="24"/>
              </w:rPr>
            </w:pPr>
          </w:p>
        </w:tc>
        <w:tc>
          <w:tcPr>
            <w:tcW w:w="1843" w:type="dxa"/>
          </w:tcPr>
          <w:p w:rsidR="00B0457C" w:rsidRPr="00B0457C" w:rsidRDefault="00B0457C" w:rsidP="00B0457C">
            <w:pPr>
              <w:rPr>
                <w:b/>
                <w:sz w:val="24"/>
                <w:szCs w:val="24"/>
              </w:rPr>
            </w:pPr>
          </w:p>
        </w:tc>
        <w:tc>
          <w:tcPr>
            <w:tcW w:w="2835" w:type="dxa"/>
          </w:tcPr>
          <w:p w:rsidR="00B0457C" w:rsidRPr="00B0457C" w:rsidRDefault="00B0457C" w:rsidP="00B0457C">
            <w:pPr>
              <w:rPr>
                <w:b/>
                <w:sz w:val="24"/>
                <w:szCs w:val="24"/>
              </w:rPr>
            </w:pPr>
          </w:p>
        </w:tc>
      </w:tr>
      <w:tr w:rsidR="00B0457C" w:rsidRPr="007F2532" w:rsidTr="00B0457C">
        <w:tc>
          <w:tcPr>
            <w:tcW w:w="850" w:type="dxa"/>
          </w:tcPr>
          <w:p w:rsidR="00B0457C" w:rsidRPr="00B0457C" w:rsidRDefault="00B0457C" w:rsidP="00154B46">
            <w:pPr>
              <w:jc w:val="center"/>
              <w:rPr>
                <w:sz w:val="24"/>
                <w:szCs w:val="24"/>
              </w:rPr>
            </w:pPr>
            <w:r w:rsidRPr="00B0457C">
              <w:rPr>
                <w:sz w:val="24"/>
                <w:szCs w:val="24"/>
              </w:rPr>
              <w:t>10</w:t>
            </w:r>
          </w:p>
        </w:tc>
        <w:tc>
          <w:tcPr>
            <w:tcW w:w="6946" w:type="dxa"/>
          </w:tcPr>
          <w:p w:rsidR="00B0457C" w:rsidRPr="00B0457C" w:rsidRDefault="00B0457C" w:rsidP="00B0457C">
            <w:pPr>
              <w:rPr>
                <w:b/>
                <w:sz w:val="24"/>
                <w:szCs w:val="24"/>
              </w:rPr>
            </w:pPr>
          </w:p>
        </w:tc>
        <w:tc>
          <w:tcPr>
            <w:tcW w:w="2410" w:type="dxa"/>
          </w:tcPr>
          <w:p w:rsidR="00B0457C" w:rsidRPr="00B0457C" w:rsidRDefault="00B0457C" w:rsidP="00B0457C">
            <w:pPr>
              <w:rPr>
                <w:b/>
                <w:sz w:val="24"/>
                <w:szCs w:val="24"/>
              </w:rPr>
            </w:pPr>
          </w:p>
        </w:tc>
        <w:tc>
          <w:tcPr>
            <w:tcW w:w="1843" w:type="dxa"/>
          </w:tcPr>
          <w:p w:rsidR="00B0457C" w:rsidRPr="00B0457C" w:rsidRDefault="00B0457C" w:rsidP="00B0457C">
            <w:pPr>
              <w:rPr>
                <w:b/>
                <w:sz w:val="24"/>
                <w:szCs w:val="24"/>
              </w:rPr>
            </w:pPr>
          </w:p>
        </w:tc>
        <w:tc>
          <w:tcPr>
            <w:tcW w:w="2835" w:type="dxa"/>
          </w:tcPr>
          <w:p w:rsidR="00B0457C" w:rsidRPr="00B0457C" w:rsidRDefault="00B0457C" w:rsidP="00B0457C">
            <w:pPr>
              <w:rPr>
                <w:b/>
                <w:sz w:val="24"/>
                <w:szCs w:val="24"/>
              </w:rPr>
            </w:pPr>
          </w:p>
        </w:tc>
      </w:tr>
    </w:tbl>
    <w:p w:rsidR="00B0457C" w:rsidRDefault="00B0457C" w:rsidP="00B0457C">
      <w:pPr>
        <w:tabs>
          <w:tab w:val="left" w:pos="920"/>
        </w:tabs>
        <w:spacing w:line="239" w:lineRule="auto"/>
        <w:jc w:val="both"/>
        <w:rPr>
          <w:b/>
        </w:rPr>
      </w:pPr>
    </w:p>
    <w:p w:rsidR="00B0457C" w:rsidRPr="00B0457C" w:rsidRDefault="00B0457C" w:rsidP="00B0457C">
      <w:pPr>
        <w:tabs>
          <w:tab w:val="left" w:pos="920"/>
        </w:tabs>
        <w:spacing w:line="239" w:lineRule="auto"/>
        <w:ind w:left="851" w:hanging="567"/>
        <w:jc w:val="both"/>
        <w:rPr>
          <w:b/>
          <w:sz w:val="28"/>
        </w:rPr>
      </w:pPr>
      <w:r w:rsidRPr="00B0457C">
        <w:rPr>
          <w:b/>
          <w:sz w:val="28"/>
        </w:rPr>
        <w:t>Типы решений по аккредитации образовательных программ, например:</w:t>
      </w:r>
    </w:p>
    <w:p w:rsidR="00B0457C" w:rsidRPr="00B0457C" w:rsidRDefault="00B0457C" w:rsidP="00B0457C">
      <w:pPr>
        <w:numPr>
          <w:ilvl w:val="0"/>
          <w:numId w:val="28"/>
        </w:numPr>
        <w:tabs>
          <w:tab w:val="left" w:pos="920"/>
        </w:tabs>
        <w:spacing w:line="239" w:lineRule="auto"/>
        <w:ind w:left="851" w:hanging="567"/>
        <w:jc w:val="both"/>
        <w:rPr>
          <w:rFonts w:ascii="Symbol" w:eastAsia="Symbol" w:hAnsi="Symbol"/>
          <w:sz w:val="28"/>
        </w:rPr>
      </w:pPr>
      <w:r w:rsidRPr="00B0457C">
        <w:rPr>
          <w:sz w:val="28"/>
        </w:rPr>
        <w:t>полная Аккредитация – срок аккредитации 5 лет;</w:t>
      </w:r>
    </w:p>
    <w:p w:rsidR="00B0457C" w:rsidRPr="00B0457C" w:rsidRDefault="00B0457C" w:rsidP="00B0457C">
      <w:pPr>
        <w:numPr>
          <w:ilvl w:val="0"/>
          <w:numId w:val="28"/>
        </w:numPr>
        <w:tabs>
          <w:tab w:val="left" w:pos="920"/>
        </w:tabs>
        <w:spacing w:line="239" w:lineRule="auto"/>
        <w:ind w:left="851" w:hanging="567"/>
        <w:jc w:val="both"/>
        <w:rPr>
          <w:rFonts w:ascii="Symbol" w:eastAsia="Symbol" w:hAnsi="Symbol"/>
          <w:sz w:val="28"/>
        </w:rPr>
      </w:pPr>
      <w:r w:rsidRPr="00B0457C">
        <w:rPr>
          <w:sz w:val="28"/>
        </w:rPr>
        <w:t>Аккредитация на неполный срок – срок аккредитации 4 года;</w:t>
      </w:r>
    </w:p>
    <w:p w:rsidR="00B0457C" w:rsidRPr="00B0457C" w:rsidRDefault="00B0457C" w:rsidP="00B0457C">
      <w:pPr>
        <w:numPr>
          <w:ilvl w:val="0"/>
          <w:numId w:val="28"/>
        </w:numPr>
        <w:tabs>
          <w:tab w:val="left" w:pos="920"/>
        </w:tabs>
        <w:spacing w:line="239" w:lineRule="auto"/>
        <w:ind w:left="851" w:hanging="567"/>
        <w:jc w:val="both"/>
        <w:rPr>
          <w:rFonts w:ascii="Symbol" w:eastAsia="Symbol" w:hAnsi="Symbol"/>
          <w:sz w:val="28"/>
        </w:rPr>
      </w:pPr>
      <w:r w:rsidRPr="00B0457C">
        <w:rPr>
          <w:sz w:val="28"/>
        </w:rPr>
        <w:t>Аккредитация с условием – срок аккредитации 3 года;</w:t>
      </w:r>
    </w:p>
    <w:p w:rsidR="00B0457C" w:rsidRPr="00B0457C" w:rsidRDefault="00B0457C" w:rsidP="00B0457C">
      <w:pPr>
        <w:numPr>
          <w:ilvl w:val="0"/>
          <w:numId w:val="28"/>
        </w:numPr>
        <w:tabs>
          <w:tab w:val="left" w:pos="920"/>
        </w:tabs>
        <w:spacing w:line="239" w:lineRule="auto"/>
        <w:ind w:left="851" w:hanging="567"/>
        <w:jc w:val="both"/>
        <w:rPr>
          <w:rFonts w:ascii="Symbol" w:eastAsia="Symbol" w:hAnsi="Symbol"/>
          <w:sz w:val="28"/>
        </w:rPr>
      </w:pPr>
      <w:r w:rsidRPr="00B0457C">
        <w:rPr>
          <w:sz w:val="28"/>
        </w:rPr>
        <w:t>отказ в Аккредитации.</w:t>
      </w:r>
    </w:p>
    <w:p w:rsidR="00B0457C" w:rsidRDefault="00B0457C" w:rsidP="002655B2">
      <w:pPr>
        <w:spacing w:after="240"/>
        <w:jc w:val="right"/>
        <w:outlineLvl w:val="0"/>
        <w:rPr>
          <w:i/>
          <w:spacing w:val="-8"/>
          <w:sz w:val="28"/>
          <w:szCs w:val="28"/>
        </w:rPr>
      </w:pPr>
    </w:p>
    <w:p w:rsidR="00B0457C" w:rsidRDefault="00B0457C">
      <w:pPr>
        <w:rPr>
          <w:i/>
          <w:spacing w:val="-8"/>
          <w:sz w:val="28"/>
          <w:szCs w:val="28"/>
        </w:rPr>
      </w:pPr>
      <w:r>
        <w:rPr>
          <w:i/>
          <w:spacing w:val="-8"/>
          <w:sz w:val="28"/>
          <w:szCs w:val="28"/>
        </w:rPr>
        <w:br w:type="page"/>
      </w:r>
    </w:p>
    <w:p w:rsidR="00B0457C" w:rsidRPr="006A73E7" w:rsidRDefault="00B0457C" w:rsidP="002F387D">
      <w:pPr>
        <w:tabs>
          <w:tab w:val="left" w:pos="14884"/>
        </w:tabs>
        <w:ind w:right="252"/>
        <w:jc w:val="center"/>
        <w:rPr>
          <w:b/>
          <w:sz w:val="28"/>
          <w:szCs w:val="28"/>
        </w:rPr>
      </w:pPr>
      <w:r w:rsidRPr="006A73E7">
        <w:rPr>
          <w:b/>
          <w:sz w:val="28"/>
          <w:szCs w:val="28"/>
        </w:rPr>
        <w:t>ФОРМА № Р-1</w:t>
      </w:r>
      <w:r>
        <w:rPr>
          <w:b/>
          <w:sz w:val="28"/>
          <w:szCs w:val="28"/>
        </w:rPr>
        <w:t>2</w:t>
      </w:r>
    </w:p>
    <w:p w:rsidR="00B0457C" w:rsidRDefault="00B0457C" w:rsidP="002F387D">
      <w:pPr>
        <w:tabs>
          <w:tab w:val="left" w:pos="14884"/>
        </w:tabs>
        <w:ind w:right="252"/>
        <w:jc w:val="center"/>
        <w:rPr>
          <w:b/>
          <w:sz w:val="28"/>
          <w:szCs w:val="28"/>
        </w:rPr>
      </w:pPr>
      <w:r w:rsidRPr="006A73E7">
        <w:rPr>
          <w:b/>
          <w:sz w:val="28"/>
          <w:szCs w:val="28"/>
        </w:rPr>
        <w:t>«Сведения о компетенци</w:t>
      </w:r>
      <w:r>
        <w:rPr>
          <w:b/>
          <w:sz w:val="28"/>
          <w:szCs w:val="28"/>
        </w:rPr>
        <w:t>ях</w:t>
      </w:r>
      <w:r w:rsidRPr="006A73E7">
        <w:rPr>
          <w:b/>
          <w:sz w:val="28"/>
          <w:szCs w:val="28"/>
        </w:rPr>
        <w:t xml:space="preserve"> регионального чемпионата </w:t>
      </w:r>
      <w:r>
        <w:rPr>
          <w:b/>
          <w:sz w:val="28"/>
          <w:szCs w:val="28"/>
        </w:rPr>
        <w:t>«Молодые профессионалы» (</w:t>
      </w:r>
      <w:r w:rsidRPr="006A73E7">
        <w:rPr>
          <w:b/>
          <w:sz w:val="28"/>
          <w:szCs w:val="28"/>
          <w:lang w:val="en-US"/>
        </w:rPr>
        <w:t>Worldskills</w:t>
      </w:r>
      <w:r w:rsidRPr="006A73E7">
        <w:rPr>
          <w:b/>
          <w:sz w:val="28"/>
          <w:szCs w:val="28"/>
        </w:rPr>
        <w:t xml:space="preserve"> </w:t>
      </w:r>
      <w:r w:rsidRPr="006A73E7">
        <w:rPr>
          <w:b/>
          <w:sz w:val="28"/>
          <w:szCs w:val="28"/>
          <w:lang w:val="en-US"/>
        </w:rPr>
        <w:t>Russia</w:t>
      </w:r>
      <w:r>
        <w:rPr>
          <w:b/>
          <w:sz w:val="28"/>
          <w:szCs w:val="28"/>
        </w:rPr>
        <w:t>)</w:t>
      </w:r>
    </w:p>
    <w:p w:rsidR="00B0457C" w:rsidRDefault="00B0457C" w:rsidP="002F387D">
      <w:pPr>
        <w:tabs>
          <w:tab w:val="left" w:pos="14884"/>
        </w:tabs>
        <w:ind w:right="252"/>
        <w:jc w:val="center"/>
        <w:rPr>
          <w:b/>
          <w:sz w:val="28"/>
          <w:szCs w:val="28"/>
        </w:rPr>
      </w:pPr>
      <w:r w:rsidRPr="006A73E7">
        <w:rPr>
          <w:b/>
          <w:sz w:val="28"/>
          <w:szCs w:val="28"/>
        </w:rPr>
        <w:t xml:space="preserve"> в отчетном году, в </w:t>
      </w:r>
      <w:r>
        <w:rPr>
          <w:b/>
          <w:sz w:val="28"/>
          <w:szCs w:val="28"/>
        </w:rPr>
        <w:t xml:space="preserve">соревнованиях по </w:t>
      </w:r>
      <w:r w:rsidRPr="006A73E7">
        <w:rPr>
          <w:b/>
          <w:sz w:val="28"/>
          <w:szCs w:val="28"/>
        </w:rPr>
        <w:t>которы</w:t>
      </w:r>
      <w:r>
        <w:rPr>
          <w:b/>
          <w:sz w:val="28"/>
          <w:szCs w:val="28"/>
        </w:rPr>
        <w:t>м</w:t>
      </w:r>
      <w:r w:rsidRPr="006A73E7">
        <w:rPr>
          <w:b/>
          <w:sz w:val="28"/>
          <w:szCs w:val="28"/>
        </w:rPr>
        <w:t xml:space="preserve"> приняли участие </w:t>
      </w:r>
      <w:proofErr w:type="gramStart"/>
      <w:r w:rsidRPr="006A73E7">
        <w:rPr>
          <w:b/>
          <w:sz w:val="28"/>
          <w:szCs w:val="28"/>
        </w:rPr>
        <w:t>обучающиеся</w:t>
      </w:r>
      <w:proofErr w:type="gramEnd"/>
      <w:r w:rsidRPr="006A73E7">
        <w:rPr>
          <w:b/>
          <w:sz w:val="28"/>
          <w:szCs w:val="28"/>
        </w:rPr>
        <w:t xml:space="preserve"> </w:t>
      </w:r>
    </w:p>
    <w:p w:rsidR="00B0457C" w:rsidRPr="006A73E7" w:rsidRDefault="00B0457C" w:rsidP="002F387D">
      <w:pPr>
        <w:tabs>
          <w:tab w:val="left" w:pos="14884"/>
        </w:tabs>
        <w:ind w:right="252"/>
        <w:jc w:val="center"/>
        <w:rPr>
          <w:b/>
          <w:sz w:val="28"/>
          <w:szCs w:val="28"/>
        </w:rPr>
      </w:pPr>
      <w:r w:rsidRPr="006A73E7">
        <w:rPr>
          <w:b/>
          <w:i/>
          <w:sz w:val="28"/>
          <w:szCs w:val="28"/>
          <w:u w:val="single"/>
        </w:rPr>
        <w:t>наименование ПОО</w:t>
      </w:r>
      <w:r w:rsidRPr="006A73E7">
        <w:rPr>
          <w:b/>
          <w:sz w:val="28"/>
          <w:szCs w:val="28"/>
        </w:rPr>
        <w:t>»</w:t>
      </w:r>
    </w:p>
    <w:p w:rsidR="00B0457C" w:rsidRDefault="00B0457C" w:rsidP="00B0457C">
      <w:pPr>
        <w:ind w:firstLine="720"/>
        <w:jc w:val="both"/>
        <w:rPr>
          <w:sz w:val="28"/>
          <w:szCs w:val="28"/>
        </w:rPr>
      </w:pPr>
    </w:p>
    <w:tbl>
      <w:tblPr>
        <w:tblStyle w:val="a8"/>
        <w:tblW w:w="15636" w:type="dxa"/>
        <w:jc w:val="center"/>
        <w:tblLook w:val="04A0"/>
      </w:tblPr>
      <w:tblGrid>
        <w:gridCol w:w="735"/>
        <w:gridCol w:w="3124"/>
        <w:gridCol w:w="2597"/>
        <w:gridCol w:w="2930"/>
        <w:gridCol w:w="1409"/>
        <w:gridCol w:w="1243"/>
        <w:gridCol w:w="1453"/>
        <w:gridCol w:w="2145"/>
      </w:tblGrid>
      <w:tr w:rsidR="00C359A2" w:rsidRPr="006A73E7" w:rsidTr="005D4D64">
        <w:trPr>
          <w:jc w:val="center"/>
        </w:trPr>
        <w:tc>
          <w:tcPr>
            <w:tcW w:w="758" w:type="dxa"/>
            <w:vMerge w:val="restart"/>
            <w:vAlign w:val="center"/>
          </w:tcPr>
          <w:p w:rsidR="00C359A2" w:rsidRPr="00B0457C" w:rsidRDefault="00C359A2" w:rsidP="00154B46">
            <w:pPr>
              <w:tabs>
                <w:tab w:val="left" w:pos="6585"/>
              </w:tabs>
              <w:jc w:val="center"/>
              <w:rPr>
                <w:sz w:val="24"/>
                <w:szCs w:val="24"/>
              </w:rPr>
            </w:pPr>
            <w:r w:rsidRPr="00B0457C">
              <w:rPr>
                <w:sz w:val="28"/>
                <w:szCs w:val="28"/>
              </w:rPr>
              <w:t xml:space="preserve"> </w:t>
            </w:r>
            <w:r w:rsidRPr="00B0457C">
              <w:rPr>
                <w:sz w:val="24"/>
                <w:szCs w:val="24"/>
              </w:rPr>
              <w:t xml:space="preserve">№ </w:t>
            </w:r>
            <w:proofErr w:type="spellStart"/>
            <w:proofErr w:type="gramStart"/>
            <w:r w:rsidRPr="00B0457C">
              <w:rPr>
                <w:sz w:val="24"/>
                <w:szCs w:val="24"/>
              </w:rPr>
              <w:t>п</w:t>
            </w:r>
            <w:proofErr w:type="spellEnd"/>
            <w:proofErr w:type="gramEnd"/>
            <w:r w:rsidRPr="00B0457C">
              <w:rPr>
                <w:sz w:val="24"/>
                <w:szCs w:val="24"/>
              </w:rPr>
              <w:t>/</w:t>
            </w:r>
            <w:proofErr w:type="spellStart"/>
            <w:r w:rsidRPr="00B0457C">
              <w:rPr>
                <w:sz w:val="24"/>
                <w:szCs w:val="24"/>
              </w:rPr>
              <w:t>п</w:t>
            </w:r>
            <w:proofErr w:type="spellEnd"/>
          </w:p>
        </w:tc>
        <w:tc>
          <w:tcPr>
            <w:tcW w:w="3315" w:type="dxa"/>
            <w:vMerge w:val="restart"/>
            <w:vAlign w:val="center"/>
          </w:tcPr>
          <w:p w:rsidR="00C359A2" w:rsidRPr="00B0457C" w:rsidRDefault="00C359A2" w:rsidP="00154B46">
            <w:pPr>
              <w:jc w:val="center"/>
              <w:rPr>
                <w:sz w:val="24"/>
                <w:szCs w:val="24"/>
              </w:rPr>
            </w:pPr>
            <w:r w:rsidRPr="00B0457C">
              <w:rPr>
                <w:sz w:val="24"/>
                <w:szCs w:val="24"/>
              </w:rPr>
              <w:t>Название компетенции</w:t>
            </w:r>
          </w:p>
        </w:tc>
        <w:tc>
          <w:tcPr>
            <w:tcW w:w="2724" w:type="dxa"/>
            <w:vMerge w:val="restart"/>
          </w:tcPr>
          <w:p w:rsidR="00C359A2" w:rsidRPr="00B0457C" w:rsidRDefault="00C359A2" w:rsidP="00154B46">
            <w:pPr>
              <w:jc w:val="center"/>
              <w:rPr>
                <w:sz w:val="24"/>
                <w:szCs w:val="24"/>
              </w:rPr>
            </w:pPr>
            <w:r w:rsidRPr="00B0457C">
              <w:rPr>
                <w:sz w:val="24"/>
                <w:szCs w:val="24"/>
              </w:rPr>
              <w:t>Число участников от ПОО по компетенции</w:t>
            </w:r>
            <w:r>
              <w:rPr>
                <w:sz w:val="24"/>
                <w:szCs w:val="24"/>
              </w:rPr>
              <w:t xml:space="preserve"> на отборочном этапе</w:t>
            </w:r>
          </w:p>
        </w:tc>
        <w:tc>
          <w:tcPr>
            <w:tcW w:w="3098" w:type="dxa"/>
            <w:vMerge w:val="restart"/>
            <w:vAlign w:val="center"/>
          </w:tcPr>
          <w:p w:rsidR="00C359A2" w:rsidRPr="00B0457C" w:rsidRDefault="00C359A2" w:rsidP="00154B46">
            <w:pPr>
              <w:jc w:val="center"/>
              <w:rPr>
                <w:sz w:val="24"/>
                <w:szCs w:val="24"/>
              </w:rPr>
            </w:pPr>
            <w:r w:rsidRPr="00B0457C">
              <w:rPr>
                <w:sz w:val="24"/>
                <w:szCs w:val="24"/>
              </w:rPr>
              <w:t>Число участников от ПОО по компетенции</w:t>
            </w:r>
            <w:r>
              <w:rPr>
                <w:sz w:val="24"/>
                <w:szCs w:val="24"/>
              </w:rPr>
              <w:t xml:space="preserve"> на финальном этапе</w:t>
            </w:r>
          </w:p>
        </w:tc>
        <w:tc>
          <w:tcPr>
            <w:tcW w:w="5741" w:type="dxa"/>
            <w:gridSpan w:val="4"/>
            <w:vAlign w:val="center"/>
          </w:tcPr>
          <w:p w:rsidR="00C359A2" w:rsidRPr="00B0457C" w:rsidRDefault="00C359A2" w:rsidP="00154B46">
            <w:pPr>
              <w:jc w:val="center"/>
              <w:rPr>
                <w:sz w:val="24"/>
                <w:szCs w:val="24"/>
              </w:rPr>
            </w:pPr>
            <w:r w:rsidRPr="00B0457C">
              <w:rPr>
                <w:sz w:val="24"/>
                <w:szCs w:val="24"/>
              </w:rPr>
              <w:t>Число победителей (призеров) от ПОО по компетенции</w:t>
            </w:r>
          </w:p>
        </w:tc>
      </w:tr>
      <w:tr w:rsidR="00C359A2" w:rsidTr="00C359A2">
        <w:trPr>
          <w:jc w:val="center"/>
        </w:trPr>
        <w:tc>
          <w:tcPr>
            <w:tcW w:w="758" w:type="dxa"/>
            <w:vMerge/>
          </w:tcPr>
          <w:p w:rsidR="00C359A2" w:rsidRPr="00B0457C" w:rsidRDefault="00C359A2" w:rsidP="00154B46">
            <w:pPr>
              <w:tabs>
                <w:tab w:val="left" w:pos="6585"/>
              </w:tabs>
              <w:jc w:val="center"/>
              <w:rPr>
                <w:sz w:val="24"/>
                <w:szCs w:val="24"/>
              </w:rPr>
            </w:pPr>
          </w:p>
        </w:tc>
        <w:tc>
          <w:tcPr>
            <w:tcW w:w="3315" w:type="dxa"/>
            <w:vMerge/>
          </w:tcPr>
          <w:p w:rsidR="00C359A2" w:rsidRPr="00B0457C" w:rsidRDefault="00C359A2" w:rsidP="00154B46">
            <w:pPr>
              <w:jc w:val="both"/>
              <w:rPr>
                <w:sz w:val="24"/>
                <w:szCs w:val="24"/>
              </w:rPr>
            </w:pPr>
          </w:p>
        </w:tc>
        <w:tc>
          <w:tcPr>
            <w:tcW w:w="2724" w:type="dxa"/>
            <w:vMerge/>
          </w:tcPr>
          <w:p w:rsidR="00C359A2" w:rsidRPr="00B0457C" w:rsidRDefault="00C359A2" w:rsidP="00154B46">
            <w:pPr>
              <w:jc w:val="both"/>
              <w:rPr>
                <w:sz w:val="24"/>
                <w:szCs w:val="24"/>
              </w:rPr>
            </w:pPr>
          </w:p>
        </w:tc>
        <w:tc>
          <w:tcPr>
            <w:tcW w:w="3098" w:type="dxa"/>
            <w:vMerge/>
          </w:tcPr>
          <w:p w:rsidR="00C359A2" w:rsidRPr="00B0457C" w:rsidRDefault="00C359A2" w:rsidP="00154B46">
            <w:pPr>
              <w:jc w:val="both"/>
              <w:rPr>
                <w:sz w:val="24"/>
                <w:szCs w:val="24"/>
              </w:rPr>
            </w:pPr>
          </w:p>
        </w:tc>
        <w:tc>
          <w:tcPr>
            <w:tcW w:w="1483" w:type="dxa"/>
            <w:vAlign w:val="center"/>
          </w:tcPr>
          <w:p w:rsidR="00C359A2" w:rsidRPr="00B0457C" w:rsidRDefault="00C359A2" w:rsidP="00154B46">
            <w:pPr>
              <w:jc w:val="center"/>
              <w:rPr>
                <w:sz w:val="24"/>
                <w:szCs w:val="24"/>
              </w:rPr>
            </w:pPr>
            <w:r w:rsidRPr="00B0457C">
              <w:rPr>
                <w:sz w:val="24"/>
                <w:szCs w:val="24"/>
              </w:rPr>
              <w:t>1 место</w:t>
            </w:r>
          </w:p>
        </w:tc>
        <w:tc>
          <w:tcPr>
            <w:tcW w:w="1297" w:type="dxa"/>
            <w:vAlign w:val="center"/>
          </w:tcPr>
          <w:p w:rsidR="00C359A2" w:rsidRPr="00B0457C" w:rsidRDefault="00C359A2" w:rsidP="00154B46">
            <w:pPr>
              <w:jc w:val="center"/>
              <w:rPr>
                <w:sz w:val="24"/>
                <w:szCs w:val="24"/>
              </w:rPr>
            </w:pPr>
            <w:r w:rsidRPr="00B0457C">
              <w:rPr>
                <w:sz w:val="24"/>
                <w:szCs w:val="24"/>
              </w:rPr>
              <w:t>2 место</w:t>
            </w:r>
          </w:p>
        </w:tc>
        <w:tc>
          <w:tcPr>
            <w:tcW w:w="1533" w:type="dxa"/>
            <w:vAlign w:val="center"/>
          </w:tcPr>
          <w:p w:rsidR="00C359A2" w:rsidRPr="00B0457C" w:rsidRDefault="00C359A2" w:rsidP="00154B46">
            <w:pPr>
              <w:jc w:val="center"/>
              <w:rPr>
                <w:sz w:val="24"/>
                <w:szCs w:val="24"/>
              </w:rPr>
            </w:pPr>
            <w:r w:rsidRPr="00B0457C">
              <w:rPr>
                <w:sz w:val="24"/>
                <w:szCs w:val="24"/>
              </w:rPr>
              <w:t>3 место</w:t>
            </w:r>
          </w:p>
        </w:tc>
        <w:tc>
          <w:tcPr>
            <w:tcW w:w="1428" w:type="dxa"/>
          </w:tcPr>
          <w:p w:rsidR="00C359A2" w:rsidRPr="00B0457C" w:rsidRDefault="00C359A2" w:rsidP="00154B46">
            <w:pPr>
              <w:jc w:val="center"/>
              <w:rPr>
                <w:sz w:val="24"/>
                <w:szCs w:val="24"/>
              </w:rPr>
            </w:pPr>
            <w:r>
              <w:rPr>
                <w:sz w:val="24"/>
                <w:szCs w:val="24"/>
              </w:rPr>
              <w:t>медаль профессионализма</w:t>
            </w:r>
          </w:p>
        </w:tc>
      </w:tr>
      <w:tr w:rsidR="00C359A2" w:rsidTr="00C359A2">
        <w:trPr>
          <w:jc w:val="center"/>
        </w:trPr>
        <w:tc>
          <w:tcPr>
            <w:tcW w:w="758" w:type="dxa"/>
          </w:tcPr>
          <w:p w:rsidR="00C359A2" w:rsidRPr="00B0457C" w:rsidRDefault="00C359A2" w:rsidP="00154B46">
            <w:pPr>
              <w:tabs>
                <w:tab w:val="left" w:pos="6585"/>
              </w:tabs>
              <w:jc w:val="center"/>
              <w:rPr>
                <w:sz w:val="24"/>
                <w:szCs w:val="24"/>
              </w:rPr>
            </w:pPr>
            <w:r w:rsidRPr="00B0457C">
              <w:rPr>
                <w:sz w:val="24"/>
                <w:szCs w:val="24"/>
              </w:rPr>
              <w:t>1</w:t>
            </w:r>
          </w:p>
        </w:tc>
        <w:tc>
          <w:tcPr>
            <w:tcW w:w="3315" w:type="dxa"/>
          </w:tcPr>
          <w:p w:rsidR="00C359A2" w:rsidRDefault="00C359A2" w:rsidP="00154B46">
            <w:pPr>
              <w:jc w:val="both"/>
              <w:rPr>
                <w:sz w:val="24"/>
                <w:szCs w:val="24"/>
              </w:rPr>
            </w:pPr>
          </w:p>
        </w:tc>
        <w:tc>
          <w:tcPr>
            <w:tcW w:w="2724" w:type="dxa"/>
          </w:tcPr>
          <w:p w:rsidR="00C359A2" w:rsidRDefault="00C359A2" w:rsidP="00B0457C">
            <w:pPr>
              <w:jc w:val="center"/>
              <w:rPr>
                <w:sz w:val="24"/>
                <w:szCs w:val="24"/>
              </w:rPr>
            </w:pPr>
          </w:p>
        </w:tc>
        <w:tc>
          <w:tcPr>
            <w:tcW w:w="3098" w:type="dxa"/>
          </w:tcPr>
          <w:p w:rsidR="00C359A2" w:rsidRDefault="00C359A2" w:rsidP="00B0457C">
            <w:pPr>
              <w:jc w:val="center"/>
              <w:rPr>
                <w:sz w:val="24"/>
                <w:szCs w:val="24"/>
              </w:rPr>
            </w:pPr>
          </w:p>
        </w:tc>
        <w:tc>
          <w:tcPr>
            <w:tcW w:w="1483" w:type="dxa"/>
          </w:tcPr>
          <w:p w:rsidR="00C359A2" w:rsidRDefault="00C359A2" w:rsidP="00B0457C">
            <w:pPr>
              <w:jc w:val="center"/>
              <w:rPr>
                <w:sz w:val="24"/>
                <w:szCs w:val="24"/>
              </w:rPr>
            </w:pPr>
          </w:p>
        </w:tc>
        <w:tc>
          <w:tcPr>
            <w:tcW w:w="1297" w:type="dxa"/>
          </w:tcPr>
          <w:p w:rsidR="00C359A2" w:rsidRDefault="00C359A2" w:rsidP="00B0457C">
            <w:pPr>
              <w:jc w:val="center"/>
              <w:rPr>
                <w:sz w:val="24"/>
                <w:szCs w:val="24"/>
              </w:rPr>
            </w:pPr>
          </w:p>
        </w:tc>
        <w:tc>
          <w:tcPr>
            <w:tcW w:w="1533" w:type="dxa"/>
          </w:tcPr>
          <w:p w:rsidR="00C359A2" w:rsidRDefault="00C359A2" w:rsidP="00B0457C">
            <w:pPr>
              <w:jc w:val="center"/>
              <w:rPr>
                <w:sz w:val="24"/>
                <w:szCs w:val="24"/>
              </w:rPr>
            </w:pPr>
          </w:p>
        </w:tc>
        <w:tc>
          <w:tcPr>
            <w:tcW w:w="1428" w:type="dxa"/>
          </w:tcPr>
          <w:p w:rsidR="00C359A2" w:rsidRDefault="00C359A2" w:rsidP="00B0457C">
            <w:pPr>
              <w:jc w:val="center"/>
              <w:rPr>
                <w:sz w:val="24"/>
                <w:szCs w:val="24"/>
              </w:rPr>
            </w:pPr>
          </w:p>
        </w:tc>
      </w:tr>
      <w:tr w:rsidR="00C359A2" w:rsidTr="00C359A2">
        <w:trPr>
          <w:jc w:val="center"/>
        </w:trPr>
        <w:tc>
          <w:tcPr>
            <w:tcW w:w="758" w:type="dxa"/>
          </w:tcPr>
          <w:p w:rsidR="00C359A2" w:rsidRPr="00B0457C" w:rsidRDefault="00C359A2" w:rsidP="00154B46">
            <w:pPr>
              <w:tabs>
                <w:tab w:val="left" w:pos="6585"/>
              </w:tabs>
              <w:jc w:val="center"/>
              <w:rPr>
                <w:sz w:val="24"/>
                <w:szCs w:val="24"/>
              </w:rPr>
            </w:pPr>
            <w:r w:rsidRPr="00B0457C">
              <w:rPr>
                <w:sz w:val="24"/>
                <w:szCs w:val="24"/>
              </w:rPr>
              <w:t>2</w:t>
            </w:r>
          </w:p>
        </w:tc>
        <w:tc>
          <w:tcPr>
            <w:tcW w:w="3315" w:type="dxa"/>
          </w:tcPr>
          <w:p w:rsidR="00C359A2" w:rsidRDefault="00C359A2" w:rsidP="00154B46">
            <w:pPr>
              <w:jc w:val="both"/>
              <w:rPr>
                <w:sz w:val="24"/>
                <w:szCs w:val="24"/>
              </w:rPr>
            </w:pPr>
          </w:p>
        </w:tc>
        <w:tc>
          <w:tcPr>
            <w:tcW w:w="2724" w:type="dxa"/>
          </w:tcPr>
          <w:p w:rsidR="00C359A2" w:rsidRDefault="00C359A2" w:rsidP="00B0457C">
            <w:pPr>
              <w:jc w:val="center"/>
              <w:rPr>
                <w:sz w:val="24"/>
                <w:szCs w:val="24"/>
              </w:rPr>
            </w:pPr>
          </w:p>
        </w:tc>
        <w:tc>
          <w:tcPr>
            <w:tcW w:w="3098" w:type="dxa"/>
          </w:tcPr>
          <w:p w:rsidR="00C359A2" w:rsidRDefault="00C359A2" w:rsidP="00B0457C">
            <w:pPr>
              <w:jc w:val="center"/>
              <w:rPr>
                <w:sz w:val="24"/>
                <w:szCs w:val="24"/>
              </w:rPr>
            </w:pPr>
          </w:p>
        </w:tc>
        <w:tc>
          <w:tcPr>
            <w:tcW w:w="1483" w:type="dxa"/>
          </w:tcPr>
          <w:p w:rsidR="00C359A2" w:rsidRDefault="00C359A2" w:rsidP="00B0457C">
            <w:pPr>
              <w:jc w:val="center"/>
              <w:rPr>
                <w:sz w:val="24"/>
                <w:szCs w:val="24"/>
              </w:rPr>
            </w:pPr>
          </w:p>
        </w:tc>
        <w:tc>
          <w:tcPr>
            <w:tcW w:w="1297" w:type="dxa"/>
          </w:tcPr>
          <w:p w:rsidR="00C359A2" w:rsidRDefault="00C359A2" w:rsidP="00B0457C">
            <w:pPr>
              <w:jc w:val="center"/>
              <w:rPr>
                <w:sz w:val="24"/>
                <w:szCs w:val="24"/>
              </w:rPr>
            </w:pPr>
          </w:p>
        </w:tc>
        <w:tc>
          <w:tcPr>
            <w:tcW w:w="1533" w:type="dxa"/>
          </w:tcPr>
          <w:p w:rsidR="00C359A2" w:rsidRDefault="00C359A2" w:rsidP="00B0457C">
            <w:pPr>
              <w:jc w:val="center"/>
              <w:rPr>
                <w:sz w:val="24"/>
                <w:szCs w:val="24"/>
              </w:rPr>
            </w:pPr>
          </w:p>
        </w:tc>
        <w:tc>
          <w:tcPr>
            <w:tcW w:w="1428" w:type="dxa"/>
          </w:tcPr>
          <w:p w:rsidR="00C359A2" w:rsidRDefault="00C359A2" w:rsidP="00B0457C">
            <w:pPr>
              <w:jc w:val="center"/>
              <w:rPr>
                <w:sz w:val="24"/>
                <w:szCs w:val="24"/>
              </w:rPr>
            </w:pPr>
          </w:p>
        </w:tc>
      </w:tr>
      <w:tr w:rsidR="00C359A2" w:rsidTr="00C359A2">
        <w:trPr>
          <w:jc w:val="center"/>
        </w:trPr>
        <w:tc>
          <w:tcPr>
            <w:tcW w:w="758" w:type="dxa"/>
          </w:tcPr>
          <w:p w:rsidR="00C359A2" w:rsidRPr="00B0457C" w:rsidRDefault="00C359A2" w:rsidP="00154B46">
            <w:pPr>
              <w:tabs>
                <w:tab w:val="left" w:pos="6585"/>
              </w:tabs>
              <w:jc w:val="center"/>
              <w:rPr>
                <w:sz w:val="24"/>
                <w:szCs w:val="24"/>
              </w:rPr>
            </w:pPr>
            <w:r w:rsidRPr="00B0457C">
              <w:rPr>
                <w:sz w:val="24"/>
                <w:szCs w:val="24"/>
              </w:rPr>
              <w:t>3</w:t>
            </w:r>
          </w:p>
        </w:tc>
        <w:tc>
          <w:tcPr>
            <w:tcW w:w="3315" w:type="dxa"/>
          </w:tcPr>
          <w:p w:rsidR="00C359A2" w:rsidRDefault="00C359A2" w:rsidP="00154B46">
            <w:pPr>
              <w:jc w:val="both"/>
              <w:rPr>
                <w:sz w:val="24"/>
                <w:szCs w:val="24"/>
              </w:rPr>
            </w:pPr>
          </w:p>
        </w:tc>
        <w:tc>
          <w:tcPr>
            <w:tcW w:w="2724" w:type="dxa"/>
          </w:tcPr>
          <w:p w:rsidR="00C359A2" w:rsidRDefault="00C359A2" w:rsidP="00B0457C">
            <w:pPr>
              <w:jc w:val="center"/>
              <w:rPr>
                <w:sz w:val="24"/>
                <w:szCs w:val="24"/>
              </w:rPr>
            </w:pPr>
          </w:p>
        </w:tc>
        <w:tc>
          <w:tcPr>
            <w:tcW w:w="3098" w:type="dxa"/>
          </w:tcPr>
          <w:p w:rsidR="00C359A2" w:rsidRDefault="00C359A2" w:rsidP="00B0457C">
            <w:pPr>
              <w:jc w:val="center"/>
              <w:rPr>
                <w:sz w:val="24"/>
                <w:szCs w:val="24"/>
              </w:rPr>
            </w:pPr>
          </w:p>
        </w:tc>
        <w:tc>
          <w:tcPr>
            <w:tcW w:w="1483" w:type="dxa"/>
          </w:tcPr>
          <w:p w:rsidR="00C359A2" w:rsidRDefault="00C359A2" w:rsidP="00B0457C">
            <w:pPr>
              <w:jc w:val="center"/>
              <w:rPr>
                <w:sz w:val="24"/>
                <w:szCs w:val="24"/>
              </w:rPr>
            </w:pPr>
          </w:p>
        </w:tc>
        <w:tc>
          <w:tcPr>
            <w:tcW w:w="1297" w:type="dxa"/>
          </w:tcPr>
          <w:p w:rsidR="00C359A2" w:rsidRDefault="00C359A2" w:rsidP="00B0457C">
            <w:pPr>
              <w:jc w:val="center"/>
              <w:rPr>
                <w:sz w:val="24"/>
                <w:szCs w:val="24"/>
              </w:rPr>
            </w:pPr>
          </w:p>
        </w:tc>
        <w:tc>
          <w:tcPr>
            <w:tcW w:w="1533" w:type="dxa"/>
          </w:tcPr>
          <w:p w:rsidR="00C359A2" w:rsidRDefault="00C359A2" w:rsidP="00B0457C">
            <w:pPr>
              <w:jc w:val="center"/>
              <w:rPr>
                <w:sz w:val="24"/>
                <w:szCs w:val="24"/>
              </w:rPr>
            </w:pPr>
          </w:p>
        </w:tc>
        <w:tc>
          <w:tcPr>
            <w:tcW w:w="1428" w:type="dxa"/>
          </w:tcPr>
          <w:p w:rsidR="00C359A2" w:rsidRDefault="00C359A2" w:rsidP="00B0457C">
            <w:pPr>
              <w:jc w:val="center"/>
              <w:rPr>
                <w:sz w:val="24"/>
                <w:szCs w:val="24"/>
              </w:rPr>
            </w:pPr>
          </w:p>
        </w:tc>
      </w:tr>
      <w:tr w:rsidR="00C359A2" w:rsidTr="00C359A2">
        <w:trPr>
          <w:jc w:val="center"/>
        </w:trPr>
        <w:tc>
          <w:tcPr>
            <w:tcW w:w="758" w:type="dxa"/>
          </w:tcPr>
          <w:p w:rsidR="00C359A2" w:rsidRPr="00B0457C" w:rsidRDefault="00C359A2" w:rsidP="00154B46">
            <w:pPr>
              <w:tabs>
                <w:tab w:val="left" w:pos="6585"/>
              </w:tabs>
              <w:jc w:val="center"/>
              <w:rPr>
                <w:sz w:val="24"/>
                <w:szCs w:val="24"/>
              </w:rPr>
            </w:pPr>
            <w:r w:rsidRPr="00B0457C">
              <w:rPr>
                <w:sz w:val="24"/>
                <w:szCs w:val="24"/>
              </w:rPr>
              <w:t>4</w:t>
            </w:r>
          </w:p>
        </w:tc>
        <w:tc>
          <w:tcPr>
            <w:tcW w:w="3315" w:type="dxa"/>
          </w:tcPr>
          <w:p w:rsidR="00C359A2" w:rsidRDefault="00C359A2" w:rsidP="00154B46">
            <w:pPr>
              <w:jc w:val="both"/>
              <w:rPr>
                <w:sz w:val="24"/>
                <w:szCs w:val="24"/>
              </w:rPr>
            </w:pPr>
          </w:p>
        </w:tc>
        <w:tc>
          <w:tcPr>
            <w:tcW w:w="2724" w:type="dxa"/>
          </w:tcPr>
          <w:p w:rsidR="00C359A2" w:rsidRDefault="00C359A2" w:rsidP="00B0457C">
            <w:pPr>
              <w:jc w:val="center"/>
              <w:rPr>
                <w:sz w:val="24"/>
                <w:szCs w:val="24"/>
              </w:rPr>
            </w:pPr>
          </w:p>
        </w:tc>
        <w:tc>
          <w:tcPr>
            <w:tcW w:w="3098" w:type="dxa"/>
          </w:tcPr>
          <w:p w:rsidR="00C359A2" w:rsidRDefault="00C359A2" w:rsidP="00B0457C">
            <w:pPr>
              <w:jc w:val="center"/>
              <w:rPr>
                <w:sz w:val="24"/>
                <w:szCs w:val="24"/>
              </w:rPr>
            </w:pPr>
          </w:p>
        </w:tc>
        <w:tc>
          <w:tcPr>
            <w:tcW w:w="1483" w:type="dxa"/>
          </w:tcPr>
          <w:p w:rsidR="00C359A2" w:rsidRDefault="00C359A2" w:rsidP="00B0457C">
            <w:pPr>
              <w:jc w:val="center"/>
              <w:rPr>
                <w:sz w:val="24"/>
                <w:szCs w:val="24"/>
              </w:rPr>
            </w:pPr>
          </w:p>
        </w:tc>
        <w:tc>
          <w:tcPr>
            <w:tcW w:w="1297" w:type="dxa"/>
          </w:tcPr>
          <w:p w:rsidR="00C359A2" w:rsidRDefault="00C359A2" w:rsidP="00B0457C">
            <w:pPr>
              <w:jc w:val="center"/>
              <w:rPr>
                <w:sz w:val="24"/>
                <w:szCs w:val="24"/>
              </w:rPr>
            </w:pPr>
          </w:p>
        </w:tc>
        <w:tc>
          <w:tcPr>
            <w:tcW w:w="1533" w:type="dxa"/>
          </w:tcPr>
          <w:p w:rsidR="00C359A2" w:rsidRDefault="00C359A2" w:rsidP="00B0457C">
            <w:pPr>
              <w:jc w:val="center"/>
              <w:rPr>
                <w:sz w:val="24"/>
                <w:szCs w:val="24"/>
              </w:rPr>
            </w:pPr>
          </w:p>
        </w:tc>
        <w:tc>
          <w:tcPr>
            <w:tcW w:w="1428" w:type="dxa"/>
          </w:tcPr>
          <w:p w:rsidR="00C359A2" w:rsidRDefault="00C359A2" w:rsidP="00B0457C">
            <w:pPr>
              <w:jc w:val="center"/>
              <w:rPr>
                <w:sz w:val="24"/>
                <w:szCs w:val="24"/>
              </w:rPr>
            </w:pPr>
          </w:p>
        </w:tc>
      </w:tr>
      <w:tr w:rsidR="00C359A2" w:rsidTr="00C359A2">
        <w:trPr>
          <w:jc w:val="center"/>
        </w:trPr>
        <w:tc>
          <w:tcPr>
            <w:tcW w:w="758" w:type="dxa"/>
          </w:tcPr>
          <w:p w:rsidR="00C359A2" w:rsidRPr="00B0457C" w:rsidRDefault="00C359A2" w:rsidP="00154B46">
            <w:pPr>
              <w:tabs>
                <w:tab w:val="left" w:pos="6585"/>
              </w:tabs>
              <w:jc w:val="center"/>
              <w:rPr>
                <w:sz w:val="24"/>
                <w:szCs w:val="24"/>
              </w:rPr>
            </w:pPr>
            <w:r w:rsidRPr="00B0457C">
              <w:rPr>
                <w:sz w:val="24"/>
                <w:szCs w:val="24"/>
              </w:rPr>
              <w:t>5</w:t>
            </w:r>
          </w:p>
        </w:tc>
        <w:tc>
          <w:tcPr>
            <w:tcW w:w="3315" w:type="dxa"/>
          </w:tcPr>
          <w:p w:rsidR="00C359A2" w:rsidRDefault="00C359A2" w:rsidP="00154B46">
            <w:pPr>
              <w:jc w:val="both"/>
              <w:rPr>
                <w:sz w:val="24"/>
                <w:szCs w:val="24"/>
              </w:rPr>
            </w:pPr>
          </w:p>
        </w:tc>
        <w:tc>
          <w:tcPr>
            <w:tcW w:w="2724" w:type="dxa"/>
          </w:tcPr>
          <w:p w:rsidR="00C359A2" w:rsidRDefault="00C359A2" w:rsidP="00B0457C">
            <w:pPr>
              <w:jc w:val="center"/>
              <w:rPr>
                <w:sz w:val="24"/>
                <w:szCs w:val="24"/>
              </w:rPr>
            </w:pPr>
          </w:p>
        </w:tc>
        <w:tc>
          <w:tcPr>
            <w:tcW w:w="3098" w:type="dxa"/>
          </w:tcPr>
          <w:p w:rsidR="00C359A2" w:rsidRDefault="00C359A2" w:rsidP="00B0457C">
            <w:pPr>
              <w:jc w:val="center"/>
              <w:rPr>
                <w:sz w:val="24"/>
                <w:szCs w:val="24"/>
              </w:rPr>
            </w:pPr>
          </w:p>
        </w:tc>
        <w:tc>
          <w:tcPr>
            <w:tcW w:w="1483" w:type="dxa"/>
          </w:tcPr>
          <w:p w:rsidR="00C359A2" w:rsidRDefault="00C359A2" w:rsidP="00B0457C">
            <w:pPr>
              <w:jc w:val="center"/>
              <w:rPr>
                <w:sz w:val="24"/>
                <w:szCs w:val="24"/>
              </w:rPr>
            </w:pPr>
          </w:p>
        </w:tc>
        <w:tc>
          <w:tcPr>
            <w:tcW w:w="1297" w:type="dxa"/>
          </w:tcPr>
          <w:p w:rsidR="00C359A2" w:rsidRDefault="00C359A2" w:rsidP="00B0457C">
            <w:pPr>
              <w:jc w:val="center"/>
              <w:rPr>
                <w:sz w:val="24"/>
                <w:szCs w:val="24"/>
              </w:rPr>
            </w:pPr>
          </w:p>
        </w:tc>
        <w:tc>
          <w:tcPr>
            <w:tcW w:w="1533" w:type="dxa"/>
          </w:tcPr>
          <w:p w:rsidR="00C359A2" w:rsidRDefault="00C359A2" w:rsidP="00B0457C">
            <w:pPr>
              <w:jc w:val="center"/>
              <w:rPr>
                <w:sz w:val="24"/>
                <w:szCs w:val="24"/>
              </w:rPr>
            </w:pPr>
          </w:p>
        </w:tc>
        <w:tc>
          <w:tcPr>
            <w:tcW w:w="1428" w:type="dxa"/>
          </w:tcPr>
          <w:p w:rsidR="00C359A2" w:rsidRDefault="00C359A2" w:rsidP="00B0457C">
            <w:pPr>
              <w:jc w:val="center"/>
              <w:rPr>
                <w:sz w:val="24"/>
                <w:szCs w:val="24"/>
              </w:rPr>
            </w:pPr>
          </w:p>
        </w:tc>
      </w:tr>
      <w:tr w:rsidR="00C359A2" w:rsidTr="00C359A2">
        <w:trPr>
          <w:jc w:val="center"/>
        </w:trPr>
        <w:tc>
          <w:tcPr>
            <w:tcW w:w="758" w:type="dxa"/>
          </w:tcPr>
          <w:p w:rsidR="00C359A2" w:rsidRPr="00B0457C" w:rsidRDefault="00C359A2" w:rsidP="00154B46">
            <w:pPr>
              <w:tabs>
                <w:tab w:val="left" w:pos="6585"/>
              </w:tabs>
              <w:jc w:val="center"/>
              <w:rPr>
                <w:sz w:val="24"/>
                <w:szCs w:val="24"/>
              </w:rPr>
            </w:pPr>
            <w:r w:rsidRPr="00B0457C">
              <w:rPr>
                <w:sz w:val="24"/>
                <w:szCs w:val="24"/>
              </w:rPr>
              <w:t>6</w:t>
            </w:r>
          </w:p>
        </w:tc>
        <w:tc>
          <w:tcPr>
            <w:tcW w:w="3315" w:type="dxa"/>
          </w:tcPr>
          <w:p w:rsidR="00C359A2" w:rsidRDefault="00C359A2" w:rsidP="00154B46">
            <w:pPr>
              <w:jc w:val="both"/>
              <w:rPr>
                <w:sz w:val="24"/>
                <w:szCs w:val="24"/>
              </w:rPr>
            </w:pPr>
          </w:p>
        </w:tc>
        <w:tc>
          <w:tcPr>
            <w:tcW w:w="2724" w:type="dxa"/>
          </w:tcPr>
          <w:p w:rsidR="00C359A2" w:rsidRDefault="00C359A2" w:rsidP="00B0457C">
            <w:pPr>
              <w:jc w:val="center"/>
              <w:rPr>
                <w:sz w:val="24"/>
                <w:szCs w:val="24"/>
              </w:rPr>
            </w:pPr>
          </w:p>
        </w:tc>
        <w:tc>
          <w:tcPr>
            <w:tcW w:w="3098" w:type="dxa"/>
          </w:tcPr>
          <w:p w:rsidR="00C359A2" w:rsidRDefault="00C359A2" w:rsidP="00B0457C">
            <w:pPr>
              <w:jc w:val="center"/>
              <w:rPr>
                <w:sz w:val="24"/>
                <w:szCs w:val="24"/>
              </w:rPr>
            </w:pPr>
          </w:p>
        </w:tc>
        <w:tc>
          <w:tcPr>
            <w:tcW w:w="1483" w:type="dxa"/>
          </w:tcPr>
          <w:p w:rsidR="00C359A2" w:rsidRDefault="00C359A2" w:rsidP="00B0457C">
            <w:pPr>
              <w:jc w:val="center"/>
              <w:rPr>
                <w:sz w:val="24"/>
                <w:szCs w:val="24"/>
              </w:rPr>
            </w:pPr>
          </w:p>
        </w:tc>
        <w:tc>
          <w:tcPr>
            <w:tcW w:w="1297" w:type="dxa"/>
          </w:tcPr>
          <w:p w:rsidR="00C359A2" w:rsidRDefault="00C359A2" w:rsidP="00B0457C">
            <w:pPr>
              <w:jc w:val="center"/>
              <w:rPr>
                <w:sz w:val="24"/>
                <w:szCs w:val="24"/>
              </w:rPr>
            </w:pPr>
          </w:p>
        </w:tc>
        <w:tc>
          <w:tcPr>
            <w:tcW w:w="1533" w:type="dxa"/>
          </w:tcPr>
          <w:p w:rsidR="00C359A2" w:rsidRDefault="00C359A2" w:rsidP="00B0457C">
            <w:pPr>
              <w:jc w:val="center"/>
              <w:rPr>
                <w:sz w:val="24"/>
                <w:szCs w:val="24"/>
              </w:rPr>
            </w:pPr>
          </w:p>
        </w:tc>
        <w:tc>
          <w:tcPr>
            <w:tcW w:w="1428" w:type="dxa"/>
          </w:tcPr>
          <w:p w:rsidR="00C359A2" w:rsidRDefault="00C359A2" w:rsidP="00B0457C">
            <w:pPr>
              <w:jc w:val="center"/>
              <w:rPr>
                <w:sz w:val="24"/>
                <w:szCs w:val="24"/>
              </w:rPr>
            </w:pPr>
          </w:p>
        </w:tc>
      </w:tr>
      <w:tr w:rsidR="00C359A2" w:rsidTr="00C359A2">
        <w:trPr>
          <w:jc w:val="center"/>
        </w:trPr>
        <w:tc>
          <w:tcPr>
            <w:tcW w:w="758" w:type="dxa"/>
          </w:tcPr>
          <w:p w:rsidR="00C359A2" w:rsidRPr="00B0457C" w:rsidRDefault="00C359A2" w:rsidP="00154B46">
            <w:pPr>
              <w:tabs>
                <w:tab w:val="left" w:pos="6585"/>
              </w:tabs>
              <w:jc w:val="center"/>
              <w:rPr>
                <w:sz w:val="24"/>
                <w:szCs w:val="24"/>
              </w:rPr>
            </w:pPr>
            <w:r w:rsidRPr="00B0457C">
              <w:rPr>
                <w:sz w:val="24"/>
                <w:szCs w:val="24"/>
              </w:rPr>
              <w:t>7</w:t>
            </w:r>
          </w:p>
        </w:tc>
        <w:tc>
          <w:tcPr>
            <w:tcW w:w="3315" w:type="dxa"/>
          </w:tcPr>
          <w:p w:rsidR="00C359A2" w:rsidRDefault="00C359A2" w:rsidP="00154B46">
            <w:pPr>
              <w:jc w:val="both"/>
              <w:rPr>
                <w:sz w:val="24"/>
                <w:szCs w:val="24"/>
              </w:rPr>
            </w:pPr>
          </w:p>
        </w:tc>
        <w:tc>
          <w:tcPr>
            <w:tcW w:w="2724" w:type="dxa"/>
          </w:tcPr>
          <w:p w:rsidR="00C359A2" w:rsidRDefault="00C359A2" w:rsidP="00B0457C">
            <w:pPr>
              <w:jc w:val="center"/>
              <w:rPr>
                <w:sz w:val="24"/>
                <w:szCs w:val="24"/>
              </w:rPr>
            </w:pPr>
          </w:p>
        </w:tc>
        <w:tc>
          <w:tcPr>
            <w:tcW w:w="3098" w:type="dxa"/>
          </w:tcPr>
          <w:p w:rsidR="00C359A2" w:rsidRDefault="00C359A2" w:rsidP="00B0457C">
            <w:pPr>
              <w:jc w:val="center"/>
              <w:rPr>
                <w:sz w:val="24"/>
                <w:szCs w:val="24"/>
              </w:rPr>
            </w:pPr>
          </w:p>
        </w:tc>
        <w:tc>
          <w:tcPr>
            <w:tcW w:w="1483" w:type="dxa"/>
          </w:tcPr>
          <w:p w:rsidR="00C359A2" w:rsidRDefault="00C359A2" w:rsidP="00B0457C">
            <w:pPr>
              <w:jc w:val="center"/>
              <w:rPr>
                <w:sz w:val="24"/>
                <w:szCs w:val="24"/>
              </w:rPr>
            </w:pPr>
          </w:p>
        </w:tc>
        <w:tc>
          <w:tcPr>
            <w:tcW w:w="1297" w:type="dxa"/>
          </w:tcPr>
          <w:p w:rsidR="00C359A2" w:rsidRDefault="00C359A2" w:rsidP="00B0457C">
            <w:pPr>
              <w:jc w:val="center"/>
              <w:rPr>
                <w:sz w:val="24"/>
                <w:szCs w:val="24"/>
              </w:rPr>
            </w:pPr>
          </w:p>
        </w:tc>
        <w:tc>
          <w:tcPr>
            <w:tcW w:w="1533" w:type="dxa"/>
          </w:tcPr>
          <w:p w:rsidR="00C359A2" w:rsidRDefault="00C359A2" w:rsidP="00B0457C">
            <w:pPr>
              <w:jc w:val="center"/>
              <w:rPr>
                <w:sz w:val="24"/>
                <w:szCs w:val="24"/>
              </w:rPr>
            </w:pPr>
          </w:p>
        </w:tc>
        <w:tc>
          <w:tcPr>
            <w:tcW w:w="1428" w:type="dxa"/>
          </w:tcPr>
          <w:p w:rsidR="00C359A2" w:rsidRDefault="00C359A2" w:rsidP="00B0457C">
            <w:pPr>
              <w:jc w:val="center"/>
              <w:rPr>
                <w:sz w:val="24"/>
                <w:szCs w:val="24"/>
              </w:rPr>
            </w:pPr>
          </w:p>
        </w:tc>
      </w:tr>
      <w:tr w:rsidR="00C359A2" w:rsidTr="00C359A2">
        <w:trPr>
          <w:jc w:val="center"/>
        </w:trPr>
        <w:tc>
          <w:tcPr>
            <w:tcW w:w="758" w:type="dxa"/>
          </w:tcPr>
          <w:p w:rsidR="00C359A2" w:rsidRPr="00B0457C" w:rsidRDefault="00C359A2" w:rsidP="00154B46">
            <w:pPr>
              <w:tabs>
                <w:tab w:val="left" w:pos="6585"/>
              </w:tabs>
              <w:jc w:val="center"/>
              <w:rPr>
                <w:sz w:val="24"/>
                <w:szCs w:val="24"/>
              </w:rPr>
            </w:pPr>
            <w:r w:rsidRPr="00B0457C">
              <w:rPr>
                <w:sz w:val="24"/>
                <w:szCs w:val="24"/>
              </w:rPr>
              <w:t>8</w:t>
            </w:r>
          </w:p>
        </w:tc>
        <w:tc>
          <w:tcPr>
            <w:tcW w:w="3315" w:type="dxa"/>
          </w:tcPr>
          <w:p w:rsidR="00C359A2" w:rsidRDefault="00C359A2" w:rsidP="00154B46">
            <w:pPr>
              <w:jc w:val="both"/>
              <w:rPr>
                <w:sz w:val="24"/>
                <w:szCs w:val="24"/>
              </w:rPr>
            </w:pPr>
          </w:p>
        </w:tc>
        <w:tc>
          <w:tcPr>
            <w:tcW w:w="2724" w:type="dxa"/>
          </w:tcPr>
          <w:p w:rsidR="00C359A2" w:rsidRDefault="00C359A2" w:rsidP="00B0457C">
            <w:pPr>
              <w:jc w:val="center"/>
              <w:rPr>
                <w:sz w:val="24"/>
                <w:szCs w:val="24"/>
              </w:rPr>
            </w:pPr>
          </w:p>
        </w:tc>
        <w:tc>
          <w:tcPr>
            <w:tcW w:w="3098" w:type="dxa"/>
          </w:tcPr>
          <w:p w:rsidR="00C359A2" w:rsidRDefault="00C359A2" w:rsidP="00B0457C">
            <w:pPr>
              <w:jc w:val="center"/>
              <w:rPr>
                <w:sz w:val="24"/>
                <w:szCs w:val="24"/>
              </w:rPr>
            </w:pPr>
          </w:p>
        </w:tc>
        <w:tc>
          <w:tcPr>
            <w:tcW w:w="1483" w:type="dxa"/>
          </w:tcPr>
          <w:p w:rsidR="00C359A2" w:rsidRDefault="00C359A2" w:rsidP="00B0457C">
            <w:pPr>
              <w:jc w:val="center"/>
              <w:rPr>
                <w:sz w:val="24"/>
                <w:szCs w:val="24"/>
              </w:rPr>
            </w:pPr>
          </w:p>
        </w:tc>
        <w:tc>
          <w:tcPr>
            <w:tcW w:w="1297" w:type="dxa"/>
          </w:tcPr>
          <w:p w:rsidR="00C359A2" w:rsidRDefault="00C359A2" w:rsidP="00B0457C">
            <w:pPr>
              <w:jc w:val="center"/>
              <w:rPr>
                <w:sz w:val="24"/>
                <w:szCs w:val="24"/>
              </w:rPr>
            </w:pPr>
          </w:p>
        </w:tc>
        <w:tc>
          <w:tcPr>
            <w:tcW w:w="1533" w:type="dxa"/>
          </w:tcPr>
          <w:p w:rsidR="00C359A2" w:rsidRDefault="00C359A2" w:rsidP="00B0457C">
            <w:pPr>
              <w:jc w:val="center"/>
              <w:rPr>
                <w:sz w:val="24"/>
                <w:szCs w:val="24"/>
              </w:rPr>
            </w:pPr>
          </w:p>
        </w:tc>
        <w:tc>
          <w:tcPr>
            <w:tcW w:w="1428" w:type="dxa"/>
          </w:tcPr>
          <w:p w:rsidR="00C359A2" w:rsidRDefault="00C359A2" w:rsidP="00B0457C">
            <w:pPr>
              <w:jc w:val="center"/>
              <w:rPr>
                <w:sz w:val="24"/>
                <w:szCs w:val="24"/>
              </w:rPr>
            </w:pPr>
          </w:p>
        </w:tc>
      </w:tr>
      <w:tr w:rsidR="00C359A2" w:rsidTr="00C359A2">
        <w:trPr>
          <w:jc w:val="center"/>
        </w:trPr>
        <w:tc>
          <w:tcPr>
            <w:tcW w:w="758" w:type="dxa"/>
          </w:tcPr>
          <w:p w:rsidR="00C359A2" w:rsidRPr="00B0457C" w:rsidRDefault="00C359A2" w:rsidP="00154B46">
            <w:pPr>
              <w:tabs>
                <w:tab w:val="left" w:pos="6585"/>
              </w:tabs>
              <w:jc w:val="center"/>
              <w:rPr>
                <w:sz w:val="24"/>
                <w:szCs w:val="24"/>
              </w:rPr>
            </w:pPr>
            <w:r w:rsidRPr="00B0457C">
              <w:rPr>
                <w:sz w:val="24"/>
                <w:szCs w:val="24"/>
              </w:rPr>
              <w:t>9</w:t>
            </w:r>
          </w:p>
        </w:tc>
        <w:tc>
          <w:tcPr>
            <w:tcW w:w="3315" w:type="dxa"/>
          </w:tcPr>
          <w:p w:rsidR="00C359A2" w:rsidRDefault="00C359A2" w:rsidP="00154B46">
            <w:pPr>
              <w:jc w:val="both"/>
              <w:rPr>
                <w:sz w:val="24"/>
                <w:szCs w:val="24"/>
              </w:rPr>
            </w:pPr>
          </w:p>
        </w:tc>
        <w:tc>
          <w:tcPr>
            <w:tcW w:w="2724" w:type="dxa"/>
          </w:tcPr>
          <w:p w:rsidR="00C359A2" w:rsidRDefault="00C359A2" w:rsidP="00B0457C">
            <w:pPr>
              <w:jc w:val="center"/>
              <w:rPr>
                <w:sz w:val="24"/>
                <w:szCs w:val="24"/>
              </w:rPr>
            </w:pPr>
          </w:p>
        </w:tc>
        <w:tc>
          <w:tcPr>
            <w:tcW w:w="3098" w:type="dxa"/>
          </w:tcPr>
          <w:p w:rsidR="00C359A2" w:rsidRDefault="00C359A2" w:rsidP="00B0457C">
            <w:pPr>
              <w:jc w:val="center"/>
              <w:rPr>
                <w:sz w:val="24"/>
                <w:szCs w:val="24"/>
              </w:rPr>
            </w:pPr>
          </w:p>
        </w:tc>
        <w:tc>
          <w:tcPr>
            <w:tcW w:w="1483" w:type="dxa"/>
          </w:tcPr>
          <w:p w:rsidR="00C359A2" w:rsidRDefault="00C359A2" w:rsidP="00B0457C">
            <w:pPr>
              <w:jc w:val="center"/>
              <w:rPr>
                <w:sz w:val="24"/>
                <w:szCs w:val="24"/>
              </w:rPr>
            </w:pPr>
          </w:p>
        </w:tc>
        <w:tc>
          <w:tcPr>
            <w:tcW w:w="1297" w:type="dxa"/>
          </w:tcPr>
          <w:p w:rsidR="00C359A2" w:rsidRDefault="00C359A2" w:rsidP="00B0457C">
            <w:pPr>
              <w:jc w:val="center"/>
              <w:rPr>
                <w:sz w:val="24"/>
                <w:szCs w:val="24"/>
              </w:rPr>
            </w:pPr>
          </w:p>
        </w:tc>
        <w:tc>
          <w:tcPr>
            <w:tcW w:w="1533" w:type="dxa"/>
          </w:tcPr>
          <w:p w:rsidR="00C359A2" w:rsidRDefault="00C359A2" w:rsidP="00B0457C">
            <w:pPr>
              <w:jc w:val="center"/>
              <w:rPr>
                <w:sz w:val="24"/>
                <w:szCs w:val="24"/>
              </w:rPr>
            </w:pPr>
          </w:p>
        </w:tc>
        <w:tc>
          <w:tcPr>
            <w:tcW w:w="1428" w:type="dxa"/>
          </w:tcPr>
          <w:p w:rsidR="00C359A2" w:rsidRDefault="00C359A2" w:rsidP="00B0457C">
            <w:pPr>
              <w:jc w:val="center"/>
              <w:rPr>
                <w:sz w:val="24"/>
                <w:szCs w:val="24"/>
              </w:rPr>
            </w:pPr>
          </w:p>
        </w:tc>
      </w:tr>
      <w:tr w:rsidR="00C359A2" w:rsidTr="00C359A2">
        <w:trPr>
          <w:jc w:val="center"/>
        </w:trPr>
        <w:tc>
          <w:tcPr>
            <w:tcW w:w="758" w:type="dxa"/>
          </w:tcPr>
          <w:p w:rsidR="00C359A2" w:rsidRPr="00B0457C" w:rsidRDefault="00C359A2" w:rsidP="00154B46">
            <w:pPr>
              <w:tabs>
                <w:tab w:val="left" w:pos="6585"/>
              </w:tabs>
              <w:jc w:val="center"/>
              <w:rPr>
                <w:sz w:val="24"/>
                <w:szCs w:val="24"/>
              </w:rPr>
            </w:pPr>
            <w:r w:rsidRPr="00B0457C">
              <w:rPr>
                <w:sz w:val="24"/>
                <w:szCs w:val="24"/>
              </w:rPr>
              <w:t>10</w:t>
            </w:r>
          </w:p>
        </w:tc>
        <w:tc>
          <w:tcPr>
            <w:tcW w:w="3315" w:type="dxa"/>
          </w:tcPr>
          <w:p w:rsidR="00C359A2" w:rsidRDefault="00C359A2" w:rsidP="00154B46">
            <w:pPr>
              <w:jc w:val="both"/>
              <w:rPr>
                <w:sz w:val="24"/>
                <w:szCs w:val="24"/>
              </w:rPr>
            </w:pPr>
          </w:p>
        </w:tc>
        <w:tc>
          <w:tcPr>
            <w:tcW w:w="2724" w:type="dxa"/>
          </w:tcPr>
          <w:p w:rsidR="00C359A2" w:rsidRDefault="00C359A2" w:rsidP="00B0457C">
            <w:pPr>
              <w:jc w:val="center"/>
              <w:rPr>
                <w:sz w:val="24"/>
                <w:szCs w:val="24"/>
              </w:rPr>
            </w:pPr>
          </w:p>
        </w:tc>
        <w:tc>
          <w:tcPr>
            <w:tcW w:w="3098" w:type="dxa"/>
          </w:tcPr>
          <w:p w:rsidR="00C359A2" w:rsidRDefault="00C359A2" w:rsidP="00B0457C">
            <w:pPr>
              <w:jc w:val="center"/>
              <w:rPr>
                <w:sz w:val="24"/>
                <w:szCs w:val="24"/>
              </w:rPr>
            </w:pPr>
          </w:p>
        </w:tc>
        <w:tc>
          <w:tcPr>
            <w:tcW w:w="1483" w:type="dxa"/>
          </w:tcPr>
          <w:p w:rsidR="00C359A2" w:rsidRDefault="00C359A2" w:rsidP="00B0457C">
            <w:pPr>
              <w:jc w:val="center"/>
              <w:rPr>
                <w:sz w:val="24"/>
                <w:szCs w:val="24"/>
              </w:rPr>
            </w:pPr>
          </w:p>
        </w:tc>
        <w:tc>
          <w:tcPr>
            <w:tcW w:w="1297" w:type="dxa"/>
          </w:tcPr>
          <w:p w:rsidR="00C359A2" w:rsidRDefault="00C359A2" w:rsidP="00B0457C">
            <w:pPr>
              <w:jc w:val="center"/>
              <w:rPr>
                <w:sz w:val="24"/>
                <w:szCs w:val="24"/>
              </w:rPr>
            </w:pPr>
          </w:p>
        </w:tc>
        <w:tc>
          <w:tcPr>
            <w:tcW w:w="1533" w:type="dxa"/>
          </w:tcPr>
          <w:p w:rsidR="00C359A2" w:rsidRDefault="00C359A2" w:rsidP="00B0457C">
            <w:pPr>
              <w:jc w:val="center"/>
              <w:rPr>
                <w:sz w:val="24"/>
                <w:szCs w:val="24"/>
              </w:rPr>
            </w:pPr>
          </w:p>
        </w:tc>
        <w:tc>
          <w:tcPr>
            <w:tcW w:w="1428" w:type="dxa"/>
          </w:tcPr>
          <w:p w:rsidR="00C359A2" w:rsidRDefault="00C359A2" w:rsidP="00B0457C">
            <w:pPr>
              <w:jc w:val="center"/>
              <w:rPr>
                <w:sz w:val="24"/>
                <w:szCs w:val="24"/>
              </w:rPr>
            </w:pPr>
          </w:p>
        </w:tc>
      </w:tr>
    </w:tbl>
    <w:p w:rsidR="00B0457C" w:rsidRPr="00B72108" w:rsidRDefault="00B0457C" w:rsidP="00B0457C">
      <w:pPr>
        <w:ind w:firstLine="708"/>
        <w:jc w:val="both"/>
        <w:rPr>
          <w:sz w:val="24"/>
          <w:szCs w:val="24"/>
        </w:rPr>
      </w:pPr>
    </w:p>
    <w:p w:rsidR="00B0457C" w:rsidRDefault="00B0457C" w:rsidP="00B0457C">
      <w:pPr>
        <w:jc w:val="right"/>
        <w:rPr>
          <w:sz w:val="28"/>
          <w:szCs w:val="28"/>
        </w:rPr>
      </w:pPr>
      <w:r>
        <w:rPr>
          <w:sz w:val="28"/>
          <w:szCs w:val="28"/>
        </w:rPr>
        <w:br w:type="page"/>
      </w:r>
    </w:p>
    <w:p w:rsidR="00602918" w:rsidRPr="007F2532" w:rsidRDefault="00602918" w:rsidP="00B70E3E">
      <w:pPr>
        <w:tabs>
          <w:tab w:val="left" w:pos="15026"/>
        </w:tabs>
        <w:ind w:right="252"/>
        <w:jc w:val="center"/>
        <w:outlineLvl w:val="0"/>
        <w:rPr>
          <w:b/>
          <w:sz w:val="28"/>
          <w:szCs w:val="28"/>
        </w:rPr>
      </w:pPr>
      <w:bookmarkStart w:id="16" w:name="_Toc405826982"/>
      <w:r w:rsidRPr="007F2532">
        <w:rPr>
          <w:b/>
          <w:sz w:val="28"/>
          <w:szCs w:val="28"/>
        </w:rPr>
        <w:t>ФОРМА № Р-</w:t>
      </w:r>
      <w:bookmarkEnd w:id="16"/>
      <w:r w:rsidR="00802D0F">
        <w:rPr>
          <w:b/>
          <w:sz w:val="28"/>
          <w:szCs w:val="28"/>
        </w:rPr>
        <w:t>13</w:t>
      </w:r>
    </w:p>
    <w:p w:rsidR="00D86262" w:rsidRDefault="00602918" w:rsidP="00B70E3E">
      <w:pPr>
        <w:tabs>
          <w:tab w:val="left" w:pos="15026"/>
        </w:tabs>
        <w:ind w:right="252"/>
        <w:jc w:val="center"/>
        <w:outlineLvl w:val="0"/>
        <w:rPr>
          <w:b/>
          <w:sz w:val="28"/>
          <w:szCs w:val="28"/>
        </w:rPr>
      </w:pPr>
      <w:bookmarkStart w:id="17" w:name="_Toc405826983"/>
      <w:r w:rsidRPr="007F2532">
        <w:rPr>
          <w:b/>
          <w:sz w:val="28"/>
          <w:szCs w:val="28"/>
        </w:rPr>
        <w:t xml:space="preserve">«Сведения о </w:t>
      </w:r>
      <w:r w:rsidR="00802D0F">
        <w:rPr>
          <w:b/>
          <w:sz w:val="28"/>
          <w:szCs w:val="28"/>
        </w:rPr>
        <w:t>соревнованиях</w:t>
      </w:r>
      <w:r w:rsidRPr="007F2532">
        <w:rPr>
          <w:b/>
          <w:sz w:val="28"/>
          <w:szCs w:val="28"/>
        </w:rPr>
        <w:t xml:space="preserve"> </w:t>
      </w:r>
      <w:r w:rsidR="00802D0F">
        <w:rPr>
          <w:b/>
          <w:sz w:val="28"/>
          <w:szCs w:val="28"/>
        </w:rPr>
        <w:t xml:space="preserve">отчетного года, </w:t>
      </w:r>
      <w:r w:rsidRPr="007F2532">
        <w:rPr>
          <w:b/>
          <w:sz w:val="28"/>
          <w:szCs w:val="28"/>
        </w:rPr>
        <w:t xml:space="preserve">в которых победили (стали призерами, лауреатами) обучающиеся </w:t>
      </w:r>
    </w:p>
    <w:p w:rsidR="00602918" w:rsidRDefault="002655B2" w:rsidP="00B70E3E">
      <w:pPr>
        <w:tabs>
          <w:tab w:val="left" w:pos="15026"/>
        </w:tabs>
        <w:ind w:right="252"/>
        <w:jc w:val="center"/>
        <w:outlineLvl w:val="0"/>
        <w:rPr>
          <w:b/>
          <w:sz w:val="28"/>
          <w:szCs w:val="28"/>
        </w:rPr>
      </w:pPr>
      <w:r w:rsidRPr="002655B2">
        <w:rPr>
          <w:b/>
          <w:i/>
          <w:sz w:val="28"/>
          <w:szCs w:val="28"/>
          <w:u w:val="single"/>
        </w:rPr>
        <w:t xml:space="preserve">название </w:t>
      </w:r>
      <w:r w:rsidR="00602918" w:rsidRPr="002655B2">
        <w:rPr>
          <w:b/>
          <w:i/>
          <w:sz w:val="28"/>
          <w:szCs w:val="28"/>
          <w:u w:val="single"/>
        </w:rPr>
        <w:t>ПОО</w:t>
      </w:r>
      <w:r w:rsidR="00602918" w:rsidRPr="007F2532">
        <w:rPr>
          <w:b/>
          <w:sz w:val="28"/>
          <w:szCs w:val="28"/>
        </w:rPr>
        <w:t>»</w:t>
      </w:r>
      <w:bookmarkEnd w:id="17"/>
    </w:p>
    <w:p w:rsidR="00633C76" w:rsidRPr="007F2532" w:rsidRDefault="00633C76" w:rsidP="00602918">
      <w:pPr>
        <w:jc w:val="center"/>
        <w:outlineLvl w:val="0"/>
        <w:rPr>
          <w:b/>
          <w:sz w:val="28"/>
          <w:szCs w:val="28"/>
        </w:rPr>
      </w:pPr>
    </w:p>
    <w:tbl>
      <w:tblPr>
        <w:tblW w:w="14742" w:type="dxa"/>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5332"/>
        <w:gridCol w:w="1276"/>
        <w:gridCol w:w="1559"/>
        <w:gridCol w:w="2551"/>
        <w:gridCol w:w="1701"/>
        <w:gridCol w:w="1473"/>
      </w:tblGrid>
      <w:tr w:rsidR="00802D0F" w:rsidRPr="005D4D64" w:rsidTr="00532D66">
        <w:trPr>
          <w:trHeight w:val="1226"/>
          <w:jc w:val="center"/>
        </w:trPr>
        <w:tc>
          <w:tcPr>
            <w:tcW w:w="850" w:type="dxa"/>
            <w:vAlign w:val="center"/>
          </w:tcPr>
          <w:p w:rsidR="00EC3A7C" w:rsidRDefault="00802D0F" w:rsidP="00802D0F">
            <w:pPr>
              <w:spacing w:line="216" w:lineRule="auto"/>
              <w:jc w:val="center"/>
            </w:pPr>
            <w:r w:rsidRPr="005D4D64">
              <w:t xml:space="preserve">№ </w:t>
            </w:r>
          </w:p>
          <w:p w:rsidR="00802D0F" w:rsidRPr="005D4D64" w:rsidRDefault="00802D0F" w:rsidP="00802D0F">
            <w:pPr>
              <w:spacing w:line="216" w:lineRule="auto"/>
              <w:jc w:val="center"/>
            </w:pPr>
            <w:proofErr w:type="spellStart"/>
            <w:proofErr w:type="gramStart"/>
            <w:r w:rsidRPr="005D4D64">
              <w:t>п</w:t>
            </w:r>
            <w:proofErr w:type="spellEnd"/>
            <w:proofErr w:type="gramEnd"/>
            <w:r w:rsidRPr="005D4D64">
              <w:t>/</w:t>
            </w:r>
            <w:proofErr w:type="spellStart"/>
            <w:r w:rsidRPr="005D4D64">
              <w:t>п</w:t>
            </w:r>
            <w:proofErr w:type="spellEnd"/>
          </w:p>
        </w:tc>
        <w:tc>
          <w:tcPr>
            <w:tcW w:w="5332" w:type="dxa"/>
            <w:vAlign w:val="center"/>
          </w:tcPr>
          <w:p w:rsidR="00802D0F" w:rsidRPr="005D4D64" w:rsidRDefault="00802D0F" w:rsidP="00802D0F">
            <w:pPr>
              <w:spacing w:line="216" w:lineRule="auto"/>
              <w:jc w:val="center"/>
            </w:pPr>
            <w:r w:rsidRPr="005D4D64">
              <w:t>Название</w:t>
            </w:r>
          </w:p>
        </w:tc>
        <w:tc>
          <w:tcPr>
            <w:tcW w:w="1276" w:type="dxa"/>
            <w:vAlign w:val="center"/>
          </w:tcPr>
          <w:p w:rsidR="00802D0F" w:rsidRPr="005D4D64" w:rsidRDefault="00802D0F" w:rsidP="00802D0F">
            <w:pPr>
              <w:spacing w:line="216" w:lineRule="auto"/>
              <w:ind w:left="-108" w:right="-108"/>
              <w:jc w:val="center"/>
            </w:pPr>
            <w:r w:rsidRPr="005D4D64">
              <w:t>Дата проведения</w:t>
            </w:r>
          </w:p>
        </w:tc>
        <w:tc>
          <w:tcPr>
            <w:tcW w:w="1559" w:type="dxa"/>
            <w:vAlign w:val="center"/>
          </w:tcPr>
          <w:p w:rsidR="00802D0F" w:rsidRPr="005D4D64" w:rsidRDefault="00802D0F" w:rsidP="00802D0F">
            <w:pPr>
              <w:spacing w:line="216" w:lineRule="auto"/>
              <w:ind w:left="-108" w:right="-108"/>
              <w:jc w:val="center"/>
            </w:pPr>
            <w:r w:rsidRPr="005D4D64">
              <w:t xml:space="preserve">Уровень проведения </w:t>
            </w:r>
            <w:r w:rsidR="00280B73" w:rsidRPr="005D4D64">
              <w:t>соревнования</w:t>
            </w:r>
          </w:p>
          <w:p w:rsidR="00802D0F" w:rsidRPr="005D4D64" w:rsidRDefault="00802D0F" w:rsidP="00802D0F">
            <w:pPr>
              <w:spacing w:line="216" w:lineRule="auto"/>
              <w:ind w:left="-108" w:right="-108"/>
              <w:jc w:val="center"/>
            </w:pPr>
          </w:p>
          <w:p w:rsidR="00802D0F" w:rsidRPr="005D4D64" w:rsidRDefault="00802D0F" w:rsidP="005D4D64">
            <w:pPr>
              <w:spacing w:line="216" w:lineRule="auto"/>
              <w:ind w:left="-108" w:right="-108"/>
              <w:jc w:val="center"/>
            </w:pPr>
            <w:r w:rsidRPr="005D4D64">
              <w:rPr>
                <w:b/>
              </w:rPr>
              <w:t xml:space="preserve">М </w:t>
            </w:r>
            <w:r w:rsidRPr="005D4D64">
              <w:t xml:space="preserve">– </w:t>
            </w:r>
            <w:proofErr w:type="spellStart"/>
            <w:r w:rsidRPr="005D4D64">
              <w:t>междунар</w:t>
            </w:r>
            <w:proofErr w:type="spellEnd"/>
            <w:r w:rsidR="005D4D64">
              <w:t>.</w:t>
            </w:r>
          </w:p>
          <w:p w:rsidR="00802D0F" w:rsidRPr="005D4D64" w:rsidRDefault="00802D0F" w:rsidP="005D4D64">
            <w:pPr>
              <w:spacing w:line="216" w:lineRule="auto"/>
              <w:ind w:left="-108" w:right="-108"/>
              <w:jc w:val="center"/>
            </w:pPr>
            <w:r w:rsidRPr="005D4D64">
              <w:rPr>
                <w:b/>
              </w:rPr>
              <w:t xml:space="preserve">В </w:t>
            </w:r>
            <w:r w:rsidRPr="005D4D64">
              <w:t xml:space="preserve">– </w:t>
            </w:r>
            <w:proofErr w:type="spellStart"/>
            <w:r w:rsidRPr="005D4D64">
              <w:t>всеросс</w:t>
            </w:r>
            <w:proofErr w:type="spellEnd"/>
            <w:r w:rsidR="005D4D64">
              <w:t>.</w:t>
            </w:r>
          </w:p>
          <w:p w:rsidR="00802D0F" w:rsidRPr="005D4D64" w:rsidRDefault="00802D0F" w:rsidP="005D4D64">
            <w:pPr>
              <w:spacing w:line="216" w:lineRule="auto"/>
              <w:ind w:left="-108" w:right="-108"/>
              <w:jc w:val="center"/>
            </w:pPr>
            <w:r w:rsidRPr="005D4D64">
              <w:rPr>
                <w:b/>
              </w:rPr>
              <w:t>МР</w:t>
            </w:r>
            <w:r w:rsidRPr="005D4D64">
              <w:t xml:space="preserve"> – </w:t>
            </w:r>
            <w:proofErr w:type="spellStart"/>
            <w:r w:rsidRPr="005D4D64">
              <w:t>межрег</w:t>
            </w:r>
            <w:proofErr w:type="spellEnd"/>
            <w:r w:rsidR="005D4D64">
              <w:t>.</w:t>
            </w:r>
          </w:p>
          <w:p w:rsidR="00802D0F" w:rsidRPr="005D4D64" w:rsidRDefault="00802D0F" w:rsidP="005D4D64">
            <w:pPr>
              <w:spacing w:line="216" w:lineRule="auto"/>
              <w:ind w:left="-108" w:right="-108"/>
              <w:jc w:val="center"/>
              <w:rPr>
                <w:i/>
              </w:rPr>
            </w:pPr>
            <w:proofErr w:type="gramStart"/>
            <w:r w:rsidRPr="005D4D64">
              <w:rPr>
                <w:b/>
              </w:rPr>
              <w:t>Р</w:t>
            </w:r>
            <w:proofErr w:type="gramEnd"/>
            <w:r w:rsidRPr="005D4D64">
              <w:rPr>
                <w:b/>
              </w:rPr>
              <w:t xml:space="preserve"> </w:t>
            </w:r>
            <w:r w:rsidR="005D4D64">
              <w:t>–</w:t>
            </w:r>
            <w:r w:rsidRPr="005D4D64">
              <w:t xml:space="preserve"> </w:t>
            </w:r>
            <w:proofErr w:type="spellStart"/>
            <w:r w:rsidRPr="005D4D64">
              <w:t>рег</w:t>
            </w:r>
            <w:proofErr w:type="spellEnd"/>
            <w:r w:rsidR="005D4D64">
              <w:t>.</w:t>
            </w:r>
          </w:p>
        </w:tc>
        <w:tc>
          <w:tcPr>
            <w:tcW w:w="2551" w:type="dxa"/>
            <w:vAlign w:val="center"/>
          </w:tcPr>
          <w:p w:rsidR="00802D0F" w:rsidRPr="005D4D64" w:rsidRDefault="00802D0F" w:rsidP="00532D66">
            <w:pPr>
              <w:spacing w:line="168" w:lineRule="auto"/>
              <w:ind w:left="-108" w:right="-108"/>
              <w:jc w:val="center"/>
            </w:pPr>
            <w:r w:rsidRPr="005D4D64">
              <w:t xml:space="preserve">Название </w:t>
            </w:r>
            <w:r w:rsidR="005D4D64">
              <w:rPr>
                <w:u w:val="single"/>
              </w:rPr>
              <w:t>органа государственной власти РФ / Кемеровской области</w:t>
            </w:r>
            <w:r w:rsidRPr="005D4D64">
              <w:t>,</w:t>
            </w:r>
          </w:p>
          <w:p w:rsidR="00802D0F" w:rsidRDefault="00802D0F" w:rsidP="00532D66">
            <w:pPr>
              <w:spacing w:line="168" w:lineRule="auto"/>
              <w:ind w:left="-108" w:right="-108"/>
              <w:jc w:val="center"/>
            </w:pPr>
            <w:proofErr w:type="gramStart"/>
            <w:r w:rsidRPr="005D4D64">
              <w:t>являющегося</w:t>
            </w:r>
            <w:proofErr w:type="gramEnd"/>
            <w:r w:rsidRPr="005D4D64">
              <w:t xml:space="preserve"> организатором </w:t>
            </w:r>
            <w:r w:rsidR="005D4D64">
              <w:t>(</w:t>
            </w:r>
            <w:proofErr w:type="spellStart"/>
            <w:r w:rsidRPr="005D4D64">
              <w:t>соорганизатором</w:t>
            </w:r>
            <w:proofErr w:type="spellEnd"/>
            <w:r w:rsidR="005D4D64">
              <w:t>)</w:t>
            </w:r>
          </w:p>
          <w:p w:rsidR="005D4D64" w:rsidRPr="005D4D64" w:rsidRDefault="005D4D64" w:rsidP="00532D66">
            <w:pPr>
              <w:spacing w:line="168" w:lineRule="auto"/>
              <w:ind w:left="-108" w:right="-108"/>
              <w:jc w:val="center"/>
              <w:rPr>
                <w:sz w:val="10"/>
              </w:rPr>
            </w:pPr>
          </w:p>
          <w:p w:rsidR="005D4D64" w:rsidRDefault="005D4D64" w:rsidP="00532D66">
            <w:pPr>
              <w:spacing w:line="168" w:lineRule="auto"/>
              <w:ind w:left="-108" w:right="-108"/>
              <w:jc w:val="center"/>
            </w:pPr>
            <w:r>
              <w:t>или</w:t>
            </w:r>
          </w:p>
          <w:p w:rsidR="005D4D64" w:rsidRPr="005D4D64" w:rsidRDefault="005D4D64" w:rsidP="00532D66">
            <w:pPr>
              <w:spacing w:line="168" w:lineRule="auto"/>
              <w:ind w:left="-108" w:right="-108"/>
              <w:jc w:val="center"/>
              <w:rPr>
                <w:sz w:val="8"/>
              </w:rPr>
            </w:pPr>
          </w:p>
          <w:p w:rsidR="005D4D64" w:rsidRPr="005D4D64" w:rsidRDefault="005D4D64" w:rsidP="00532D66">
            <w:pPr>
              <w:spacing w:line="168" w:lineRule="auto"/>
              <w:ind w:left="-108" w:right="-108"/>
              <w:jc w:val="center"/>
              <w:rPr>
                <w:sz w:val="2"/>
              </w:rPr>
            </w:pPr>
          </w:p>
          <w:p w:rsidR="005D4D64" w:rsidRPr="005D4D64" w:rsidRDefault="005D4D64" w:rsidP="00532D66">
            <w:pPr>
              <w:spacing w:line="168" w:lineRule="auto"/>
              <w:ind w:left="-108" w:right="-108"/>
              <w:jc w:val="center"/>
            </w:pPr>
            <w:r w:rsidRPr="005D4D64">
              <w:rPr>
                <w:u w:val="single"/>
              </w:rPr>
              <w:t>номер в перечне иных мероприятий</w:t>
            </w:r>
            <w:r>
              <w:t xml:space="preserve">, утв. </w:t>
            </w:r>
            <w:r w:rsidR="00532D66">
              <w:t>Союзом директоров ПОО</w:t>
            </w:r>
          </w:p>
        </w:tc>
        <w:tc>
          <w:tcPr>
            <w:tcW w:w="1701" w:type="dxa"/>
            <w:vAlign w:val="center"/>
          </w:tcPr>
          <w:p w:rsidR="00802D0F" w:rsidRPr="005D4D64" w:rsidRDefault="00802D0F" w:rsidP="00802D0F">
            <w:pPr>
              <w:spacing w:line="216" w:lineRule="auto"/>
              <w:ind w:right="-108"/>
              <w:jc w:val="center"/>
            </w:pPr>
            <w:r w:rsidRPr="005D4D64">
              <w:t xml:space="preserve">Название </w:t>
            </w:r>
            <w:r w:rsidRPr="005D4D64">
              <w:rPr>
                <w:u w:val="single"/>
              </w:rPr>
              <w:t>организации</w:t>
            </w:r>
            <w:r w:rsidRPr="005D4D64">
              <w:t>, проводившей соревнования</w:t>
            </w:r>
          </w:p>
        </w:tc>
        <w:tc>
          <w:tcPr>
            <w:tcW w:w="1473" w:type="dxa"/>
            <w:vAlign w:val="center"/>
          </w:tcPr>
          <w:p w:rsidR="00802D0F" w:rsidRPr="005D4D64" w:rsidRDefault="00802D0F" w:rsidP="00802D0F">
            <w:pPr>
              <w:spacing w:line="216" w:lineRule="auto"/>
              <w:jc w:val="center"/>
            </w:pPr>
            <w:r w:rsidRPr="005D4D64">
              <w:t>Число</w:t>
            </w:r>
          </w:p>
          <w:p w:rsidR="00802D0F" w:rsidRPr="005D4D64" w:rsidRDefault="00802D0F" w:rsidP="00802D0F">
            <w:pPr>
              <w:spacing w:line="216" w:lineRule="auto"/>
              <w:jc w:val="center"/>
            </w:pPr>
            <w:r w:rsidRPr="005D4D64">
              <w:t>обучающихся победителей (призеров, лауреатов)</w:t>
            </w:r>
          </w:p>
        </w:tc>
      </w:tr>
      <w:tr w:rsidR="00802D0F" w:rsidRPr="005D4D64" w:rsidTr="00532D66">
        <w:trPr>
          <w:jc w:val="center"/>
        </w:trPr>
        <w:tc>
          <w:tcPr>
            <w:tcW w:w="850" w:type="dxa"/>
            <w:shd w:val="clear" w:color="auto" w:fill="D9D9D9" w:themeFill="background1" w:themeFillShade="D9"/>
            <w:vAlign w:val="center"/>
          </w:tcPr>
          <w:p w:rsidR="00802D0F" w:rsidRPr="005D4D64" w:rsidRDefault="00802D0F" w:rsidP="00280B73">
            <w:pPr>
              <w:jc w:val="center"/>
              <w:rPr>
                <w:b/>
              </w:rPr>
            </w:pPr>
            <w:r w:rsidRPr="005D4D64">
              <w:rPr>
                <w:b/>
              </w:rPr>
              <w:t>1.</w:t>
            </w:r>
          </w:p>
        </w:tc>
        <w:tc>
          <w:tcPr>
            <w:tcW w:w="5332" w:type="dxa"/>
            <w:shd w:val="clear" w:color="auto" w:fill="D9D9D9" w:themeFill="background1" w:themeFillShade="D9"/>
            <w:vAlign w:val="center"/>
          </w:tcPr>
          <w:p w:rsidR="00802D0F" w:rsidRPr="005D4D64" w:rsidRDefault="00802D0F" w:rsidP="00280B73">
            <w:pPr>
              <w:rPr>
                <w:b/>
              </w:rPr>
            </w:pPr>
            <w:r w:rsidRPr="005D4D64">
              <w:rPr>
                <w:b/>
              </w:rPr>
              <w:t>Профессиональные конкурсы, олимпиады по учебным дисциплинам и специальностям</w:t>
            </w:r>
          </w:p>
        </w:tc>
        <w:tc>
          <w:tcPr>
            <w:tcW w:w="1276" w:type="dxa"/>
            <w:shd w:val="clear" w:color="auto" w:fill="D9D9D9" w:themeFill="background1" w:themeFillShade="D9"/>
            <w:vAlign w:val="center"/>
          </w:tcPr>
          <w:p w:rsidR="00802D0F" w:rsidRPr="005D4D64" w:rsidRDefault="00802D0F" w:rsidP="00280B73">
            <w:pPr>
              <w:jc w:val="center"/>
              <w:rPr>
                <w:b/>
              </w:rPr>
            </w:pPr>
          </w:p>
        </w:tc>
        <w:tc>
          <w:tcPr>
            <w:tcW w:w="1559" w:type="dxa"/>
            <w:shd w:val="clear" w:color="auto" w:fill="D9D9D9" w:themeFill="background1" w:themeFillShade="D9"/>
            <w:vAlign w:val="center"/>
          </w:tcPr>
          <w:p w:rsidR="00802D0F" w:rsidRPr="005D4D64" w:rsidRDefault="00802D0F" w:rsidP="00280B73">
            <w:pPr>
              <w:jc w:val="center"/>
              <w:rPr>
                <w:b/>
              </w:rPr>
            </w:pPr>
          </w:p>
        </w:tc>
        <w:tc>
          <w:tcPr>
            <w:tcW w:w="2551" w:type="dxa"/>
            <w:shd w:val="clear" w:color="auto" w:fill="D9D9D9" w:themeFill="background1" w:themeFillShade="D9"/>
            <w:vAlign w:val="center"/>
          </w:tcPr>
          <w:p w:rsidR="00802D0F" w:rsidRPr="005D4D64" w:rsidRDefault="00802D0F" w:rsidP="00280B73">
            <w:pPr>
              <w:jc w:val="center"/>
              <w:rPr>
                <w:b/>
              </w:rPr>
            </w:pPr>
          </w:p>
        </w:tc>
        <w:tc>
          <w:tcPr>
            <w:tcW w:w="1701" w:type="dxa"/>
            <w:shd w:val="clear" w:color="auto" w:fill="D9D9D9" w:themeFill="background1" w:themeFillShade="D9"/>
          </w:tcPr>
          <w:p w:rsidR="00802D0F" w:rsidRPr="005D4D64" w:rsidRDefault="00802D0F" w:rsidP="00280B73">
            <w:pPr>
              <w:jc w:val="center"/>
              <w:rPr>
                <w:b/>
              </w:rPr>
            </w:pPr>
          </w:p>
        </w:tc>
        <w:tc>
          <w:tcPr>
            <w:tcW w:w="1473" w:type="dxa"/>
            <w:shd w:val="clear" w:color="auto" w:fill="D9D9D9" w:themeFill="background1" w:themeFillShade="D9"/>
            <w:vAlign w:val="center"/>
          </w:tcPr>
          <w:p w:rsidR="00802D0F" w:rsidRPr="005D4D64" w:rsidRDefault="00802D0F" w:rsidP="00280B73">
            <w:pPr>
              <w:jc w:val="center"/>
              <w:rPr>
                <w:b/>
              </w:rPr>
            </w:pPr>
          </w:p>
        </w:tc>
      </w:tr>
      <w:tr w:rsidR="00802D0F" w:rsidRPr="005D4D64" w:rsidTr="00532D66">
        <w:trPr>
          <w:trHeight w:val="275"/>
          <w:jc w:val="center"/>
        </w:trPr>
        <w:tc>
          <w:tcPr>
            <w:tcW w:w="850" w:type="dxa"/>
            <w:vAlign w:val="center"/>
          </w:tcPr>
          <w:p w:rsidR="00802D0F" w:rsidRPr="005D4D64" w:rsidRDefault="00802D0F" w:rsidP="00280B73">
            <w:pPr>
              <w:jc w:val="center"/>
            </w:pPr>
            <w:r w:rsidRPr="005D4D64">
              <w:t>1.1</w:t>
            </w:r>
          </w:p>
        </w:tc>
        <w:tc>
          <w:tcPr>
            <w:tcW w:w="5332" w:type="dxa"/>
            <w:vAlign w:val="center"/>
          </w:tcPr>
          <w:p w:rsidR="00802D0F" w:rsidRPr="005D4D64" w:rsidRDefault="00802D0F" w:rsidP="00280B73">
            <w:pPr>
              <w:jc w:val="center"/>
              <w:rPr>
                <w:b/>
              </w:rPr>
            </w:pPr>
          </w:p>
        </w:tc>
        <w:tc>
          <w:tcPr>
            <w:tcW w:w="1276" w:type="dxa"/>
            <w:vAlign w:val="center"/>
          </w:tcPr>
          <w:p w:rsidR="00802D0F" w:rsidRPr="005D4D64" w:rsidRDefault="00802D0F" w:rsidP="00280B73">
            <w:pPr>
              <w:jc w:val="center"/>
              <w:rPr>
                <w:b/>
              </w:rPr>
            </w:pPr>
          </w:p>
        </w:tc>
        <w:tc>
          <w:tcPr>
            <w:tcW w:w="1559" w:type="dxa"/>
            <w:vAlign w:val="center"/>
          </w:tcPr>
          <w:p w:rsidR="00802D0F" w:rsidRPr="005D4D64" w:rsidRDefault="00802D0F" w:rsidP="00280B73">
            <w:pPr>
              <w:jc w:val="center"/>
              <w:rPr>
                <w:b/>
              </w:rPr>
            </w:pPr>
          </w:p>
        </w:tc>
        <w:tc>
          <w:tcPr>
            <w:tcW w:w="2551" w:type="dxa"/>
            <w:vAlign w:val="center"/>
          </w:tcPr>
          <w:p w:rsidR="00802D0F" w:rsidRPr="005D4D64" w:rsidRDefault="00802D0F" w:rsidP="00280B73">
            <w:pPr>
              <w:jc w:val="center"/>
              <w:rPr>
                <w:b/>
              </w:rPr>
            </w:pPr>
          </w:p>
        </w:tc>
        <w:tc>
          <w:tcPr>
            <w:tcW w:w="1701" w:type="dxa"/>
          </w:tcPr>
          <w:p w:rsidR="00802D0F" w:rsidRPr="005D4D64" w:rsidRDefault="00802D0F" w:rsidP="00280B73">
            <w:pPr>
              <w:jc w:val="center"/>
              <w:rPr>
                <w:b/>
              </w:rPr>
            </w:pPr>
          </w:p>
        </w:tc>
        <w:tc>
          <w:tcPr>
            <w:tcW w:w="1473" w:type="dxa"/>
            <w:vAlign w:val="center"/>
          </w:tcPr>
          <w:p w:rsidR="00802D0F" w:rsidRPr="005D4D64" w:rsidRDefault="00802D0F" w:rsidP="00280B73">
            <w:pPr>
              <w:jc w:val="center"/>
              <w:rPr>
                <w:b/>
              </w:rPr>
            </w:pPr>
          </w:p>
        </w:tc>
      </w:tr>
      <w:tr w:rsidR="00802D0F" w:rsidRPr="005D4D64" w:rsidTr="00532D66">
        <w:trPr>
          <w:jc w:val="center"/>
        </w:trPr>
        <w:tc>
          <w:tcPr>
            <w:tcW w:w="850" w:type="dxa"/>
            <w:vAlign w:val="center"/>
          </w:tcPr>
          <w:p w:rsidR="00802D0F" w:rsidRPr="005D4D64" w:rsidRDefault="00802D0F" w:rsidP="00280B73">
            <w:pPr>
              <w:jc w:val="center"/>
            </w:pPr>
            <w:r w:rsidRPr="005D4D64">
              <w:t>…</w:t>
            </w:r>
          </w:p>
        </w:tc>
        <w:tc>
          <w:tcPr>
            <w:tcW w:w="5332" w:type="dxa"/>
            <w:vAlign w:val="center"/>
          </w:tcPr>
          <w:p w:rsidR="00802D0F" w:rsidRPr="005D4D64" w:rsidRDefault="00802D0F" w:rsidP="00280B73">
            <w:pPr>
              <w:jc w:val="center"/>
              <w:rPr>
                <w:b/>
              </w:rPr>
            </w:pPr>
          </w:p>
        </w:tc>
        <w:tc>
          <w:tcPr>
            <w:tcW w:w="1276" w:type="dxa"/>
            <w:vAlign w:val="center"/>
          </w:tcPr>
          <w:p w:rsidR="00802D0F" w:rsidRPr="005D4D64" w:rsidRDefault="00802D0F" w:rsidP="00280B73">
            <w:pPr>
              <w:jc w:val="center"/>
              <w:rPr>
                <w:b/>
              </w:rPr>
            </w:pPr>
          </w:p>
        </w:tc>
        <w:tc>
          <w:tcPr>
            <w:tcW w:w="1559" w:type="dxa"/>
            <w:vAlign w:val="center"/>
          </w:tcPr>
          <w:p w:rsidR="00802D0F" w:rsidRPr="005D4D64" w:rsidRDefault="00802D0F" w:rsidP="00280B73">
            <w:pPr>
              <w:jc w:val="center"/>
              <w:rPr>
                <w:b/>
              </w:rPr>
            </w:pPr>
          </w:p>
        </w:tc>
        <w:tc>
          <w:tcPr>
            <w:tcW w:w="2551" w:type="dxa"/>
            <w:vAlign w:val="center"/>
          </w:tcPr>
          <w:p w:rsidR="00802D0F" w:rsidRPr="005D4D64" w:rsidRDefault="00802D0F" w:rsidP="00280B73">
            <w:pPr>
              <w:jc w:val="center"/>
              <w:rPr>
                <w:b/>
              </w:rPr>
            </w:pPr>
          </w:p>
        </w:tc>
        <w:tc>
          <w:tcPr>
            <w:tcW w:w="1701" w:type="dxa"/>
          </w:tcPr>
          <w:p w:rsidR="00802D0F" w:rsidRPr="005D4D64" w:rsidRDefault="00802D0F" w:rsidP="00280B73">
            <w:pPr>
              <w:jc w:val="center"/>
              <w:rPr>
                <w:b/>
              </w:rPr>
            </w:pPr>
          </w:p>
        </w:tc>
        <w:tc>
          <w:tcPr>
            <w:tcW w:w="1473" w:type="dxa"/>
            <w:vAlign w:val="center"/>
          </w:tcPr>
          <w:p w:rsidR="00802D0F" w:rsidRPr="005D4D64" w:rsidRDefault="00802D0F" w:rsidP="00280B73">
            <w:pPr>
              <w:jc w:val="center"/>
              <w:rPr>
                <w:b/>
              </w:rPr>
            </w:pPr>
          </w:p>
        </w:tc>
      </w:tr>
      <w:tr w:rsidR="00802D0F" w:rsidRPr="005D4D64" w:rsidTr="00532D66">
        <w:trPr>
          <w:jc w:val="center"/>
        </w:trPr>
        <w:tc>
          <w:tcPr>
            <w:tcW w:w="850" w:type="dxa"/>
            <w:shd w:val="clear" w:color="auto" w:fill="D9D9D9" w:themeFill="background1" w:themeFillShade="D9"/>
            <w:vAlign w:val="center"/>
          </w:tcPr>
          <w:p w:rsidR="00802D0F" w:rsidRPr="005D4D64" w:rsidRDefault="00802D0F" w:rsidP="00280B73">
            <w:pPr>
              <w:jc w:val="center"/>
              <w:rPr>
                <w:b/>
              </w:rPr>
            </w:pPr>
            <w:r w:rsidRPr="005D4D64">
              <w:rPr>
                <w:b/>
              </w:rPr>
              <w:t>2.</w:t>
            </w:r>
          </w:p>
        </w:tc>
        <w:tc>
          <w:tcPr>
            <w:tcW w:w="5332" w:type="dxa"/>
            <w:shd w:val="clear" w:color="auto" w:fill="D9D9D9" w:themeFill="background1" w:themeFillShade="D9"/>
            <w:vAlign w:val="center"/>
          </w:tcPr>
          <w:p w:rsidR="00802D0F" w:rsidRPr="005D4D64" w:rsidRDefault="00802D0F" w:rsidP="00280B73">
            <w:pPr>
              <w:rPr>
                <w:b/>
              </w:rPr>
            </w:pPr>
            <w:r w:rsidRPr="005D4D64">
              <w:rPr>
                <w:b/>
              </w:rPr>
              <w:t>Спортивные соревнования</w:t>
            </w:r>
          </w:p>
        </w:tc>
        <w:tc>
          <w:tcPr>
            <w:tcW w:w="1276" w:type="dxa"/>
            <w:shd w:val="clear" w:color="auto" w:fill="D9D9D9" w:themeFill="background1" w:themeFillShade="D9"/>
            <w:vAlign w:val="center"/>
          </w:tcPr>
          <w:p w:rsidR="00802D0F" w:rsidRPr="005D4D64" w:rsidRDefault="00802D0F" w:rsidP="00280B73">
            <w:pPr>
              <w:jc w:val="center"/>
              <w:rPr>
                <w:b/>
              </w:rPr>
            </w:pPr>
          </w:p>
        </w:tc>
        <w:tc>
          <w:tcPr>
            <w:tcW w:w="1559" w:type="dxa"/>
            <w:shd w:val="clear" w:color="auto" w:fill="D9D9D9" w:themeFill="background1" w:themeFillShade="D9"/>
            <w:vAlign w:val="center"/>
          </w:tcPr>
          <w:p w:rsidR="00802D0F" w:rsidRPr="005D4D64" w:rsidRDefault="00802D0F" w:rsidP="00280B73">
            <w:pPr>
              <w:jc w:val="center"/>
              <w:rPr>
                <w:b/>
              </w:rPr>
            </w:pPr>
          </w:p>
        </w:tc>
        <w:tc>
          <w:tcPr>
            <w:tcW w:w="2551" w:type="dxa"/>
            <w:shd w:val="clear" w:color="auto" w:fill="D9D9D9" w:themeFill="background1" w:themeFillShade="D9"/>
            <w:vAlign w:val="center"/>
          </w:tcPr>
          <w:p w:rsidR="00802D0F" w:rsidRPr="005D4D64" w:rsidRDefault="00802D0F" w:rsidP="00280B73">
            <w:pPr>
              <w:jc w:val="center"/>
              <w:rPr>
                <w:b/>
              </w:rPr>
            </w:pPr>
          </w:p>
        </w:tc>
        <w:tc>
          <w:tcPr>
            <w:tcW w:w="1701" w:type="dxa"/>
            <w:shd w:val="clear" w:color="auto" w:fill="D9D9D9" w:themeFill="background1" w:themeFillShade="D9"/>
          </w:tcPr>
          <w:p w:rsidR="00802D0F" w:rsidRPr="005D4D64" w:rsidRDefault="00802D0F" w:rsidP="00280B73">
            <w:pPr>
              <w:jc w:val="center"/>
              <w:rPr>
                <w:b/>
              </w:rPr>
            </w:pPr>
          </w:p>
        </w:tc>
        <w:tc>
          <w:tcPr>
            <w:tcW w:w="1473" w:type="dxa"/>
            <w:shd w:val="clear" w:color="auto" w:fill="D9D9D9" w:themeFill="background1" w:themeFillShade="D9"/>
            <w:vAlign w:val="center"/>
          </w:tcPr>
          <w:p w:rsidR="00802D0F" w:rsidRPr="005D4D64" w:rsidRDefault="00802D0F" w:rsidP="00280B73">
            <w:pPr>
              <w:jc w:val="center"/>
              <w:rPr>
                <w:b/>
              </w:rPr>
            </w:pPr>
          </w:p>
        </w:tc>
      </w:tr>
      <w:tr w:rsidR="00802D0F" w:rsidRPr="005D4D64" w:rsidTr="00532D66">
        <w:trPr>
          <w:jc w:val="center"/>
        </w:trPr>
        <w:tc>
          <w:tcPr>
            <w:tcW w:w="850" w:type="dxa"/>
            <w:vAlign w:val="center"/>
          </w:tcPr>
          <w:p w:rsidR="00802D0F" w:rsidRPr="005D4D64" w:rsidRDefault="00802D0F" w:rsidP="00280B73">
            <w:pPr>
              <w:jc w:val="center"/>
            </w:pPr>
            <w:r w:rsidRPr="005D4D64">
              <w:t>2.1</w:t>
            </w:r>
          </w:p>
        </w:tc>
        <w:tc>
          <w:tcPr>
            <w:tcW w:w="5332" w:type="dxa"/>
            <w:vAlign w:val="center"/>
          </w:tcPr>
          <w:p w:rsidR="00802D0F" w:rsidRPr="005D4D64" w:rsidRDefault="00802D0F" w:rsidP="00280B73">
            <w:pPr>
              <w:jc w:val="center"/>
              <w:rPr>
                <w:b/>
              </w:rPr>
            </w:pPr>
          </w:p>
        </w:tc>
        <w:tc>
          <w:tcPr>
            <w:tcW w:w="1276" w:type="dxa"/>
            <w:vAlign w:val="center"/>
          </w:tcPr>
          <w:p w:rsidR="00802D0F" w:rsidRPr="005D4D64" w:rsidRDefault="00802D0F" w:rsidP="00280B73">
            <w:pPr>
              <w:jc w:val="center"/>
              <w:rPr>
                <w:b/>
              </w:rPr>
            </w:pPr>
          </w:p>
        </w:tc>
        <w:tc>
          <w:tcPr>
            <w:tcW w:w="1559" w:type="dxa"/>
            <w:vAlign w:val="center"/>
          </w:tcPr>
          <w:p w:rsidR="00802D0F" w:rsidRPr="005D4D64" w:rsidRDefault="00802D0F" w:rsidP="00280B73">
            <w:pPr>
              <w:jc w:val="center"/>
              <w:rPr>
                <w:b/>
              </w:rPr>
            </w:pPr>
          </w:p>
        </w:tc>
        <w:tc>
          <w:tcPr>
            <w:tcW w:w="2551" w:type="dxa"/>
            <w:vAlign w:val="center"/>
          </w:tcPr>
          <w:p w:rsidR="00802D0F" w:rsidRPr="005D4D64" w:rsidRDefault="00802D0F" w:rsidP="00280B73">
            <w:pPr>
              <w:jc w:val="center"/>
              <w:rPr>
                <w:b/>
              </w:rPr>
            </w:pPr>
          </w:p>
        </w:tc>
        <w:tc>
          <w:tcPr>
            <w:tcW w:w="1701" w:type="dxa"/>
          </w:tcPr>
          <w:p w:rsidR="00802D0F" w:rsidRPr="005D4D64" w:rsidRDefault="00802D0F" w:rsidP="00280B73">
            <w:pPr>
              <w:jc w:val="center"/>
              <w:rPr>
                <w:b/>
              </w:rPr>
            </w:pPr>
          </w:p>
        </w:tc>
        <w:tc>
          <w:tcPr>
            <w:tcW w:w="1473" w:type="dxa"/>
            <w:vAlign w:val="center"/>
          </w:tcPr>
          <w:p w:rsidR="00802D0F" w:rsidRPr="005D4D64" w:rsidRDefault="00802D0F" w:rsidP="00280B73">
            <w:pPr>
              <w:jc w:val="center"/>
              <w:rPr>
                <w:b/>
              </w:rPr>
            </w:pPr>
          </w:p>
        </w:tc>
      </w:tr>
      <w:tr w:rsidR="00802D0F" w:rsidRPr="005D4D64" w:rsidTr="00532D66">
        <w:trPr>
          <w:jc w:val="center"/>
        </w:trPr>
        <w:tc>
          <w:tcPr>
            <w:tcW w:w="850" w:type="dxa"/>
            <w:vAlign w:val="center"/>
          </w:tcPr>
          <w:p w:rsidR="00802D0F" w:rsidRPr="005D4D64" w:rsidRDefault="00802D0F" w:rsidP="00280B73">
            <w:pPr>
              <w:jc w:val="center"/>
            </w:pPr>
            <w:r w:rsidRPr="005D4D64">
              <w:t>…</w:t>
            </w:r>
          </w:p>
        </w:tc>
        <w:tc>
          <w:tcPr>
            <w:tcW w:w="5332" w:type="dxa"/>
            <w:vAlign w:val="center"/>
          </w:tcPr>
          <w:p w:rsidR="00802D0F" w:rsidRPr="005D4D64" w:rsidRDefault="00802D0F" w:rsidP="00280B73">
            <w:pPr>
              <w:jc w:val="center"/>
              <w:rPr>
                <w:b/>
              </w:rPr>
            </w:pPr>
          </w:p>
        </w:tc>
        <w:tc>
          <w:tcPr>
            <w:tcW w:w="1276" w:type="dxa"/>
            <w:vAlign w:val="center"/>
          </w:tcPr>
          <w:p w:rsidR="00802D0F" w:rsidRPr="005D4D64" w:rsidRDefault="00802D0F" w:rsidP="00280B73">
            <w:pPr>
              <w:jc w:val="center"/>
              <w:rPr>
                <w:b/>
              </w:rPr>
            </w:pPr>
          </w:p>
        </w:tc>
        <w:tc>
          <w:tcPr>
            <w:tcW w:w="1559" w:type="dxa"/>
            <w:vAlign w:val="center"/>
          </w:tcPr>
          <w:p w:rsidR="00802D0F" w:rsidRPr="005D4D64" w:rsidRDefault="00802D0F" w:rsidP="00280B73">
            <w:pPr>
              <w:jc w:val="center"/>
              <w:rPr>
                <w:b/>
              </w:rPr>
            </w:pPr>
          </w:p>
        </w:tc>
        <w:tc>
          <w:tcPr>
            <w:tcW w:w="2551" w:type="dxa"/>
            <w:vAlign w:val="center"/>
          </w:tcPr>
          <w:p w:rsidR="00802D0F" w:rsidRPr="005D4D64" w:rsidRDefault="00802D0F" w:rsidP="00280B73">
            <w:pPr>
              <w:jc w:val="center"/>
              <w:rPr>
                <w:b/>
              </w:rPr>
            </w:pPr>
          </w:p>
        </w:tc>
        <w:tc>
          <w:tcPr>
            <w:tcW w:w="1701" w:type="dxa"/>
          </w:tcPr>
          <w:p w:rsidR="00802D0F" w:rsidRPr="005D4D64" w:rsidRDefault="00802D0F" w:rsidP="00280B73">
            <w:pPr>
              <w:jc w:val="center"/>
              <w:rPr>
                <w:b/>
              </w:rPr>
            </w:pPr>
          </w:p>
        </w:tc>
        <w:tc>
          <w:tcPr>
            <w:tcW w:w="1473" w:type="dxa"/>
            <w:vAlign w:val="center"/>
          </w:tcPr>
          <w:p w:rsidR="00802D0F" w:rsidRPr="005D4D64" w:rsidRDefault="00802D0F" w:rsidP="00280B73">
            <w:pPr>
              <w:jc w:val="center"/>
              <w:rPr>
                <w:b/>
              </w:rPr>
            </w:pPr>
          </w:p>
        </w:tc>
      </w:tr>
      <w:tr w:rsidR="00802D0F" w:rsidRPr="005D4D64" w:rsidTr="00532D66">
        <w:trPr>
          <w:jc w:val="center"/>
        </w:trPr>
        <w:tc>
          <w:tcPr>
            <w:tcW w:w="850" w:type="dxa"/>
            <w:shd w:val="clear" w:color="auto" w:fill="D9D9D9" w:themeFill="background1" w:themeFillShade="D9"/>
            <w:vAlign w:val="center"/>
          </w:tcPr>
          <w:p w:rsidR="00802D0F" w:rsidRPr="005D4D64" w:rsidRDefault="00802D0F" w:rsidP="00280B73">
            <w:pPr>
              <w:jc w:val="center"/>
              <w:rPr>
                <w:b/>
              </w:rPr>
            </w:pPr>
            <w:r w:rsidRPr="005D4D64">
              <w:rPr>
                <w:b/>
              </w:rPr>
              <w:t>3.</w:t>
            </w:r>
          </w:p>
        </w:tc>
        <w:tc>
          <w:tcPr>
            <w:tcW w:w="5332" w:type="dxa"/>
            <w:shd w:val="clear" w:color="auto" w:fill="D9D9D9" w:themeFill="background1" w:themeFillShade="D9"/>
            <w:vAlign w:val="center"/>
          </w:tcPr>
          <w:p w:rsidR="00802D0F" w:rsidRPr="005D4D64" w:rsidRDefault="00802D0F" w:rsidP="00280B73">
            <w:pPr>
              <w:rPr>
                <w:b/>
              </w:rPr>
            </w:pPr>
            <w:r w:rsidRPr="005D4D64">
              <w:rPr>
                <w:b/>
              </w:rPr>
              <w:t xml:space="preserve">Научно-практические конференции, другие научные соревнования </w:t>
            </w:r>
          </w:p>
        </w:tc>
        <w:tc>
          <w:tcPr>
            <w:tcW w:w="1276" w:type="dxa"/>
            <w:shd w:val="clear" w:color="auto" w:fill="D9D9D9" w:themeFill="background1" w:themeFillShade="D9"/>
            <w:vAlign w:val="center"/>
          </w:tcPr>
          <w:p w:rsidR="00802D0F" w:rsidRPr="005D4D64" w:rsidRDefault="00802D0F" w:rsidP="00280B73">
            <w:pPr>
              <w:jc w:val="center"/>
              <w:rPr>
                <w:b/>
              </w:rPr>
            </w:pPr>
          </w:p>
        </w:tc>
        <w:tc>
          <w:tcPr>
            <w:tcW w:w="1559" w:type="dxa"/>
            <w:shd w:val="clear" w:color="auto" w:fill="D9D9D9" w:themeFill="background1" w:themeFillShade="D9"/>
            <w:vAlign w:val="center"/>
          </w:tcPr>
          <w:p w:rsidR="00802D0F" w:rsidRPr="005D4D64" w:rsidRDefault="00802D0F" w:rsidP="00280B73">
            <w:pPr>
              <w:jc w:val="center"/>
              <w:rPr>
                <w:b/>
              </w:rPr>
            </w:pPr>
          </w:p>
        </w:tc>
        <w:tc>
          <w:tcPr>
            <w:tcW w:w="2551" w:type="dxa"/>
            <w:shd w:val="clear" w:color="auto" w:fill="D9D9D9" w:themeFill="background1" w:themeFillShade="D9"/>
            <w:vAlign w:val="center"/>
          </w:tcPr>
          <w:p w:rsidR="00802D0F" w:rsidRPr="005D4D64" w:rsidRDefault="00802D0F" w:rsidP="00280B73">
            <w:pPr>
              <w:jc w:val="center"/>
              <w:rPr>
                <w:b/>
              </w:rPr>
            </w:pPr>
          </w:p>
        </w:tc>
        <w:tc>
          <w:tcPr>
            <w:tcW w:w="1701" w:type="dxa"/>
            <w:shd w:val="clear" w:color="auto" w:fill="D9D9D9" w:themeFill="background1" w:themeFillShade="D9"/>
          </w:tcPr>
          <w:p w:rsidR="00802D0F" w:rsidRPr="005D4D64" w:rsidRDefault="00802D0F" w:rsidP="00280B73">
            <w:pPr>
              <w:jc w:val="center"/>
              <w:rPr>
                <w:b/>
              </w:rPr>
            </w:pPr>
          </w:p>
        </w:tc>
        <w:tc>
          <w:tcPr>
            <w:tcW w:w="1473" w:type="dxa"/>
            <w:shd w:val="clear" w:color="auto" w:fill="D9D9D9" w:themeFill="background1" w:themeFillShade="D9"/>
            <w:vAlign w:val="center"/>
          </w:tcPr>
          <w:p w:rsidR="00802D0F" w:rsidRPr="005D4D64" w:rsidRDefault="00802D0F" w:rsidP="00280B73">
            <w:pPr>
              <w:jc w:val="center"/>
              <w:rPr>
                <w:b/>
              </w:rPr>
            </w:pPr>
          </w:p>
        </w:tc>
      </w:tr>
      <w:tr w:rsidR="00802D0F" w:rsidRPr="005D4D64" w:rsidTr="00532D66">
        <w:trPr>
          <w:jc w:val="center"/>
        </w:trPr>
        <w:tc>
          <w:tcPr>
            <w:tcW w:w="850" w:type="dxa"/>
            <w:vAlign w:val="center"/>
          </w:tcPr>
          <w:p w:rsidR="00802D0F" w:rsidRPr="005D4D64" w:rsidRDefault="00802D0F" w:rsidP="00280B73">
            <w:pPr>
              <w:jc w:val="center"/>
            </w:pPr>
            <w:r w:rsidRPr="005D4D64">
              <w:t>3.1</w:t>
            </w:r>
          </w:p>
        </w:tc>
        <w:tc>
          <w:tcPr>
            <w:tcW w:w="5332" w:type="dxa"/>
            <w:vAlign w:val="center"/>
          </w:tcPr>
          <w:p w:rsidR="00802D0F" w:rsidRPr="005D4D64" w:rsidRDefault="00802D0F" w:rsidP="00280B73">
            <w:pPr>
              <w:jc w:val="center"/>
              <w:rPr>
                <w:b/>
              </w:rPr>
            </w:pPr>
          </w:p>
        </w:tc>
        <w:tc>
          <w:tcPr>
            <w:tcW w:w="1276" w:type="dxa"/>
            <w:vAlign w:val="center"/>
          </w:tcPr>
          <w:p w:rsidR="00802D0F" w:rsidRPr="005D4D64" w:rsidRDefault="00802D0F" w:rsidP="00280B73">
            <w:pPr>
              <w:jc w:val="center"/>
              <w:rPr>
                <w:b/>
              </w:rPr>
            </w:pPr>
          </w:p>
        </w:tc>
        <w:tc>
          <w:tcPr>
            <w:tcW w:w="1559" w:type="dxa"/>
            <w:vAlign w:val="center"/>
          </w:tcPr>
          <w:p w:rsidR="00802D0F" w:rsidRPr="005D4D64" w:rsidRDefault="00802D0F" w:rsidP="00280B73">
            <w:pPr>
              <w:jc w:val="center"/>
              <w:rPr>
                <w:b/>
              </w:rPr>
            </w:pPr>
          </w:p>
        </w:tc>
        <w:tc>
          <w:tcPr>
            <w:tcW w:w="2551" w:type="dxa"/>
            <w:vAlign w:val="center"/>
          </w:tcPr>
          <w:p w:rsidR="00802D0F" w:rsidRPr="005D4D64" w:rsidRDefault="00280B73" w:rsidP="00280B73">
            <w:pPr>
              <w:jc w:val="center"/>
              <w:rPr>
                <w:b/>
              </w:rPr>
            </w:pPr>
            <w:r w:rsidRPr="005D4D64">
              <w:t>–</w:t>
            </w:r>
          </w:p>
        </w:tc>
        <w:tc>
          <w:tcPr>
            <w:tcW w:w="1701" w:type="dxa"/>
          </w:tcPr>
          <w:p w:rsidR="00802D0F" w:rsidRPr="005D4D64" w:rsidRDefault="00802D0F" w:rsidP="00280B73">
            <w:pPr>
              <w:jc w:val="center"/>
              <w:rPr>
                <w:b/>
              </w:rPr>
            </w:pPr>
          </w:p>
        </w:tc>
        <w:tc>
          <w:tcPr>
            <w:tcW w:w="1473" w:type="dxa"/>
            <w:vAlign w:val="center"/>
          </w:tcPr>
          <w:p w:rsidR="00802D0F" w:rsidRPr="005D4D64" w:rsidRDefault="00802D0F" w:rsidP="00280B73">
            <w:pPr>
              <w:jc w:val="center"/>
              <w:rPr>
                <w:b/>
              </w:rPr>
            </w:pPr>
          </w:p>
        </w:tc>
      </w:tr>
      <w:tr w:rsidR="00802D0F" w:rsidRPr="005D4D64" w:rsidTr="00532D66">
        <w:trPr>
          <w:jc w:val="center"/>
        </w:trPr>
        <w:tc>
          <w:tcPr>
            <w:tcW w:w="850" w:type="dxa"/>
            <w:vAlign w:val="center"/>
          </w:tcPr>
          <w:p w:rsidR="00802D0F" w:rsidRPr="005D4D64" w:rsidRDefault="00802D0F" w:rsidP="00280B73">
            <w:pPr>
              <w:jc w:val="center"/>
            </w:pPr>
            <w:r w:rsidRPr="005D4D64">
              <w:t>…</w:t>
            </w:r>
          </w:p>
        </w:tc>
        <w:tc>
          <w:tcPr>
            <w:tcW w:w="5332" w:type="dxa"/>
            <w:vAlign w:val="center"/>
          </w:tcPr>
          <w:p w:rsidR="00802D0F" w:rsidRPr="005D4D64" w:rsidRDefault="00802D0F" w:rsidP="00280B73">
            <w:pPr>
              <w:jc w:val="center"/>
              <w:rPr>
                <w:b/>
              </w:rPr>
            </w:pPr>
          </w:p>
        </w:tc>
        <w:tc>
          <w:tcPr>
            <w:tcW w:w="1276" w:type="dxa"/>
            <w:vAlign w:val="center"/>
          </w:tcPr>
          <w:p w:rsidR="00802D0F" w:rsidRPr="005D4D64" w:rsidRDefault="00802D0F" w:rsidP="00280B73">
            <w:pPr>
              <w:jc w:val="center"/>
              <w:rPr>
                <w:b/>
              </w:rPr>
            </w:pPr>
          </w:p>
        </w:tc>
        <w:tc>
          <w:tcPr>
            <w:tcW w:w="1559" w:type="dxa"/>
            <w:vAlign w:val="center"/>
          </w:tcPr>
          <w:p w:rsidR="00802D0F" w:rsidRPr="005D4D64" w:rsidRDefault="00802D0F" w:rsidP="00280B73">
            <w:pPr>
              <w:jc w:val="center"/>
              <w:rPr>
                <w:b/>
              </w:rPr>
            </w:pPr>
          </w:p>
        </w:tc>
        <w:tc>
          <w:tcPr>
            <w:tcW w:w="2551" w:type="dxa"/>
            <w:vAlign w:val="center"/>
          </w:tcPr>
          <w:p w:rsidR="00802D0F" w:rsidRPr="005D4D64" w:rsidRDefault="00280B73" w:rsidP="00280B73">
            <w:pPr>
              <w:jc w:val="center"/>
              <w:rPr>
                <w:b/>
              </w:rPr>
            </w:pPr>
            <w:r w:rsidRPr="005D4D64">
              <w:t>–</w:t>
            </w:r>
          </w:p>
        </w:tc>
        <w:tc>
          <w:tcPr>
            <w:tcW w:w="1701" w:type="dxa"/>
          </w:tcPr>
          <w:p w:rsidR="00802D0F" w:rsidRPr="005D4D64" w:rsidRDefault="00802D0F" w:rsidP="00280B73">
            <w:pPr>
              <w:jc w:val="center"/>
              <w:rPr>
                <w:b/>
              </w:rPr>
            </w:pPr>
          </w:p>
        </w:tc>
        <w:tc>
          <w:tcPr>
            <w:tcW w:w="1473" w:type="dxa"/>
            <w:vAlign w:val="center"/>
          </w:tcPr>
          <w:p w:rsidR="00802D0F" w:rsidRPr="005D4D64" w:rsidRDefault="00802D0F" w:rsidP="00280B73">
            <w:pPr>
              <w:jc w:val="center"/>
              <w:rPr>
                <w:b/>
              </w:rPr>
            </w:pPr>
          </w:p>
        </w:tc>
      </w:tr>
      <w:tr w:rsidR="00802D0F" w:rsidRPr="005D4D64" w:rsidTr="00532D66">
        <w:trPr>
          <w:jc w:val="center"/>
        </w:trPr>
        <w:tc>
          <w:tcPr>
            <w:tcW w:w="850" w:type="dxa"/>
            <w:shd w:val="clear" w:color="auto" w:fill="D9D9D9" w:themeFill="background1" w:themeFillShade="D9"/>
            <w:vAlign w:val="center"/>
          </w:tcPr>
          <w:p w:rsidR="00802D0F" w:rsidRPr="005D4D64" w:rsidRDefault="00802D0F" w:rsidP="00280B73">
            <w:pPr>
              <w:jc w:val="center"/>
              <w:rPr>
                <w:b/>
              </w:rPr>
            </w:pPr>
            <w:r w:rsidRPr="005D4D64">
              <w:rPr>
                <w:b/>
              </w:rPr>
              <w:t>4.</w:t>
            </w:r>
          </w:p>
        </w:tc>
        <w:tc>
          <w:tcPr>
            <w:tcW w:w="5332" w:type="dxa"/>
            <w:shd w:val="clear" w:color="auto" w:fill="D9D9D9" w:themeFill="background1" w:themeFillShade="D9"/>
            <w:vAlign w:val="center"/>
          </w:tcPr>
          <w:p w:rsidR="00802D0F" w:rsidRPr="005D4D64" w:rsidRDefault="00802D0F" w:rsidP="00280B73">
            <w:pPr>
              <w:rPr>
                <w:b/>
              </w:rPr>
            </w:pPr>
            <w:r w:rsidRPr="005D4D64">
              <w:rPr>
                <w:b/>
              </w:rPr>
              <w:t>Творческие конкурсы и другие соревнования</w:t>
            </w:r>
          </w:p>
        </w:tc>
        <w:tc>
          <w:tcPr>
            <w:tcW w:w="1276" w:type="dxa"/>
            <w:shd w:val="clear" w:color="auto" w:fill="D9D9D9" w:themeFill="background1" w:themeFillShade="D9"/>
            <w:vAlign w:val="center"/>
          </w:tcPr>
          <w:p w:rsidR="00802D0F" w:rsidRPr="005D4D64" w:rsidRDefault="00802D0F" w:rsidP="00280B73">
            <w:pPr>
              <w:jc w:val="center"/>
              <w:rPr>
                <w:b/>
              </w:rPr>
            </w:pPr>
          </w:p>
        </w:tc>
        <w:tc>
          <w:tcPr>
            <w:tcW w:w="1559" w:type="dxa"/>
            <w:shd w:val="clear" w:color="auto" w:fill="D9D9D9" w:themeFill="background1" w:themeFillShade="D9"/>
            <w:vAlign w:val="center"/>
          </w:tcPr>
          <w:p w:rsidR="00802D0F" w:rsidRPr="005D4D64" w:rsidRDefault="00802D0F" w:rsidP="00280B73">
            <w:pPr>
              <w:jc w:val="center"/>
              <w:rPr>
                <w:b/>
              </w:rPr>
            </w:pPr>
          </w:p>
        </w:tc>
        <w:tc>
          <w:tcPr>
            <w:tcW w:w="2551" w:type="dxa"/>
            <w:shd w:val="clear" w:color="auto" w:fill="D9D9D9" w:themeFill="background1" w:themeFillShade="D9"/>
            <w:vAlign w:val="center"/>
          </w:tcPr>
          <w:p w:rsidR="00802D0F" w:rsidRPr="005D4D64" w:rsidRDefault="00802D0F" w:rsidP="00280B73">
            <w:pPr>
              <w:jc w:val="center"/>
              <w:rPr>
                <w:b/>
              </w:rPr>
            </w:pPr>
          </w:p>
        </w:tc>
        <w:tc>
          <w:tcPr>
            <w:tcW w:w="1701" w:type="dxa"/>
            <w:shd w:val="clear" w:color="auto" w:fill="D9D9D9" w:themeFill="background1" w:themeFillShade="D9"/>
          </w:tcPr>
          <w:p w:rsidR="00802D0F" w:rsidRPr="005D4D64" w:rsidRDefault="00802D0F" w:rsidP="00280B73">
            <w:pPr>
              <w:jc w:val="center"/>
              <w:rPr>
                <w:b/>
              </w:rPr>
            </w:pPr>
          </w:p>
        </w:tc>
        <w:tc>
          <w:tcPr>
            <w:tcW w:w="1473" w:type="dxa"/>
            <w:shd w:val="clear" w:color="auto" w:fill="D9D9D9" w:themeFill="background1" w:themeFillShade="D9"/>
            <w:vAlign w:val="center"/>
          </w:tcPr>
          <w:p w:rsidR="00802D0F" w:rsidRPr="005D4D64" w:rsidRDefault="00802D0F" w:rsidP="00280B73">
            <w:pPr>
              <w:jc w:val="center"/>
              <w:rPr>
                <w:b/>
              </w:rPr>
            </w:pPr>
          </w:p>
        </w:tc>
      </w:tr>
      <w:tr w:rsidR="00802D0F" w:rsidRPr="005D4D64" w:rsidTr="00532D66">
        <w:trPr>
          <w:jc w:val="center"/>
        </w:trPr>
        <w:tc>
          <w:tcPr>
            <w:tcW w:w="850" w:type="dxa"/>
            <w:vAlign w:val="center"/>
          </w:tcPr>
          <w:p w:rsidR="00802D0F" w:rsidRPr="005D4D64" w:rsidRDefault="00802D0F" w:rsidP="00280B73">
            <w:pPr>
              <w:jc w:val="center"/>
            </w:pPr>
            <w:r w:rsidRPr="005D4D64">
              <w:t>4.1</w:t>
            </w:r>
          </w:p>
        </w:tc>
        <w:tc>
          <w:tcPr>
            <w:tcW w:w="5332" w:type="dxa"/>
            <w:vAlign w:val="center"/>
          </w:tcPr>
          <w:p w:rsidR="00802D0F" w:rsidRPr="005D4D64" w:rsidRDefault="00802D0F" w:rsidP="00280B73">
            <w:pPr>
              <w:jc w:val="center"/>
              <w:rPr>
                <w:b/>
              </w:rPr>
            </w:pPr>
          </w:p>
        </w:tc>
        <w:tc>
          <w:tcPr>
            <w:tcW w:w="1276" w:type="dxa"/>
            <w:vAlign w:val="center"/>
          </w:tcPr>
          <w:p w:rsidR="00802D0F" w:rsidRPr="005D4D64" w:rsidRDefault="00802D0F" w:rsidP="00280B73">
            <w:pPr>
              <w:jc w:val="center"/>
              <w:rPr>
                <w:b/>
              </w:rPr>
            </w:pPr>
          </w:p>
        </w:tc>
        <w:tc>
          <w:tcPr>
            <w:tcW w:w="1559" w:type="dxa"/>
            <w:vAlign w:val="center"/>
          </w:tcPr>
          <w:p w:rsidR="00802D0F" w:rsidRPr="005D4D64" w:rsidRDefault="00802D0F" w:rsidP="00280B73">
            <w:pPr>
              <w:jc w:val="center"/>
              <w:rPr>
                <w:b/>
              </w:rPr>
            </w:pPr>
          </w:p>
        </w:tc>
        <w:tc>
          <w:tcPr>
            <w:tcW w:w="2551" w:type="dxa"/>
            <w:vAlign w:val="center"/>
          </w:tcPr>
          <w:p w:rsidR="00802D0F" w:rsidRPr="005D4D64" w:rsidRDefault="00802D0F" w:rsidP="00280B73">
            <w:pPr>
              <w:jc w:val="center"/>
              <w:rPr>
                <w:b/>
              </w:rPr>
            </w:pPr>
          </w:p>
        </w:tc>
        <w:tc>
          <w:tcPr>
            <w:tcW w:w="1701" w:type="dxa"/>
          </w:tcPr>
          <w:p w:rsidR="00802D0F" w:rsidRPr="005D4D64" w:rsidRDefault="00802D0F" w:rsidP="00280B73">
            <w:pPr>
              <w:jc w:val="center"/>
              <w:rPr>
                <w:b/>
              </w:rPr>
            </w:pPr>
          </w:p>
        </w:tc>
        <w:tc>
          <w:tcPr>
            <w:tcW w:w="1473" w:type="dxa"/>
            <w:vAlign w:val="center"/>
          </w:tcPr>
          <w:p w:rsidR="00802D0F" w:rsidRPr="005D4D64" w:rsidRDefault="00802D0F" w:rsidP="00280B73">
            <w:pPr>
              <w:jc w:val="center"/>
              <w:rPr>
                <w:b/>
              </w:rPr>
            </w:pPr>
          </w:p>
        </w:tc>
      </w:tr>
      <w:tr w:rsidR="00802D0F" w:rsidRPr="005D4D64" w:rsidTr="00532D66">
        <w:trPr>
          <w:jc w:val="center"/>
        </w:trPr>
        <w:tc>
          <w:tcPr>
            <w:tcW w:w="850" w:type="dxa"/>
            <w:vAlign w:val="center"/>
          </w:tcPr>
          <w:p w:rsidR="00802D0F" w:rsidRPr="005D4D64" w:rsidRDefault="00802D0F" w:rsidP="00280B73">
            <w:pPr>
              <w:jc w:val="center"/>
            </w:pPr>
            <w:r w:rsidRPr="005D4D64">
              <w:t>…</w:t>
            </w:r>
          </w:p>
        </w:tc>
        <w:tc>
          <w:tcPr>
            <w:tcW w:w="5332" w:type="dxa"/>
            <w:vAlign w:val="center"/>
          </w:tcPr>
          <w:p w:rsidR="00802D0F" w:rsidRPr="005D4D64" w:rsidRDefault="00802D0F" w:rsidP="00280B73">
            <w:pPr>
              <w:jc w:val="center"/>
              <w:rPr>
                <w:b/>
              </w:rPr>
            </w:pPr>
          </w:p>
        </w:tc>
        <w:tc>
          <w:tcPr>
            <w:tcW w:w="1276" w:type="dxa"/>
            <w:vAlign w:val="center"/>
          </w:tcPr>
          <w:p w:rsidR="00802D0F" w:rsidRPr="005D4D64" w:rsidRDefault="00802D0F" w:rsidP="00280B73">
            <w:pPr>
              <w:jc w:val="center"/>
              <w:rPr>
                <w:b/>
              </w:rPr>
            </w:pPr>
          </w:p>
        </w:tc>
        <w:tc>
          <w:tcPr>
            <w:tcW w:w="1559" w:type="dxa"/>
            <w:vAlign w:val="center"/>
          </w:tcPr>
          <w:p w:rsidR="00802D0F" w:rsidRPr="005D4D64" w:rsidRDefault="00802D0F" w:rsidP="00280B73">
            <w:pPr>
              <w:jc w:val="center"/>
              <w:rPr>
                <w:b/>
              </w:rPr>
            </w:pPr>
          </w:p>
        </w:tc>
        <w:tc>
          <w:tcPr>
            <w:tcW w:w="2551" w:type="dxa"/>
            <w:vAlign w:val="center"/>
          </w:tcPr>
          <w:p w:rsidR="00802D0F" w:rsidRPr="005D4D64" w:rsidRDefault="00802D0F" w:rsidP="00280B73">
            <w:pPr>
              <w:jc w:val="center"/>
              <w:rPr>
                <w:b/>
              </w:rPr>
            </w:pPr>
          </w:p>
        </w:tc>
        <w:tc>
          <w:tcPr>
            <w:tcW w:w="1701" w:type="dxa"/>
          </w:tcPr>
          <w:p w:rsidR="00802D0F" w:rsidRPr="005D4D64" w:rsidRDefault="00802D0F" w:rsidP="00280B73">
            <w:pPr>
              <w:jc w:val="center"/>
              <w:rPr>
                <w:b/>
              </w:rPr>
            </w:pPr>
          </w:p>
        </w:tc>
        <w:tc>
          <w:tcPr>
            <w:tcW w:w="1473" w:type="dxa"/>
            <w:vAlign w:val="center"/>
          </w:tcPr>
          <w:p w:rsidR="00802D0F" w:rsidRPr="005D4D64" w:rsidRDefault="00802D0F" w:rsidP="00280B73">
            <w:pPr>
              <w:jc w:val="center"/>
              <w:rPr>
                <w:b/>
              </w:rPr>
            </w:pPr>
          </w:p>
        </w:tc>
      </w:tr>
    </w:tbl>
    <w:p w:rsidR="00602918" w:rsidRDefault="00602918" w:rsidP="00280B73">
      <w:pPr>
        <w:jc w:val="right"/>
        <w:rPr>
          <w:i/>
          <w:spacing w:val="-8"/>
          <w:sz w:val="28"/>
          <w:szCs w:val="28"/>
        </w:rPr>
      </w:pPr>
    </w:p>
    <w:p w:rsidR="00D86262" w:rsidRPr="007F2532" w:rsidRDefault="00D86262" w:rsidP="00D86262">
      <w:pPr>
        <w:jc w:val="right"/>
        <w:rPr>
          <w:i/>
          <w:spacing w:val="-8"/>
          <w:sz w:val="28"/>
          <w:szCs w:val="28"/>
        </w:rPr>
      </w:pPr>
    </w:p>
    <w:p w:rsidR="00D86262" w:rsidRDefault="00D86262" w:rsidP="00280B73">
      <w:pPr>
        <w:ind w:left="284"/>
        <w:jc w:val="both"/>
        <w:outlineLvl w:val="0"/>
        <w:rPr>
          <w:b/>
          <w:spacing w:val="-8"/>
          <w:sz w:val="28"/>
          <w:szCs w:val="28"/>
        </w:rPr>
      </w:pPr>
      <w:bookmarkStart w:id="18" w:name="_Toc405826984"/>
      <w:r w:rsidRPr="00D86262">
        <w:rPr>
          <w:b/>
          <w:spacing w:val="-8"/>
          <w:sz w:val="28"/>
          <w:szCs w:val="28"/>
        </w:rPr>
        <w:t xml:space="preserve">В качестве приложения к настоящей форме приводятся копии документов (дипломы, сертификаты, свидетельства и т.д.), подтверждающие победу обучающихся в указанных </w:t>
      </w:r>
      <w:r w:rsidR="00280B73">
        <w:rPr>
          <w:b/>
          <w:spacing w:val="-8"/>
          <w:sz w:val="28"/>
          <w:szCs w:val="28"/>
        </w:rPr>
        <w:t>соревнованиях</w:t>
      </w:r>
      <w:r w:rsidRPr="00D86262">
        <w:rPr>
          <w:b/>
          <w:spacing w:val="-8"/>
          <w:sz w:val="28"/>
          <w:szCs w:val="28"/>
        </w:rPr>
        <w:t>.</w:t>
      </w:r>
    </w:p>
    <w:p w:rsidR="00EC3A7C" w:rsidRDefault="00EC3A7C" w:rsidP="00280B73">
      <w:pPr>
        <w:ind w:left="284"/>
        <w:jc w:val="both"/>
        <w:outlineLvl w:val="0"/>
        <w:rPr>
          <w:b/>
          <w:spacing w:val="-8"/>
          <w:sz w:val="28"/>
          <w:szCs w:val="28"/>
        </w:rPr>
      </w:pPr>
    </w:p>
    <w:p w:rsidR="00602918" w:rsidRPr="00EC3A7C" w:rsidRDefault="00EC3A7C" w:rsidP="00EC3A7C">
      <w:pPr>
        <w:ind w:left="284"/>
        <w:jc w:val="both"/>
        <w:outlineLvl w:val="0"/>
        <w:rPr>
          <w:b/>
          <w:spacing w:val="-8"/>
          <w:sz w:val="28"/>
          <w:szCs w:val="28"/>
        </w:rPr>
      </w:pPr>
      <w:r>
        <w:rPr>
          <w:b/>
          <w:spacing w:val="-8"/>
          <w:sz w:val="28"/>
          <w:szCs w:val="28"/>
        </w:rPr>
        <w:t>Копии подтверждающих документов оформляются в соответствии с образцом.</w:t>
      </w:r>
      <w:r w:rsidR="00633C76">
        <w:rPr>
          <w:i/>
          <w:spacing w:val="-8"/>
          <w:sz w:val="28"/>
          <w:szCs w:val="28"/>
        </w:rPr>
        <w:br w:type="page"/>
      </w:r>
      <w:bookmarkEnd w:id="18"/>
    </w:p>
    <w:p w:rsidR="00280B73" w:rsidRPr="007F2532" w:rsidRDefault="00280B73" w:rsidP="00B70E3E">
      <w:pPr>
        <w:tabs>
          <w:tab w:val="left" w:pos="14884"/>
        </w:tabs>
        <w:ind w:right="394"/>
        <w:jc w:val="center"/>
        <w:outlineLvl w:val="0"/>
        <w:rPr>
          <w:b/>
          <w:sz w:val="28"/>
          <w:szCs w:val="28"/>
        </w:rPr>
      </w:pPr>
      <w:r w:rsidRPr="007F2532">
        <w:rPr>
          <w:b/>
          <w:sz w:val="28"/>
          <w:szCs w:val="28"/>
        </w:rPr>
        <w:t>ФОРМА № Р-</w:t>
      </w:r>
      <w:r>
        <w:rPr>
          <w:b/>
          <w:sz w:val="28"/>
          <w:szCs w:val="28"/>
        </w:rPr>
        <w:t>14</w:t>
      </w:r>
    </w:p>
    <w:p w:rsidR="00280B73" w:rsidRDefault="00280B73" w:rsidP="00B70E3E">
      <w:pPr>
        <w:tabs>
          <w:tab w:val="left" w:pos="14884"/>
        </w:tabs>
        <w:ind w:right="394"/>
        <w:jc w:val="center"/>
        <w:outlineLvl w:val="0"/>
        <w:rPr>
          <w:b/>
          <w:sz w:val="28"/>
          <w:szCs w:val="28"/>
        </w:rPr>
      </w:pPr>
      <w:r w:rsidRPr="007F2532">
        <w:rPr>
          <w:b/>
          <w:sz w:val="28"/>
          <w:szCs w:val="28"/>
        </w:rPr>
        <w:t xml:space="preserve">«Сведения о </w:t>
      </w:r>
      <w:r>
        <w:rPr>
          <w:b/>
          <w:sz w:val="28"/>
          <w:szCs w:val="28"/>
        </w:rPr>
        <w:t>соревнованиях</w:t>
      </w:r>
      <w:r w:rsidRPr="007F2532">
        <w:rPr>
          <w:b/>
          <w:sz w:val="28"/>
          <w:szCs w:val="28"/>
        </w:rPr>
        <w:t xml:space="preserve"> </w:t>
      </w:r>
      <w:r>
        <w:rPr>
          <w:b/>
          <w:sz w:val="28"/>
          <w:szCs w:val="28"/>
        </w:rPr>
        <w:t xml:space="preserve">отчетного года, </w:t>
      </w:r>
      <w:r w:rsidRPr="007F2532">
        <w:rPr>
          <w:b/>
          <w:sz w:val="28"/>
          <w:szCs w:val="28"/>
        </w:rPr>
        <w:t xml:space="preserve">в которых победили (стали призерами, лауреатами) </w:t>
      </w:r>
      <w:r>
        <w:rPr>
          <w:b/>
          <w:sz w:val="28"/>
          <w:szCs w:val="28"/>
        </w:rPr>
        <w:t>педагогические и руководящие работники</w:t>
      </w:r>
      <w:r w:rsidRPr="007F2532">
        <w:rPr>
          <w:b/>
          <w:sz w:val="28"/>
          <w:szCs w:val="28"/>
        </w:rPr>
        <w:t xml:space="preserve"> </w:t>
      </w:r>
      <w:r w:rsidRPr="002655B2">
        <w:rPr>
          <w:b/>
          <w:i/>
          <w:sz w:val="28"/>
          <w:szCs w:val="28"/>
          <w:u w:val="single"/>
        </w:rPr>
        <w:t>название ПОО</w:t>
      </w:r>
      <w:r w:rsidRPr="007F2532">
        <w:rPr>
          <w:b/>
          <w:sz w:val="28"/>
          <w:szCs w:val="28"/>
        </w:rPr>
        <w:t>»</w:t>
      </w:r>
    </w:p>
    <w:p w:rsidR="00280B73" w:rsidRPr="007F2532" w:rsidRDefault="00280B73" w:rsidP="00280B73">
      <w:pPr>
        <w:jc w:val="center"/>
        <w:outlineLvl w:val="0"/>
        <w:rPr>
          <w:b/>
          <w:sz w:val="28"/>
          <w:szCs w:val="28"/>
        </w:rPr>
      </w:pPr>
    </w:p>
    <w:tbl>
      <w:tblPr>
        <w:tblW w:w="14742" w:type="dxa"/>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5332"/>
        <w:gridCol w:w="1276"/>
        <w:gridCol w:w="1559"/>
        <w:gridCol w:w="2551"/>
        <w:gridCol w:w="1701"/>
        <w:gridCol w:w="1473"/>
      </w:tblGrid>
      <w:tr w:rsidR="005D4D64" w:rsidRPr="005D4D64" w:rsidTr="00532D66">
        <w:trPr>
          <w:trHeight w:val="1226"/>
          <w:jc w:val="center"/>
        </w:trPr>
        <w:tc>
          <w:tcPr>
            <w:tcW w:w="850" w:type="dxa"/>
            <w:vAlign w:val="center"/>
          </w:tcPr>
          <w:p w:rsidR="00EC3A7C" w:rsidRDefault="005D4D64" w:rsidP="005D4D64">
            <w:pPr>
              <w:spacing w:line="216" w:lineRule="auto"/>
              <w:jc w:val="center"/>
            </w:pPr>
            <w:r w:rsidRPr="005D4D64">
              <w:t xml:space="preserve">№ </w:t>
            </w:r>
          </w:p>
          <w:p w:rsidR="005D4D64" w:rsidRPr="005D4D64" w:rsidRDefault="005D4D64" w:rsidP="005D4D64">
            <w:pPr>
              <w:spacing w:line="216" w:lineRule="auto"/>
              <w:jc w:val="center"/>
            </w:pPr>
            <w:proofErr w:type="spellStart"/>
            <w:proofErr w:type="gramStart"/>
            <w:r w:rsidRPr="005D4D64">
              <w:t>п</w:t>
            </w:r>
            <w:proofErr w:type="spellEnd"/>
            <w:proofErr w:type="gramEnd"/>
            <w:r w:rsidRPr="005D4D64">
              <w:t>/</w:t>
            </w:r>
            <w:proofErr w:type="spellStart"/>
            <w:r w:rsidRPr="005D4D64">
              <w:t>п</w:t>
            </w:r>
            <w:proofErr w:type="spellEnd"/>
          </w:p>
        </w:tc>
        <w:tc>
          <w:tcPr>
            <w:tcW w:w="5332" w:type="dxa"/>
            <w:vAlign w:val="center"/>
          </w:tcPr>
          <w:p w:rsidR="005D4D64" w:rsidRPr="005D4D64" w:rsidRDefault="005D4D64" w:rsidP="005D4D64">
            <w:pPr>
              <w:spacing w:line="216" w:lineRule="auto"/>
              <w:jc w:val="center"/>
            </w:pPr>
            <w:r w:rsidRPr="005D4D64">
              <w:t>Название</w:t>
            </w:r>
          </w:p>
        </w:tc>
        <w:tc>
          <w:tcPr>
            <w:tcW w:w="1276" w:type="dxa"/>
            <w:vAlign w:val="center"/>
          </w:tcPr>
          <w:p w:rsidR="005D4D64" w:rsidRPr="005D4D64" w:rsidRDefault="005D4D64" w:rsidP="005D4D64">
            <w:pPr>
              <w:spacing w:line="216" w:lineRule="auto"/>
              <w:ind w:left="-108" w:right="-108"/>
              <w:jc w:val="center"/>
            </w:pPr>
            <w:r w:rsidRPr="005D4D64">
              <w:t>Дата проведения</w:t>
            </w:r>
          </w:p>
        </w:tc>
        <w:tc>
          <w:tcPr>
            <w:tcW w:w="1559" w:type="dxa"/>
            <w:vAlign w:val="center"/>
          </w:tcPr>
          <w:p w:rsidR="005D4D64" w:rsidRPr="005D4D64" w:rsidRDefault="005D4D64" w:rsidP="005D4D64">
            <w:pPr>
              <w:spacing w:line="216" w:lineRule="auto"/>
              <w:ind w:left="-108" w:right="-108"/>
              <w:jc w:val="center"/>
            </w:pPr>
            <w:r w:rsidRPr="005D4D64">
              <w:t>Уровень проведения соревнования</w:t>
            </w:r>
          </w:p>
          <w:p w:rsidR="005D4D64" w:rsidRPr="005D4D64" w:rsidRDefault="005D4D64" w:rsidP="005D4D64">
            <w:pPr>
              <w:spacing w:line="216" w:lineRule="auto"/>
              <w:ind w:left="-108" w:right="-108"/>
              <w:jc w:val="center"/>
            </w:pPr>
          </w:p>
          <w:p w:rsidR="005D4D64" w:rsidRPr="005D4D64" w:rsidRDefault="005D4D64" w:rsidP="005D4D64">
            <w:pPr>
              <w:spacing w:line="216" w:lineRule="auto"/>
              <w:ind w:left="-108" w:right="-108"/>
              <w:jc w:val="center"/>
            </w:pPr>
            <w:r w:rsidRPr="005D4D64">
              <w:rPr>
                <w:b/>
              </w:rPr>
              <w:t>М</w:t>
            </w:r>
            <w:r w:rsidRPr="005D4D64">
              <w:t xml:space="preserve"> – </w:t>
            </w:r>
            <w:proofErr w:type="spellStart"/>
            <w:r w:rsidRPr="005D4D64">
              <w:t>междунар</w:t>
            </w:r>
            <w:proofErr w:type="spellEnd"/>
            <w:r>
              <w:t>.</w:t>
            </w:r>
          </w:p>
          <w:p w:rsidR="005D4D64" w:rsidRPr="005D4D64" w:rsidRDefault="005D4D64" w:rsidP="005D4D64">
            <w:pPr>
              <w:spacing w:line="216" w:lineRule="auto"/>
              <w:ind w:left="-108" w:right="-108"/>
              <w:jc w:val="center"/>
            </w:pPr>
            <w:r w:rsidRPr="005D4D64">
              <w:rPr>
                <w:b/>
              </w:rPr>
              <w:t xml:space="preserve">В </w:t>
            </w:r>
            <w:r w:rsidRPr="005D4D64">
              <w:t xml:space="preserve">– </w:t>
            </w:r>
            <w:proofErr w:type="spellStart"/>
            <w:r w:rsidRPr="005D4D64">
              <w:t>всеросс</w:t>
            </w:r>
            <w:proofErr w:type="spellEnd"/>
            <w:r>
              <w:t>.</w:t>
            </w:r>
          </w:p>
          <w:p w:rsidR="005D4D64" w:rsidRPr="005D4D64" w:rsidRDefault="005D4D64" w:rsidP="005D4D64">
            <w:pPr>
              <w:spacing w:line="216" w:lineRule="auto"/>
              <w:ind w:left="-108" w:right="-108"/>
              <w:jc w:val="center"/>
            </w:pPr>
            <w:r w:rsidRPr="005D4D64">
              <w:rPr>
                <w:b/>
              </w:rPr>
              <w:t>МР</w:t>
            </w:r>
            <w:r w:rsidRPr="005D4D64">
              <w:t xml:space="preserve"> – </w:t>
            </w:r>
            <w:proofErr w:type="spellStart"/>
            <w:r w:rsidRPr="005D4D64">
              <w:t>межрег</w:t>
            </w:r>
            <w:proofErr w:type="spellEnd"/>
            <w:r>
              <w:t>.</w:t>
            </w:r>
          </w:p>
          <w:p w:rsidR="005D4D64" w:rsidRPr="005D4D64" w:rsidRDefault="005D4D64" w:rsidP="005D4D64">
            <w:pPr>
              <w:spacing w:line="216" w:lineRule="auto"/>
              <w:ind w:left="-108" w:right="-108"/>
              <w:jc w:val="center"/>
              <w:rPr>
                <w:i/>
              </w:rPr>
            </w:pPr>
            <w:proofErr w:type="gramStart"/>
            <w:r w:rsidRPr="005D4D64">
              <w:rPr>
                <w:b/>
              </w:rPr>
              <w:t>Р</w:t>
            </w:r>
            <w:proofErr w:type="gramEnd"/>
            <w:r w:rsidRPr="005D4D64">
              <w:rPr>
                <w:b/>
              </w:rPr>
              <w:t xml:space="preserve"> </w:t>
            </w:r>
            <w:r>
              <w:t>–</w:t>
            </w:r>
            <w:r w:rsidRPr="005D4D64">
              <w:t xml:space="preserve"> </w:t>
            </w:r>
            <w:proofErr w:type="spellStart"/>
            <w:r w:rsidRPr="005D4D64">
              <w:t>рег</w:t>
            </w:r>
            <w:proofErr w:type="spellEnd"/>
            <w:r>
              <w:t>.</w:t>
            </w:r>
          </w:p>
        </w:tc>
        <w:tc>
          <w:tcPr>
            <w:tcW w:w="2551" w:type="dxa"/>
            <w:vAlign w:val="center"/>
          </w:tcPr>
          <w:p w:rsidR="005D4D64" w:rsidRPr="005D4D64" w:rsidRDefault="005D4D64" w:rsidP="00532D66">
            <w:pPr>
              <w:spacing w:line="168" w:lineRule="auto"/>
              <w:ind w:left="-108" w:right="-108"/>
              <w:jc w:val="center"/>
            </w:pPr>
            <w:r w:rsidRPr="005D4D64">
              <w:t xml:space="preserve">Название </w:t>
            </w:r>
            <w:r>
              <w:rPr>
                <w:u w:val="single"/>
              </w:rPr>
              <w:t>органа государственной власти РФ / Кемеровской области</w:t>
            </w:r>
            <w:r w:rsidRPr="005D4D64">
              <w:t>,</w:t>
            </w:r>
          </w:p>
          <w:p w:rsidR="005D4D64" w:rsidRDefault="005D4D64" w:rsidP="00532D66">
            <w:pPr>
              <w:spacing w:line="168" w:lineRule="auto"/>
              <w:ind w:left="-108" w:right="-108"/>
              <w:jc w:val="center"/>
            </w:pPr>
            <w:proofErr w:type="gramStart"/>
            <w:r w:rsidRPr="005D4D64">
              <w:t>являющегося</w:t>
            </w:r>
            <w:proofErr w:type="gramEnd"/>
            <w:r w:rsidRPr="005D4D64">
              <w:t xml:space="preserve"> организатором </w:t>
            </w:r>
            <w:r>
              <w:t>(</w:t>
            </w:r>
            <w:proofErr w:type="spellStart"/>
            <w:r w:rsidRPr="005D4D64">
              <w:t>соорганизатором</w:t>
            </w:r>
            <w:proofErr w:type="spellEnd"/>
            <w:r>
              <w:t>)</w:t>
            </w:r>
          </w:p>
          <w:p w:rsidR="005D4D64" w:rsidRPr="005D4D64" w:rsidRDefault="005D4D64" w:rsidP="00532D66">
            <w:pPr>
              <w:spacing w:line="168" w:lineRule="auto"/>
              <w:ind w:left="-108" w:right="-108"/>
              <w:jc w:val="center"/>
              <w:rPr>
                <w:sz w:val="4"/>
              </w:rPr>
            </w:pPr>
          </w:p>
          <w:p w:rsidR="005D4D64" w:rsidRPr="005D4D64" w:rsidRDefault="005D4D64" w:rsidP="00532D66">
            <w:pPr>
              <w:spacing w:line="168" w:lineRule="auto"/>
              <w:ind w:left="-108" w:right="-108"/>
              <w:jc w:val="center"/>
              <w:rPr>
                <w:sz w:val="8"/>
              </w:rPr>
            </w:pPr>
          </w:p>
          <w:p w:rsidR="005D4D64" w:rsidRDefault="005D4D64" w:rsidP="00532D66">
            <w:pPr>
              <w:spacing w:line="168" w:lineRule="auto"/>
              <w:ind w:left="-108" w:right="-108"/>
              <w:jc w:val="center"/>
            </w:pPr>
            <w:r>
              <w:t>или</w:t>
            </w:r>
          </w:p>
          <w:p w:rsidR="005D4D64" w:rsidRPr="005D4D64" w:rsidRDefault="005D4D64" w:rsidP="00532D66">
            <w:pPr>
              <w:spacing w:line="168" w:lineRule="auto"/>
              <w:ind w:left="-108" w:right="-108"/>
              <w:jc w:val="center"/>
              <w:rPr>
                <w:sz w:val="6"/>
              </w:rPr>
            </w:pPr>
          </w:p>
          <w:p w:rsidR="005D4D64" w:rsidRPr="005D4D64" w:rsidRDefault="005D4D64" w:rsidP="00532D66">
            <w:pPr>
              <w:spacing w:line="168" w:lineRule="auto"/>
              <w:ind w:left="-108" w:right="-108"/>
              <w:jc w:val="center"/>
              <w:rPr>
                <w:sz w:val="2"/>
              </w:rPr>
            </w:pPr>
          </w:p>
          <w:p w:rsidR="005D4D64" w:rsidRPr="005D4D64" w:rsidRDefault="005D4D64" w:rsidP="00532D66">
            <w:pPr>
              <w:spacing w:line="168" w:lineRule="auto"/>
              <w:ind w:left="-108" w:right="-108"/>
              <w:jc w:val="center"/>
            </w:pPr>
            <w:r w:rsidRPr="005D4D64">
              <w:rPr>
                <w:u w:val="single"/>
              </w:rPr>
              <w:t>номер в перечне иных мероприятий</w:t>
            </w:r>
            <w:r>
              <w:t xml:space="preserve">, утв. приказом </w:t>
            </w:r>
            <w:proofErr w:type="spellStart"/>
            <w:r>
              <w:t>ДОиН</w:t>
            </w:r>
            <w:proofErr w:type="spellEnd"/>
            <w:r>
              <w:t xml:space="preserve"> </w:t>
            </w:r>
            <w:proofErr w:type="gramStart"/>
            <w:r>
              <w:t>КО</w:t>
            </w:r>
            <w:proofErr w:type="gramEnd"/>
          </w:p>
        </w:tc>
        <w:tc>
          <w:tcPr>
            <w:tcW w:w="1701" w:type="dxa"/>
            <w:vAlign w:val="center"/>
          </w:tcPr>
          <w:p w:rsidR="005D4D64" w:rsidRPr="005D4D64" w:rsidRDefault="005D4D64" w:rsidP="005D4D64">
            <w:pPr>
              <w:spacing w:line="216" w:lineRule="auto"/>
              <w:ind w:right="-108"/>
              <w:jc w:val="center"/>
            </w:pPr>
            <w:r w:rsidRPr="005D4D64">
              <w:t xml:space="preserve">Название </w:t>
            </w:r>
            <w:r w:rsidRPr="005D4D64">
              <w:rPr>
                <w:u w:val="single"/>
              </w:rPr>
              <w:t>организации</w:t>
            </w:r>
            <w:r w:rsidRPr="005D4D64">
              <w:t>, проводившей соревнования</w:t>
            </w:r>
          </w:p>
        </w:tc>
        <w:tc>
          <w:tcPr>
            <w:tcW w:w="1473" w:type="dxa"/>
            <w:vAlign w:val="center"/>
          </w:tcPr>
          <w:p w:rsidR="005D4D64" w:rsidRPr="005D4D64" w:rsidRDefault="005D4D64" w:rsidP="005D4D64">
            <w:pPr>
              <w:spacing w:line="216" w:lineRule="auto"/>
              <w:jc w:val="center"/>
            </w:pPr>
            <w:r w:rsidRPr="005D4D64">
              <w:t>Число</w:t>
            </w:r>
          </w:p>
          <w:p w:rsidR="005D4D64" w:rsidRDefault="005D4D64" w:rsidP="005D4D64">
            <w:pPr>
              <w:spacing w:line="216" w:lineRule="auto"/>
              <w:jc w:val="center"/>
            </w:pPr>
            <w:r w:rsidRPr="005D4D64">
              <w:t>победителей (призеров, лауреатов)</w:t>
            </w:r>
          </w:p>
          <w:p w:rsidR="005D4D64" w:rsidRPr="005D4D64" w:rsidRDefault="005D4D64" w:rsidP="005D4D64">
            <w:pPr>
              <w:spacing w:line="216" w:lineRule="auto"/>
              <w:jc w:val="center"/>
            </w:pPr>
            <w:r>
              <w:t>или участников</w:t>
            </w:r>
          </w:p>
        </w:tc>
      </w:tr>
      <w:tr w:rsidR="00280B73" w:rsidRPr="005D4D64" w:rsidTr="00532D66">
        <w:trPr>
          <w:jc w:val="center"/>
        </w:trPr>
        <w:tc>
          <w:tcPr>
            <w:tcW w:w="850" w:type="dxa"/>
            <w:shd w:val="clear" w:color="auto" w:fill="D9D9D9" w:themeFill="background1" w:themeFillShade="D9"/>
            <w:vAlign w:val="center"/>
          </w:tcPr>
          <w:p w:rsidR="00280B73" w:rsidRPr="005D4D64" w:rsidRDefault="00280B73" w:rsidP="00154B46">
            <w:pPr>
              <w:jc w:val="center"/>
              <w:rPr>
                <w:b/>
              </w:rPr>
            </w:pPr>
            <w:r w:rsidRPr="005D4D64">
              <w:rPr>
                <w:b/>
              </w:rPr>
              <w:t>1.</w:t>
            </w:r>
          </w:p>
        </w:tc>
        <w:tc>
          <w:tcPr>
            <w:tcW w:w="5332" w:type="dxa"/>
            <w:shd w:val="clear" w:color="auto" w:fill="D9D9D9" w:themeFill="background1" w:themeFillShade="D9"/>
            <w:vAlign w:val="center"/>
          </w:tcPr>
          <w:p w:rsidR="00280B73" w:rsidRPr="005D4D64" w:rsidRDefault="00280B73" w:rsidP="00B70E3E">
            <w:pPr>
              <w:rPr>
                <w:b/>
              </w:rPr>
            </w:pPr>
            <w:r w:rsidRPr="005D4D64">
              <w:rPr>
                <w:b/>
              </w:rPr>
              <w:t xml:space="preserve">Профессиональные конкурсы, </w:t>
            </w:r>
            <w:r w:rsidR="00B70E3E" w:rsidRPr="005D4D64">
              <w:rPr>
                <w:b/>
              </w:rPr>
              <w:t>другие мероприятия</w:t>
            </w:r>
          </w:p>
        </w:tc>
        <w:tc>
          <w:tcPr>
            <w:tcW w:w="1276" w:type="dxa"/>
            <w:shd w:val="clear" w:color="auto" w:fill="D9D9D9" w:themeFill="background1" w:themeFillShade="D9"/>
            <w:vAlign w:val="center"/>
          </w:tcPr>
          <w:p w:rsidR="00280B73" w:rsidRPr="005D4D64" w:rsidRDefault="00280B73" w:rsidP="00154B46">
            <w:pPr>
              <w:jc w:val="center"/>
              <w:rPr>
                <w:b/>
              </w:rPr>
            </w:pPr>
          </w:p>
        </w:tc>
        <w:tc>
          <w:tcPr>
            <w:tcW w:w="1559" w:type="dxa"/>
            <w:shd w:val="clear" w:color="auto" w:fill="D9D9D9" w:themeFill="background1" w:themeFillShade="D9"/>
            <w:vAlign w:val="center"/>
          </w:tcPr>
          <w:p w:rsidR="00280B73" w:rsidRPr="005D4D64" w:rsidRDefault="00280B73" w:rsidP="00154B46">
            <w:pPr>
              <w:jc w:val="center"/>
              <w:rPr>
                <w:b/>
              </w:rPr>
            </w:pPr>
          </w:p>
        </w:tc>
        <w:tc>
          <w:tcPr>
            <w:tcW w:w="2551" w:type="dxa"/>
            <w:shd w:val="clear" w:color="auto" w:fill="D9D9D9" w:themeFill="background1" w:themeFillShade="D9"/>
            <w:vAlign w:val="center"/>
          </w:tcPr>
          <w:p w:rsidR="00280B73" w:rsidRPr="005D4D64" w:rsidRDefault="00280B73" w:rsidP="00154B46">
            <w:pPr>
              <w:jc w:val="center"/>
              <w:rPr>
                <w:b/>
              </w:rPr>
            </w:pPr>
          </w:p>
        </w:tc>
        <w:tc>
          <w:tcPr>
            <w:tcW w:w="1701" w:type="dxa"/>
            <w:shd w:val="clear" w:color="auto" w:fill="D9D9D9" w:themeFill="background1" w:themeFillShade="D9"/>
          </w:tcPr>
          <w:p w:rsidR="00280B73" w:rsidRPr="005D4D64" w:rsidRDefault="00280B73" w:rsidP="00154B46">
            <w:pPr>
              <w:jc w:val="center"/>
              <w:rPr>
                <w:b/>
              </w:rPr>
            </w:pPr>
          </w:p>
        </w:tc>
        <w:tc>
          <w:tcPr>
            <w:tcW w:w="1473" w:type="dxa"/>
            <w:shd w:val="clear" w:color="auto" w:fill="D9D9D9" w:themeFill="background1" w:themeFillShade="D9"/>
            <w:vAlign w:val="center"/>
          </w:tcPr>
          <w:p w:rsidR="00280B73" w:rsidRPr="005D4D64" w:rsidRDefault="00B70E3E" w:rsidP="00154B46">
            <w:pPr>
              <w:jc w:val="center"/>
              <w:rPr>
                <w:i/>
              </w:rPr>
            </w:pPr>
            <w:r w:rsidRPr="005D4D64">
              <w:rPr>
                <w:i/>
              </w:rPr>
              <w:t>победители</w:t>
            </w:r>
          </w:p>
        </w:tc>
      </w:tr>
      <w:tr w:rsidR="00280B73" w:rsidRPr="005D4D64" w:rsidTr="00532D66">
        <w:trPr>
          <w:trHeight w:val="275"/>
          <w:jc w:val="center"/>
        </w:trPr>
        <w:tc>
          <w:tcPr>
            <w:tcW w:w="850" w:type="dxa"/>
            <w:vAlign w:val="center"/>
          </w:tcPr>
          <w:p w:rsidR="00280B73" w:rsidRPr="005D4D64" w:rsidRDefault="00280B73" w:rsidP="00154B46">
            <w:pPr>
              <w:jc w:val="center"/>
            </w:pPr>
            <w:r w:rsidRPr="005D4D64">
              <w:t>1.1</w:t>
            </w:r>
          </w:p>
        </w:tc>
        <w:tc>
          <w:tcPr>
            <w:tcW w:w="5332" w:type="dxa"/>
            <w:vAlign w:val="center"/>
          </w:tcPr>
          <w:p w:rsidR="00280B73" w:rsidRPr="005D4D64" w:rsidRDefault="00280B73" w:rsidP="00154B46">
            <w:pPr>
              <w:jc w:val="center"/>
              <w:rPr>
                <w:b/>
              </w:rPr>
            </w:pPr>
          </w:p>
        </w:tc>
        <w:tc>
          <w:tcPr>
            <w:tcW w:w="1276" w:type="dxa"/>
            <w:vAlign w:val="center"/>
          </w:tcPr>
          <w:p w:rsidR="00280B73" w:rsidRPr="005D4D64" w:rsidRDefault="00280B73" w:rsidP="00154B46">
            <w:pPr>
              <w:jc w:val="center"/>
              <w:rPr>
                <w:b/>
              </w:rPr>
            </w:pPr>
          </w:p>
        </w:tc>
        <w:tc>
          <w:tcPr>
            <w:tcW w:w="1559" w:type="dxa"/>
            <w:vAlign w:val="center"/>
          </w:tcPr>
          <w:p w:rsidR="00280B73" w:rsidRPr="005D4D64" w:rsidRDefault="00280B73" w:rsidP="00154B46">
            <w:pPr>
              <w:jc w:val="center"/>
              <w:rPr>
                <w:b/>
              </w:rPr>
            </w:pPr>
          </w:p>
        </w:tc>
        <w:tc>
          <w:tcPr>
            <w:tcW w:w="2551" w:type="dxa"/>
            <w:vAlign w:val="center"/>
          </w:tcPr>
          <w:p w:rsidR="00280B73" w:rsidRPr="005D4D64" w:rsidRDefault="00280B73" w:rsidP="00154B46">
            <w:pPr>
              <w:jc w:val="center"/>
              <w:rPr>
                <w:b/>
              </w:rPr>
            </w:pPr>
          </w:p>
        </w:tc>
        <w:tc>
          <w:tcPr>
            <w:tcW w:w="1701" w:type="dxa"/>
          </w:tcPr>
          <w:p w:rsidR="00280B73" w:rsidRPr="005D4D64" w:rsidRDefault="00280B73" w:rsidP="00154B46">
            <w:pPr>
              <w:jc w:val="center"/>
              <w:rPr>
                <w:b/>
              </w:rPr>
            </w:pPr>
          </w:p>
        </w:tc>
        <w:tc>
          <w:tcPr>
            <w:tcW w:w="1473" w:type="dxa"/>
            <w:vAlign w:val="center"/>
          </w:tcPr>
          <w:p w:rsidR="00280B73" w:rsidRPr="005D4D64" w:rsidRDefault="00280B73" w:rsidP="00154B46">
            <w:pPr>
              <w:jc w:val="center"/>
              <w:rPr>
                <w:b/>
              </w:rPr>
            </w:pPr>
          </w:p>
        </w:tc>
      </w:tr>
      <w:tr w:rsidR="00280B73" w:rsidRPr="005D4D64" w:rsidTr="00532D66">
        <w:trPr>
          <w:jc w:val="center"/>
        </w:trPr>
        <w:tc>
          <w:tcPr>
            <w:tcW w:w="850" w:type="dxa"/>
            <w:vAlign w:val="center"/>
          </w:tcPr>
          <w:p w:rsidR="00280B73" w:rsidRPr="005D4D64" w:rsidRDefault="00280B73" w:rsidP="00154B46">
            <w:pPr>
              <w:jc w:val="center"/>
            </w:pPr>
            <w:r w:rsidRPr="005D4D64">
              <w:t>…</w:t>
            </w:r>
          </w:p>
        </w:tc>
        <w:tc>
          <w:tcPr>
            <w:tcW w:w="5332" w:type="dxa"/>
            <w:vAlign w:val="center"/>
          </w:tcPr>
          <w:p w:rsidR="00280B73" w:rsidRPr="005D4D64" w:rsidRDefault="00280B73" w:rsidP="00154B46">
            <w:pPr>
              <w:jc w:val="center"/>
              <w:rPr>
                <w:b/>
              </w:rPr>
            </w:pPr>
          </w:p>
        </w:tc>
        <w:tc>
          <w:tcPr>
            <w:tcW w:w="1276" w:type="dxa"/>
            <w:vAlign w:val="center"/>
          </w:tcPr>
          <w:p w:rsidR="00280B73" w:rsidRPr="005D4D64" w:rsidRDefault="00280B73" w:rsidP="00154B46">
            <w:pPr>
              <w:jc w:val="center"/>
              <w:rPr>
                <w:b/>
              </w:rPr>
            </w:pPr>
          </w:p>
        </w:tc>
        <w:tc>
          <w:tcPr>
            <w:tcW w:w="1559" w:type="dxa"/>
            <w:vAlign w:val="center"/>
          </w:tcPr>
          <w:p w:rsidR="00280B73" w:rsidRPr="005D4D64" w:rsidRDefault="00280B73" w:rsidP="00154B46">
            <w:pPr>
              <w:jc w:val="center"/>
              <w:rPr>
                <w:b/>
              </w:rPr>
            </w:pPr>
          </w:p>
        </w:tc>
        <w:tc>
          <w:tcPr>
            <w:tcW w:w="2551" w:type="dxa"/>
            <w:vAlign w:val="center"/>
          </w:tcPr>
          <w:p w:rsidR="00280B73" w:rsidRPr="005D4D64" w:rsidRDefault="00280B73" w:rsidP="00154B46">
            <w:pPr>
              <w:jc w:val="center"/>
              <w:rPr>
                <w:b/>
              </w:rPr>
            </w:pPr>
          </w:p>
        </w:tc>
        <w:tc>
          <w:tcPr>
            <w:tcW w:w="1701" w:type="dxa"/>
          </w:tcPr>
          <w:p w:rsidR="00280B73" w:rsidRPr="005D4D64" w:rsidRDefault="00280B73" w:rsidP="00154B46">
            <w:pPr>
              <w:jc w:val="center"/>
              <w:rPr>
                <w:b/>
              </w:rPr>
            </w:pPr>
          </w:p>
        </w:tc>
        <w:tc>
          <w:tcPr>
            <w:tcW w:w="1473" w:type="dxa"/>
            <w:vAlign w:val="center"/>
          </w:tcPr>
          <w:p w:rsidR="00280B73" w:rsidRPr="005D4D64" w:rsidRDefault="00280B73" w:rsidP="00154B46">
            <w:pPr>
              <w:jc w:val="center"/>
              <w:rPr>
                <w:b/>
              </w:rPr>
            </w:pPr>
          </w:p>
        </w:tc>
      </w:tr>
      <w:tr w:rsidR="00280B73" w:rsidRPr="005D4D64" w:rsidTr="00532D66">
        <w:trPr>
          <w:jc w:val="center"/>
        </w:trPr>
        <w:tc>
          <w:tcPr>
            <w:tcW w:w="850" w:type="dxa"/>
            <w:shd w:val="clear" w:color="auto" w:fill="D9D9D9" w:themeFill="background1" w:themeFillShade="D9"/>
            <w:vAlign w:val="center"/>
          </w:tcPr>
          <w:p w:rsidR="00280B73" w:rsidRPr="005D4D64" w:rsidRDefault="00B70E3E" w:rsidP="00154B46">
            <w:pPr>
              <w:jc w:val="center"/>
              <w:rPr>
                <w:b/>
              </w:rPr>
            </w:pPr>
            <w:r w:rsidRPr="005D4D64">
              <w:rPr>
                <w:b/>
              </w:rPr>
              <w:t>2</w:t>
            </w:r>
            <w:r w:rsidR="00280B73" w:rsidRPr="005D4D64">
              <w:rPr>
                <w:b/>
              </w:rPr>
              <w:t>.</w:t>
            </w:r>
          </w:p>
        </w:tc>
        <w:tc>
          <w:tcPr>
            <w:tcW w:w="5332" w:type="dxa"/>
            <w:shd w:val="clear" w:color="auto" w:fill="D9D9D9" w:themeFill="background1" w:themeFillShade="D9"/>
            <w:vAlign w:val="center"/>
          </w:tcPr>
          <w:p w:rsidR="00280B73" w:rsidRPr="005D4D64" w:rsidRDefault="00280B73" w:rsidP="00B70E3E">
            <w:pPr>
              <w:rPr>
                <w:b/>
              </w:rPr>
            </w:pPr>
            <w:r w:rsidRPr="005D4D64">
              <w:rPr>
                <w:b/>
              </w:rPr>
              <w:t>Научно-практические</w:t>
            </w:r>
            <w:r w:rsidR="00B70E3E" w:rsidRPr="005D4D64">
              <w:rPr>
                <w:b/>
              </w:rPr>
              <w:t xml:space="preserve"> и другие</w:t>
            </w:r>
            <w:r w:rsidRPr="005D4D64">
              <w:rPr>
                <w:b/>
              </w:rPr>
              <w:t xml:space="preserve"> конференции </w:t>
            </w:r>
          </w:p>
        </w:tc>
        <w:tc>
          <w:tcPr>
            <w:tcW w:w="1276" w:type="dxa"/>
            <w:shd w:val="clear" w:color="auto" w:fill="D9D9D9" w:themeFill="background1" w:themeFillShade="D9"/>
            <w:vAlign w:val="center"/>
          </w:tcPr>
          <w:p w:rsidR="00280B73" w:rsidRPr="005D4D64" w:rsidRDefault="00280B73" w:rsidP="00154B46">
            <w:pPr>
              <w:jc w:val="center"/>
              <w:rPr>
                <w:b/>
              </w:rPr>
            </w:pPr>
          </w:p>
        </w:tc>
        <w:tc>
          <w:tcPr>
            <w:tcW w:w="1559" w:type="dxa"/>
            <w:shd w:val="clear" w:color="auto" w:fill="D9D9D9" w:themeFill="background1" w:themeFillShade="D9"/>
            <w:vAlign w:val="center"/>
          </w:tcPr>
          <w:p w:rsidR="00280B73" w:rsidRPr="005D4D64" w:rsidRDefault="00280B73" w:rsidP="00154B46">
            <w:pPr>
              <w:jc w:val="center"/>
              <w:rPr>
                <w:b/>
              </w:rPr>
            </w:pPr>
          </w:p>
        </w:tc>
        <w:tc>
          <w:tcPr>
            <w:tcW w:w="2551" w:type="dxa"/>
            <w:shd w:val="clear" w:color="auto" w:fill="D9D9D9" w:themeFill="background1" w:themeFillShade="D9"/>
            <w:vAlign w:val="center"/>
          </w:tcPr>
          <w:p w:rsidR="00280B73" w:rsidRPr="005D4D64" w:rsidRDefault="00280B73" w:rsidP="00154B46">
            <w:pPr>
              <w:jc w:val="center"/>
              <w:rPr>
                <w:b/>
              </w:rPr>
            </w:pPr>
          </w:p>
        </w:tc>
        <w:tc>
          <w:tcPr>
            <w:tcW w:w="1701" w:type="dxa"/>
            <w:shd w:val="clear" w:color="auto" w:fill="D9D9D9" w:themeFill="background1" w:themeFillShade="D9"/>
          </w:tcPr>
          <w:p w:rsidR="00280B73" w:rsidRPr="005D4D64" w:rsidRDefault="00280B73" w:rsidP="00154B46">
            <w:pPr>
              <w:jc w:val="center"/>
              <w:rPr>
                <w:b/>
              </w:rPr>
            </w:pPr>
          </w:p>
        </w:tc>
        <w:tc>
          <w:tcPr>
            <w:tcW w:w="1473" w:type="dxa"/>
            <w:shd w:val="clear" w:color="auto" w:fill="D9D9D9" w:themeFill="background1" w:themeFillShade="D9"/>
            <w:vAlign w:val="center"/>
          </w:tcPr>
          <w:p w:rsidR="00280B73" w:rsidRPr="005D4D64" w:rsidRDefault="00B70E3E" w:rsidP="00154B46">
            <w:pPr>
              <w:jc w:val="center"/>
              <w:rPr>
                <w:i/>
              </w:rPr>
            </w:pPr>
            <w:r w:rsidRPr="005D4D64">
              <w:rPr>
                <w:i/>
              </w:rPr>
              <w:t>участники</w:t>
            </w:r>
          </w:p>
        </w:tc>
      </w:tr>
      <w:tr w:rsidR="00280B73" w:rsidRPr="005D4D64" w:rsidTr="00532D66">
        <w:trPr>
          <w:jc w:val="center"/>
        </w:trPr>
        <w:tc>
          <w:tcPr>
            <w:tcW w:w="850" w:type="dxa"/>
            <w:vAlign w:val="center"/>
          </w:tcPr>
          <w:p w:rsidR="00280B73" w:rsidRPr="005D4D64" w:rsidRDefault="00B70E3E" w:rsidP="00154B46">
            <w:pPr>
              <w:jc w:val="center"/>
            </w:pPr>
            <w:r w:rsidRPr="005D4D64">
              <w:t>2</w:t>
            </w:r>
            <w:r w:rsidR="00280B73" w:rsidRPr="005D4D64">
              <w:t>.1</w:t>
            </w:r>
          </w:p>
        </w:tc>
        <w:tc>
          <w:tcPr>
            <w:tcW w:w="5332" w:type="dxa"/>
            <w:vAlign w:val="center"/>
          </w:tcPr>
          <w:p w:rsidR="00280B73" w:rsidRPr="005D4D64" w:rsidRDefault="00280B73" w:rsidP="00154B46">
            <w:pPr>
              <w:jc w:val="center"/>
              <w:rPr>
                <w:b/>
              </w:rPr>
            </w:pPr>
          </w:p>
        </w:tc>
        <w:tc>
          <w:tcPr>
            <w:tcW w:w="1276" w:type="dxa"/>
            <w:vAlign w:val="center"/>
          </w:tcPr>
          <w:p w:rsidR="00280B73" w:rsidRPr="005D4D64" w:rsidRDefault="00280B73" w:rsidP="00154B46">
            <w:pPr>
              <w:jc w:val="center"/>
              <w:rPr>
                <w:b/>
              </w:rPr>
            </w:pPr>
          </w:p>
        </w:tc>
        <w:tc>
          <w:tcPr>
            <w:tcW w:w="1559" w:type="dxa"/>
            <w:vAlign w:val="center"/>
          </w:tcPr>
          <w:p w:rsidR="00280B73" w:rsidRPr="005D4D64" w:rsidRDefault="00280B73" w:rsidP="00154B46">
            <w:pPr>
              <w:jc w:val="center"/>
              <w:rPr>
                <w:b/>
              </w:rPr>
            </w:pPr>
          </w:p>
        </w:tc>
        <w:tc>
          <w:tcPr>
            <w:tcW w:w="2551" w:type="dxa"/>
            <w:vAlign w:val="center"/>
          </w:tcPr>
          <w:p w:rsidR="00280B73" w:rsidRPr="005D4D64" w:rsidRDefault="00280B73" w:rsidP="00154B46">
            <w:pPr>
              <w:jc w:val="center"/>
              <w:rPr>
                <w:b/>
              </w:rPr>
            </w:pPr>
            <w:r w:rsidRPr="005D4D64">
              <w:t>–</w:t>
            </w:r>
          </w:p>
        </w:tc>
        <w:tc>
          <w:tcPr>
            <w:tcW w:w="1701" w:type="dxa"/>
          </w:tcPr>
          <w:p w:rsidR="00280B73" w:rsidRPr="005D4D64" w:rsidRDefault="00280B73" w:rsidP="00154B46">
            <w:pPr>
              <w:jc w:val="center"/>
              <w:rPr>
                <w:b/>
              </w:rPr>
            </w:pPr>
          </w:p>
        </w:tc>
        <w:tc>
          <w:tcPr>
            <w:tcW w:w="1473" w:type="dxa"/>
            <w:vAlign w:val="center"/>
          </w:tcPr>
          <w:p w:rsidR="00280B73" w:rsidRPr="005D4D64" w:rsidRDefault="00280B73" w:rsidP="00154B46">
            <w:pPr>
              <w:jc w:val="center"/>
              <w:rPr>
                <w:b/>
              </w:rPr>
            </w:pPr>
          </w:p>
        </w:tc>
      </w:tr>
      <w:tr w:rsidR="00280B73" w:rsidRPr="005D4D64" w:rsidTr="00532D66">
        <w:trPr>
          <w:jc w:val="center"/>
        </w:trPr>
        <w:tc>
          <w:tcPr>
            <w:tcW w:w="850" w:type="dxa"/>
            <w:vAlign w:val="center"/>
          </w:tcPr>
          <w:p w:rsidR="00280B73" w:rsidRPr="005D4D64" w:rsidRDefault="00280B73" w:rsidP="00154B46">
            <w:pPr>
              <w:jc w:val="center"/>
            </w:pPr>
            <w:r w:rsidRPr="005D4D64">
              <w:t>…</w:t>
            </w:r>
          </w:p>
        </w:tc>
        <w:tc>
          <w:tcPr>
            <w:tcW w:w="5332" w:type="dxa"/>
            <w:vAlign w:val="center"/>
          </w:tcPr>
          <w:p w:rsidR="00280B73" w:rsidRPr="005D4D64" w:rsidRDefault="00280B73" w:rsidP="00154B46">
            <w:pPr>
              <w:jc w:val="center"/>
              <w:rPr>
                <w:b/>
              </w:rPr>
            </w:pPr>
          </w:p>
        </w:tc>
        <w:tc>
          <w:tcPr>
            <w:tcW w:w="1276" w:type="dxa"/>
            <w:vAlign w:val="center"/>
          </w:tcPr>
          <w:p w:rsidR="00280B73" w:rsidRPr="005D4D64" w:rsidRDefault="00280B73" w:rsidP="00154B46">
            <w:pPr>
              <w:jc w:val="center"/>
              <w:rPr>
                <w:b/>
              </w:rPr>
            </w:pPr>
          </w:p>
        </w:tc>
        <w:tc>
          <w:tcPr>
            <w:tcW w:w="1559" w:type="dxa"/>
            <w:vAlign w:val="center"/>
          </w:tcPr>
          <w:p w:rsidR="00280B73" w:rsidRPr="005D4D64" w:rsidRDefault="00280B73" w:rsidP="00154B46">
            <w:pPr>
              <w:jc w:val="center"/>
              <w:rPr>
                <w:b/>
              </w:rPr>
            </w:pPr>
          </w:p>
        </w:tc>
        <w:tc>
          <w:tcPr>
            <w:tcW w:w="2551" w:type="dxa"/>
            <w:vAlign w:val="center"/>
          </w:tcPr>
          <w:p w:rsidR="00280B73" w:rsidRPr="005D4D64" w:rsidRDefault="00280B73" w:rsidP="00154B46">
            <w:pPr>
              <w:jc w:val="center"/>
              <w:rPr>
                <w:b/>
              </w:rPr>
            </w:pPr>
            <w:r w:rsidRPr="005D4D64">
              <w:t>–</w:t>
            </w:r>
          </w:p>
        </w:tc>
        <w:tc>
          <w:tcPr>
            <w:tcW w:w="1701" w:type="dxa"/>
          </w:tcPr>
          <w:p w:rsidR="00280B73" w:rsidRPr="005D4D64" w:rsidRDefault="00280B73" w:rsidP="00154B46">
            <w:pPr>
              <w:jc w:val="center"/>
              <w:rPr>
                <w:b/>
              </w:rPr>
            </w:pPr>
          </w:p>
        </w:tc>
        <w:tc>
          <w:tcPr>
            <w:tcW w:w="1473" w:type="dxa"/>
            <w:vAlign w:val="center"/>
          </w:tcPr>
          <w:p w:rsidR="00280B73" w:rsidRPr="005D4D64" w:rsidRDefault="00280B73" w:rsidP="00154B46">
            <w:pPr>
              <w:jc w:val="center"/>
              <w:rPr>
                <w:b/>
              </w:rPr>
            </w:pPr>
          </w:p>
        </w:tc>
      </w:tr>
      <w:tr w:rsidR="00280B73" w:rsidRPr="005D4D64" w:rsidTr="00532D66">
        <w:trPr>
          <w:jc w:val="center"/>
        </w:trPr>
        <w:tc>
          <w:tcPr>
            <w:tcW w:w="850" w:type="dxa"/>
            <w:vAlign w:val="center"/>
          </w:tcPr>
          <w:p w:rsidR="00280B73" w:rsidRPr="005D4D64" w:rsidRDefault="00280B73" w:rsidP="00154B46">
            <w:pPr>
              <w:jc w:val="center"/>
            </w:pPr>
            <w:r w:rsidRPr="005D4D64">
              <w:t>…</w:t>
            </w:r>
          </w:p>
        </w:tc>
        <w:tc>
          <w:tcPr>
            <w:tcW w:w="5332" w:type="dxa"/>
            <w:vAlign w:val="center"/>
          </w:tcPr>
          <w:p w:rsidR="00280B73" w:rsidRPr="005D4D64" w:rsidRDefault="00280B73" w:rsidP="00154B46">
            <w:pPr>
              <w:jc w:val="center"/>
              <w:rPr>
                <w:b/>
              </w:rPr>
            </w:pPr>
          </w:p>
        </w:tc>
        <w:tc>
          <w:tcPr>
            <w:tcW w:w="1276" w:type="dxa"/>
            <w:vAlign w:val="center"/>
          </w:tcPr>
          <w:p w:rsidR="00280B73" w:rsidRPr="005D4D64" w:rsidRDefault="00280B73" w:rsidP="00154B46">
            <w:pPr>
              <w:jc w:val="center"/>
              <w:rPr>
                <w:b/>
              </w:rPr>
            </w:pPr>
          </w:p>
        </w:tc>
        <w:tc>
          <w:tcPr>
            <w:tcW w:w="1559" w:type="dxa"/>
            <w:vAlign w:val="center"/>
          </w:tcPr>
          <w:p w:rsidR="00280B73" w:rsidRPr="005D4D64" w:rsidRDefault="00280B73" w:rsidP="00154B46">
            <w:pPr>
              <w:jc w:val="center"/>
              <w:rPr>
                <w:b/>
              </w:rPr>
            </w:pPr>
          </w:p>
        </w:tc>
        <w:tc>
          <w:tcPr>
            <w:tcW w:w="2551" w:type="dxa"/>
            <w:vAlign w:val="center"/>
          </w:tcPr>
          <w:p w:rsidR="00280B73" w:rsidRPr="005D4D64" w:rsidRDefault="00B70E3E" w:rsidP="00154B46">
            <w:pPr>
              <w:jc w:val="center"/>
              <w:rPr>
                <w:b/>
              </w:rPr>
            </w:pPr>
            <w:r w:rsidRPr="005D4D64">
              <w:t>–</w:t>
            </w:r>
          </w:p>
        </w:tc>
        <w:tc>
          <w:tcPr>
            <w:tcW w:w="1701" w:type="dxa"/>
          </w:tcPr>
          <w:p w:rsidR="00280B73" w:rsidRPr="005D4D64" w:rsidRDefault="00280B73" w:rsidP="00154B46">
            <w:pPr>
              <w:jc w:val="center"/>
              <w:rPr>
                <w:b/>
              </w:rPr>
            </w:pPr>
          </w:p>
        </w:tc>
        <w:tc>
          <w:tcPr>
            <w:tcW w:w="1473" w:type="dxa"/>
            <w:vAlign w:val="center"/>
          </w:tcPr>
          <w:p w:rsidR="00280B73" w:rsidRPr="005D4D64" w:rsidRDefault="00280B73" w:rsidP="00154B46">
            <w:pPr>
              <w:jc w:val="center"/>
              <w:rPr>
                <w:b/>
              </w:rPr>
            </w:pPr>
          </w:p>
        </w:tc>
      </w:tr>
    </w:tbl>
    <w:p w:rsidR="00280B73" w:rsidRDefault="00280B73" w:rsidP="00280B73">
      <w:pPr>
        <w:jc w:val="right"/>
        <w:rPr>
          <w:i/>
          <w:spacing w:val="-8"/>
          <w:sz w:val="28"/>
          <w:szCs w:val="28"/>
        </w:rPr>
      </w:pPr>
    </w:p>
    <w:p w:rsidR="00280B73" w:rsidRPr="007F2532" w:rsidRDefault="00280B73" w:rsidP="00280B73">
      <w:pPr>
        <w:jc w:val="right"/>
        <w:rPr>
          <w:i/>
          <w:spacing w:val="-8"/>
          <w:sz w:val="28"/>
          <w:szCs w:val="28"/>
        </w:rPr>
      </w:pPr>
    </w:p>
    <w:p w:rsidR="00280B73" w:rsidRDefault="00280B73" w:rsidP="00280B73">
      <w:pPr>
        <w:ind w:left="284"/>
        <w:jc w:val="both"/>
        <w:outlineLvl w:val="0"/>
        <w:rPr>
          <w:b/>
          <w:spacing w:val="-8"/>
          <w:sz w:val="28"/>
          <w:szCs w:val="28"/>
        </w:rPr>
      </w:pPr>
      <w:r w:rsidRPr="00D86262">
        <w:rPr>
          <w:b/>
          <w:spacing w:val="-8"/>
          <w:sz w:val="28"/>
          <w:szCs w:val="28"/>
        </w:rPr>
        <w:t>В качестве приложения к настоящей форме приводятся копии документов (дипломы, сертификаты, свидетельства и т.д.), подтверждающие победу</w:t>
      </w:r>
      <w:r w:rsidR="00B70E3E">
        <w:rPr>
          <w:b/>
          <w:spacing w:val="-8"/>
          <w:sz w:val="28"/>
          <w:szCs w:val="28"/>
        </w:rPr>
        <w:t xml:space="preserve"> / участие</w:t>
      </w:r>
      <w:r w:rsidRPr="00D86262">
        <w:rPr>
          <w:b/>
          <w:spacing w:val="-8"/>
          <w:sz w:val="28"/>
          <w:szCs w:val="28"/>
        </w:rPr>
        <w:t xml:space="preserve"> </w:t>
      </w:r>
      <w:r w:rsidR="00B70E3E">
        <w:rPr>
          <w:b/>
          <w:spacing w:val="-8"/>
          <w:sz w:val="28"/>
          <w:szCs w:val="28"/>
        </w:rPr>
        <w:t>работников</w:t>
      </w:r>
      <w:r w:rsidRPr="00D86262">
        <w:rPr>
          <w:b/>
          <w:spacing w:val="-8"/>
          <w:sz w:val="28"/>
          <w:szCs w:val="28"/>
        </w:rPr>
        <w:t xml:space="preserve"> в указанных </w:t>
      </w:r>
      <w:r>
        <w:rPr>
          <w:b/>
          <w:spacing w:val="-8"/>
          <w:sz w:val="28"/>
          <w:szCs w:val="28"/>
        </w:rPr>
        <w:t>соревнованиях</w:t>
      </w:r>
      <w:r w:rsidRPr="00D86262">
        <w:rPr>
          <w:b/>
          <w:spacing w:val="-8"/>
          <w:sz w:val="28"/>
          <w:szCs w:val="28"/>
        </w:rPr>
        <w:t>.</w:t>
      </w:r>
    </w:p>
    <w:p w:rsidR="00EC3A7C" w:rsidRDefault="00EC3A7C" w:rsidP="00280B73">
      <w:pPr>
        <w:ind w:left="284"/>
        <w:jc w:val="both"/>
        <w:outlineLvl w:val="0"/>
        <w:rPr>
          <w:b/>
          <w:spacing w:val="-8"/>
          <w:sz w:val="28"/>
          <w:szCs w:val="28"/>
        </w:rPr>
      </w:pPr>
    </w:p>
    <w:p w:rsidR="00EC3A7C" w:rsidRPr="00D86262" w:rsidRDefault="00EC3A7C" w:rsidP="00EC3A7C">
      <w:pPr>
        <w:ind w:left="284"/>
        <w:jc w:val="both"/>
        <w:outlineLvl w:val="0"/>
        <w:rPr>
          <w:b/>
          <w:spacing w:val="-8"/>
          <w:sz w:val="28"/>
          <w:szCs w:val="28"/>
        </w:rPr>
      </w:pPr>
      <w:r>
        <w:rPr>
          <w:b/>
          <w:spacing w:val="-8"/>
          <w:sz w:val="28"/>
          <w:szCs w:val="28"/>
        </w:rPr>
        <w:t>Копии подтверждающих документов оформляются в соответствии с образцом.</w:t>
      </w:r>
    </w:p>
    <w:p w:rsidR="00EC3A7C" w:rsidRPr="00D86262" w:rsidRDefault="00EC3A7C" w:rsidP="00280B73">
      <w:pPr>
        <w:ind w:left="284"/>
        <w:jc w:val="both"/>
        <w:outlineLvl w:val="0"/>
        <w:rPr>
          <w:b/>
          <w:spacing w:val="-8"/>
          <w:sz w:val="28"/>
          <w:szCs w:val="28"/>
        </w:rPr>
      </w:pPr>
    </w:p>
    <w:p w:rsidR="005158CE" w:rsidRPr="00602918" w:rsidRDefault="005158CE" w:rsidP="00602918">
      <w:pPr>
        <w:spacing w:line="192" w:lineRule="auto"/>
        <w:ind w:firstLine="709"/>
        <w:jc w:val="both"/>
      </w:pPr>
    </w:p>
    <w:p w:rsidR="003F754B" w:rsidRDefault="003F754B">
      <w:pPr>
        <w:rPr>
          <w:sz w:val="26"/>
          <w:szCs w:val="26"/>
        </w:rPr>
      </w:pPr>
      <w:r>
        <w:rPr>
          <w:sz w:val="26"/>
          <w:szCs w:val="26"/>
        </w:rPr>
        <w:br w:type="page"/>
      </w:r>
    </w:p>
    <w:p w:rsidR="003F754B" w:rsidRDefault="003F754B">
      <w:pPr>
        <w:rPr>
          <w:sz w:val="26"/>
          <w:szCs w:val="26"/>
        </w:rPr>
        <w:sectPr w:rsidR="003F754B" w:rsidSect="00D86262">
          <w:pgSz w:w="16838" w:h="11906" w:orient="landscape"/>
          <w:pgMar w:top="1701" w:right="709" w:bottom="851" w:left="709" w:header="709" w:footer="709" w:gutter="0"/>
          <w:cols w:space="708"/>
          <w:docGrid w:linePitch="360"/>
        </w:sectPr>
      </w:pPr>
    </w:p>
    <w:p w:rsidR="003F754B" w:rsidRPr="003F754B" w:rsidRDefault="003F754B" w:rsidP="003F754B">
      <w:pPr>
        <w:ind w:left="-284" w:right="-283"/>
        <w:rPr>
          <w:i/>
          <w:spacing w:val="-8"/>
          <w:sz w:val="28"/>
          <w:szCs w:val="26"/>
        </w:rPr>
      </w:pPr>
      <w:r w:rsidRPr="003F754B">
        <w:rPr>
          <w:i/>
          <w:spacing w:val="-8"/>
          <w:sz w:val="28"/>
          <w:szCs w:val="26"/>
        </w:rPr>
        <w:t>Образец оформления копий подтверждающих документов к формам № Р-13, Р-14</w:t>
      </w:r>
    </w:p>
    <w:p w:rsidR="003F754B" w:rsidRDefault="003F754B" w:rsidP="003F754B">
      <w:pPr>
        <w:ind w:left="-284" w:right="-283"/>
        <w:rPr>
          <w:b/>
          <w:spacing w:val="-8"/>
          <w:sz w:val="28"/>
          <w:szCs w:val="26"/>
        </w:rPr>
      </w:pPr>
    </w:p>
    <w:tbl>
      <w:tblPr>
        <w:tblStyle w:val="a8"/>
        <w:tblW w:w="0" w:type="auto"/>
        <w:tblInd w:w="-284"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ook w:val="04A0"/>
      </w:tblPr>
      <w:tblGrid>
        <w:gridCol w:w="4928"/>
        <w:gridCol w:w="4820"/>
      </w:tblGrid>
      <w:tr w:rsidR="003F754B" w:rsidTr="00EC3A7C">
        <w:trPr>
          <w:trHeight w:val="627"/>
        </w:trPr>
        <w:tc>
          <w:tcPr>
            <w:tcW w:w="4928" w:type="dxa"/>
            <w:vAlign w:val="center"/>
          </w:tcPr>
          <w:p w:rsidR="003F754B" w:rsidRPr="003F754B" w:rsidRDefault="003F754B" w:rsidP="003F754B">
            <w:pPr>
              <w:jc w:val="center"/>
              <w:rPr>
                <w:b/>
              </w:rPr>
            </w:pPr>
            <w:r w:rsidRPr="003F754B">
              <w:rPr>
                <w:b/>
                <w:sz w:val="24"/>
              </w:rPr>
              <w:t>Конкурс № 1.1</w:t>
            </w:r>
          </w:p>
        </w:tc>
        <w:tc>
          <w:tcPr>
            <w:tcW w:w="4820" w:type="dxa"/>
            <w:vAlign w:val="center"/>
          </w:tcPr>
          <w:p w:rsidR="003F754B" w:rsidRDefault="003F754B" w:rsidP="003F754B">
            <w:pPr>
              <w:ind w:right="-283"/>
              <w:jc w:val="center"/>
              <w:rPr>
                <w:b/>
                <w:spacing w:val="-8"/>
                <w:sz w:val="26"/>
                <w:szCs w:val="26"/>
              </w:rPr>
            </w:pPr>
            <w:r w:rsidRPr="003F754B">
              <w:rPr>
                <w:b/>
                <w:sz w:val="24"/>
              </w:rPr>
              <w:t>Конкурс № 1.1</w:t>
            </w:r>
          </w:p>
        </w:tc>
      </w:tr>
      <w:tr w:rsidR="003F754B" w:rsidTr="00EC3A7C">
        <w:trPr>
          <w:trHeight w:val="5751"/>
        </w:trPr>
        <w:tc>
          <w:tcPr>
            <w:tcW w:w="4928" w:type="dxa"/>
          </w:tcPr>
          <w:p w:rsidR="003F754B" w:rsidRDefault="003F754B" w:rsidP="003F754B">
            <w:pPr>
              <w:ind w:right="-283"/>
              <w:rPr>
                <w:b/>
                <w:spacing w:val="-8"/>
                <w:sz w:val="26"/>
                <w:szCs w:val="26"/>
              </w:rPr>
            </w:pPr>
          </w:p>
          <w:p w:rsidR="003F754B" w:rsidRDefault="003F754B" w:rsidP="003F754B">
            <w:pPr>
              <w:ind w:right="-283"/>
              <w:rPr>
                <w:b/>
                <w:spacing w:val="-8"/>
                <w:sz w:val="26"/>
                <w:szCs w:val="26"/>
              </w:rPr>
            </w:pPr>
          </w:p>
          <w:p w:rsidR="003F754B" w:rsidRDefault="003A63A8" w:rsidP="003F754B">
            <w:pPr>
              <w:ind w:right="-283"/>
              <w:jc w:val="center"/>
              <w:rPr>
                <w:b/>
                <w:spacing w:val="-8"/>
                <w:sz w:val="26"/>
                <w:szCs w:val="26"/>
              </w:rPr>
            </w:pPr>
            <w:r>
              <w:rPr>
                <w:b/>
                <w:spacing w:val="-8"/>
                <w:sz w:val="26"/>
                <w:szCs w:val="26"/>
              </w:rPr>
            </w:r>
            <w:r>
              <w:rPr>
                <w:b/>
                <w:spacing w:val="-8"/>
                <w:sz w:val="26"/>
                <w:szCs w:val="26"/>
              </w:rPr>
              <w:pict>
                <v:shapetype id="_x0000_t202" coordsize="21600,21600" o:spt="202" path="m,l,21600r21600,l21600,xe">
                  <v:stroke joinstyle="miter"/>
                  <v:path gradientshapeok="t" o:connecttype="rect"/>
                </v:shapetype>
                <v:shape id="_x0000_s1042" type="#_x0000_t202" style="width:184.2pt;height:222.75pt;mso-position-horizontal-relative:char;mso-position-vertical-relative:line">
                  <v:textbox>
                    <w:txbxContent>
                      <w:p w:rsidR="00EB2869" w:rsidRDefault="00EB2869" w:rsidP="003F754B"/>
                      <w:p w:rsidR="00EB2869" w:rsidRDefault="00EB2869" w:rsidP="003F754B"/>
                      <w:p w:rsidR="00EB2869" w:rsidRDefault="00EB2869" w:rsidP="003F754B"/>
                      <w:p w:rsidR="00EB2869" w:rsidRDefault="00EB2869" w:rsidP="003F754B"/>
                      <w:p w:rsidR="00EB2869" w:rsidRDefault="00EB2869" w:rsidP="003F754B"/>
                      <w:p w:rsidR="00EB2869" w:rsidRDefault="00EB2869" w:rsidP="003F754B"/>
                      <w:p w:rsidR="00EB2869" w:rsidRPr="003F754B" w:rsidRDefault="00EB2869" w:rsidP="003F754B">
                        <w:pPr>
                          <w:jc w:val="center"/>
                          <w:rPr>
                            <w:b/>
                            <w:sz w:val="32"/>
                          </w:rPr>
                        </w:pPr>
                        <w:r w:rsidRPr="003F754B">
                          <w:rPr>
                            <w:b/>
                            <w:sz w:val="32"/>
                          </w:rPr>
                          <w:t>ДИПЛОМ</w:t>
                        </w:r>
                      </w:p>
                      <w:p w:rsidR="00EB2869" w:rsidRPr="003F754B" w:rsidRDefault="00EB2869" w:rsidP="003F754B">
                        <w:pPr>
                          <w:jc w:val="center"/>
                          <w:rPr>
                            <w:b/>
                            <w:sz w:val="32"/>
                          </w:rPr>
                        </w:pPr>
                        <w:r w:rsidRPr="003F754B">
                          <w:rPr>
                            <w:b/>
                            <w:sz w:val="32"/>
                          </w:rPr>
                          <w:t>1</w:t>
                        </w:r>
                      </w:p>
                    </w:txbxContent>
                  </v:textbox>
                  <w10:wrap type="none"/>
                  <w10:anchorlock/>
                </v:shape>
              </w:pict>
            </w:r>
          </w:p>
        </w:tc>
        <w:tc>
          <w:tcPr>
            <w:tcW w:w="4820" w:type="dxa"/>
          </w:tcPr>
          <w:p w:rsidR="003F754B" w:rsidRDefault="003F754B" w:rsidP="003F754B">
            <w:pPr>
              <w:ind w:right="-283"/>
              <w:rPr>
                <w:b/>
                <w:spacing w:val="-8"/>
                <w:sz w:val="26"/>
                <w:szCs w:val="26"/>
              </w:rPr>
            </w:pPr>
          </w:p>
          <w:p w:rsidR="003F754B" w:rsidRDefault="003F754B" w:rsidP="003F754B">
            <w:pPr>
              <w:ind w:right="-283"/>
              <w:rPr>
                <w:b/>
                <w:spacing w:val="-8"/>
                <w:sz w:val="26"/>
                <w:szCs w:val="26"/>
              </w:rPr>
            </w:pPr>
          </w:p>
          <w:p w:rsidR="003F754B" w:rsidRDefault="003A63A8" w:rsidP="003F754B">
            <w:pPr>
              <w:ind w:right="-283"/>
              <w:jc w:val="center"/>
              <w:rPr>
                <w:b/>
                <w:spacing w:val="-8"/>
                <w:sz w:val="26"/>
                <w:szCs w:val="26"/>
              </w:rPr>
            </w:pPr>
            <w:r>
              <w:rPr>
                <w:b/>
                <w:spacing w:val="-8"/>
                <w:sz w:val="26"/>
                <w:szCs w:val="26"/>
              </w:rPr>
            </w:r>
            <w:r>
              <w:rPr>
                <w:b/>
                <w:spacing w:val="-8"/>
                <w:sz w:val="26"/>
                <w:szCs w:val="26"/>
              </w:rPr>
              <w:pict>
                <v:shape id="_x0000_s1041" type="#_x0000_t202" style="width:184.2pt;height:222.75pt;mso-position-horizontal-relative:char;mso-position-vertical-relative:line">
                  <v:textbox>
                    <w:txbxContent>
                      <w:p w:rsidR="00EB2869" w:rsidRDefault="00EB2869" w:rsidP="003F754B"/>
                      <w:p w:rsidR="00EB2869" w:rsidRDefault="00EB2869" w:rsidP="003F754B"/>
                      <w:p w:rsidR="00EB2869" w:rsidRDefault="00EB2869" w:rsidP="003F754B"/>
                      <w:p w:rsidR="00EB2869" w:rsidRDefault="00EB2869" w:rsidP="003F754B"/>
                      <w:p w:rsidR="00EB2869" w:rsidRDefault="00EB2869" w:rsidP="003F754B"/>
                      <w:p w:rsidR="00EB2869" w:rsidRDefault="00EB2869" w:rsidP="003F754B"/>
                      <w:p w:rsidR="00EB2869" w:rsidRPr="003F754B" w:rsidRDefault="00EB2869" w:rsidP="003F754B">
                        <w:pPr>
                          <w:jc w:val="center"/>
                          <w:rPr>
                            <w:b/>
                            <w:sz w:val="32"/>
                          </w:rPr>
                        </w:pPr>
                        <w:r w:rsidRPr="003F754B">
                          <w:rPr>
                            <w:b/>
                            <w:sz w:val="32"/>
                          </w:rPr>
                          <w:t>ДИПЛОМ</w:t>
                        </w:r>
                      </w:p>
                      <w:p w:rsidR="00EB2869" w:rsidRPr="003F754B" w:rsidRDefault="00EB2869" w:rsidP="003F754B">
                        <w:pPr>
                          <w:jc w:val="center"/>
                          <w:rPr>
                            <w:b/>
                            <w:sz w:val="32"/>
                          </w:rPr>
                        </w:pPr>
                        <w:r>
                          <w:rPr>
                            <w:b/>
                            <w:sz w:val="32"/>
                          </w:rPr>
                          <w:t>2</w:t>
                        </w:r>
                      </w:p>
                    </w:txbxContent>
                  </v:textbox>
                  <w10:wrap type="none"/>
                  <w10:anchorlock/>
                </v:shape>
              </w:pict>
            </w:r>
          </w:p>
        </w:tc>
      </w:tr>
      <w:tr w:rsidR="003F754B" w:rsidTr="00EC3A7C">
        <w:trPr>
          <w:trHeight w:val="702"/>
        </w:trPr>
        <w:tc>
          <w:tcPr>
            <w:tcW w:w="4928" w:type="dxa"/>
            <w:vAlign w:val="center"/>
          </w:tcPr>
          <w:p w:rsidR="003F754B" w:rsidRDefault="003F754B" w:rsidP="003F754B">
            <w:pPr>
              <w:ind w:right="-283"/>
              <w:jc w:val="center"/>
              <w:rPr>
                <w:b/>
                <w:spacing w:val="-8"/>
                <w:sz w:val="26"/>
                <w:szCs w:val="26"/>
              </w:rPr>
            </w:pPr>
            <w:r w:rsidRPr="003F754B">
              <w:rPr>
                <w:b/>
                <w:sz w:val="24"/>
              </w:rPr>
              <w:t>Конкурс № 1.</w:t>
            </w:r>
            <w:r>
              <w:rPr>
                <w:b/>
                <w:sz w:val="24"/>
              </w:rPr>
              <w:t>2</w:t>
            </w:r>
          </w:p>
        </w:tc>
        <w:tc>
          <w:tcPr>
            <w:tcW w:w="4820" w:type="dxa"/>
            <w:vAlign w:val="center"/>
          </w:tcPr>
          <w:p w:rsidR="003F754B" w:rsidRDefault="003F754B" w:rsidP="00EC3A7C">
            <w:pPr>
              <w:ind w:right="-283"/>
              <w:jc w:val="center"/>
              <w:rPr>
                <w:b/>
                <w:spacing w:val="-8"/>
                <w:sz w:val="26"/>
                <w:szCs w:val="26"/>
              </w:rPr>
            </w:pPr>
            <w:r w:rsidRPr="003F754B">
              <w:rPr>
                <w:b/>
                <w:sz w:val="24"/>
              </w:rPr>
              <w:t xml:space="preserve">Конкурс № </w:t>
            </w:r>
            <w:r w:rsidR="00EC3A7C">
              <w:rPr>
                <w:b/>
                <w:sz w:val="24"/>
              </w:rPr>
              <w:t>2</w:t>
            </w:r>
            <w:r w:rsidRPr="003F754B">
              <w:rPr>
                <w:b/>
                <w:sz w:val="24"/>
              </w:rPr>
              <w:t>.</w:t>
            </w:r>
            <w:r w:rsidR="00EC3A7C">
              <w:rPr>
                <w:b/>
                <w:sz w:val="24"/>
              </w:rPr>
              <w:t>1</w:t>
            </w:r>
          </w:p>
        </w:tc>
      </w:tr>
      <w:tr w:rsidR="003F754B" w:rsidTr="00EC3A7C">
        <w:tc>
          <w:tcPr>
            <w:tcW w:w="4928" w:type="dxa"/>
          </w:tcPr>
          <w:p w:rsidR="003F754B" w:rsidRDefault="003F754B" w:rsidP="003F754B">
            <w:pPr>
              <w:ind w:right="-283"/>
              <w:rPr>
                <w:b/>
                <w:spacing w:val="-8"/>
                <w:sz w:val="26"/>
                <w:szCs w:val="26"/>
              </w:rPr>
            </w:pPr>
          </w:p>
          <w:p w:rsidR="003F754B" w:rsidRDefault="003F754B" w:rsidP="003F754B">
            <w:pPr>
              <w:ind w:right="-283"/>
              <w:rPr>
                <w:b/>
                <w:spacing w:val="-8"/>
                <w:sz w:val="26"/>
                <w:szCs w:val="26"/>
              </w:rPr>
            </w:pPr>
          </w:p>
          <w:p w:rsidR="003F754B" w:rsidRDefault="003A63A8" w:rsidP="003F754B">
            <w:pPr>
              <w:ind w:right="-283"/>
              <w:jc w:val="center"/>
              <w:rPr>
                <w:b/>
                <w:spacing w:val="-8"/>
                <w:sz w:val="26"/>
                <w:szCs w:val="26"/>
              </w:rPr>
            </w:pPr>
            <w:r>
              <w:rPr>
                <w:b/>
                <w:spacing w:val="-8"/>
                <w:sz w:val="26"/>
                <w:szCs w:val="26"/>
              </w:rPr>
            </w:r>
            <w:r>
              <w:rPr>
                <w:b/>
                <w:spacing w:val="-8"/>
                <w:sz w:val="26"/>
                <w:szCs w:val="26"/>
              </w:rPr>
              <w:pict>
                <v:shape id="_x0000_s1040" type="#_x0000_t202" style="width:184.2pt;height:222.75pt;mso-position-horizontal-relative:char;mso-position-vertical-relative:line">
                  <v:textbox>
                    <w:txbxContent>
                      <w:p w:rsidR="00EB2869" w:rsidRDefault="00EB2869" w:rsidP="003F754B"/>
                      <w:p w:rsidR="00EB2869" w:rsidRDefault="00EB2869" w:rsidP="003F754B"/>
                      <w:p w:rsidR="00EB2869" w:rsidRDefault="00EB2869" w:rsidP="003F754B"/>
                      <w:p w:rsidR="00EB2869" w:rsidRDefault="00EB2869" w:rsidP="003F754B"/>
                      <w:p w:rsidR="00EB2869" w:rsidRDefault="00EB2869" w:rsidP="003F754B"/>
                      <w:p w:rsidR="00EB2869" w:rsidRDefault="00EB2869" w:rsidP="003F754B"/>
                      <w:p w:rsidR="00EB2869" w:rsidRPr="003F754B" w:rsidRDefault="00EB2869" w:rsidP="003F754B">
                        <w:pPr>
                          <w:jc w:val="center"/>
                          <w:rPr>
                            <w:b/>
                            <w:sz w:val="32"/>
                          </w:rPr>
                        </w:pPr>
                        <w:r w:rsidRPr="003F754B">
                          <w:rPr>
                            <w:b/>
                            <w:sz w:val="32"/>
                          </w:rPr>
                          <w:t>ДИПЛОМ</w:t>
                        </w:r>
                      </w:p>
                      <w:p w:rsidR="00EB2869" w:rsidRPr="003F754B" w:rsidRDefault="00EB2869" w:rsidP="003F754B">
                        <w:pPr>
                          <w:jc w:val="center"/>
                          <w:rPr>
                            <w:b/>
                            <w:sz w:val="32"/>
                          </w:rPr>
                        </w:pPr>
                        <w:r>
                          <w:rPr>
                            <w:b/>
                            <w:sz w:val="32"/>
                          </w:rPr>
                          <w:t>3</w:t>
                        </w:r>
                      </w:p>
                    </w:txbxContent>
                  </v:textbox>
                  <w10:wrap type="none"/>
                  <w10:anchorlock/>
                </v:shape>
              </w:pict>
            </w:r>
          </w:p>
          <w:p w:rsidR="003F754B" w:rsidRDefault="003F754B" w:rsidP="003F754B">
            <w:pPr>
              <w:ind w:right="-283"/>
              <w:jc w:val="center"/>
              <w:rPr>
                <w:b/>
                <w:spacing w:val="-8"/>
                <w:sz w:val="26"/>
                <w:szCs w:val="26"/>
              </w:rPr>
            </w:pPr>
          </w:p>
          <w:p w:rsidR="003F754B" w:rsidRDefault="003F754B" w:rsidP="003F754B">
            <w:pPr>
              <w:ind w:right="-283"/>
              <w:jc w:val="center"/>
              <w:rPr>
                <w:b/>
                <w:spacing w:val="-8"/>
                <w:sz w:val="26"/>
                <w:szCs w:val="26"/>
              </w:rPr>
            </w:pPr>
          </w:p>
          <w:p w:rsidR="003F754B" w:rsidRDefault="003F754B" w:rsidP="003F754B">
            <w:pPr>
              <w:ind w:right="-283"/>
              <w:rPr>
                <w:b/>
                <w:spacing w:val="-8"/>
                <w:sz w:val="26"/>
                <w:szCs w:val="26"/>
              </w:rPr>
            </w:pPr>
          </w:p>
        </w:tc>
        <w:tc>
          <w:tcPr>
            <w:tcW w:w="4820" w:type="dxa"/>
          </w:tcPr>
          <w:p w:rsidR="003F754B" w:rsidRDefault="003F754B" w:rsidP="003F754B">
            <w:pPr>
              <w:ind w:right="-283"/>
              <w:rPr>
                <w:b/>
                <w:spacing w:val="-8"/>
                <w:sz w:val="26"/>
                <w:szCs w:val="26"/>
              </w:rPr>
            </w:pPr>
          </w:p>
          <w:p w:rsidR="003F754B" w:rsidRDefault="003F754B" w:rsidP="003F754B">
            <w:pPr>
              <w:ind w:right="-283"/>
              <w:rPr>
                <w:b/>
                <w:spacing w:val="-8"/>
                <w:sz w:val="26"/>
                <w:szCs w:val="26"/>
              </w:rPr>
            </w:pPr>
          </w:p>
          <w:p w:rsidR="003F754B" w:rsidRDefault="003A63A8" w:rsidP="003F754B">
            <w:pPr>
              <w:ind w:right="-283"/>
              <w:jc w:val="center"/>
              <w:rPr>
                <w:b/>
                <w:spacing w:val="-8"/>
                <w:sz w:val="26"/>
                <w:szCs w:val="26"/>
              </w:rPr>
            </w:pPr>
            <w:r>
              <w:rPr>
                <w:b/>
                <w:spacing w:val="-8"/>
                <w:sz w:val="26"/>
                <w:szCs w:val="26"/>
              </w:rPr>
            </w:r>
            <w:r>
              <w:rPr>
                <w:b/>
                <w:spacing w:val="-8"/>
                <w:sz w:val="26"/>
                <w:szCs w:val="26"/>
              </w:rPr>
              <w:pict>
                <v:shape id="_x0000_s1039" type="#_x0000_t202" style="width:184.2pt;height:222.75pt;mso-position-horizontal-relative:char;mso-position-vertical-relative:line">
                  <v:textbox>
                    <w:txbxContent>
                      <w:p w:rsidR="00EB2869" w:rsidRDefault="00EB2869" w:rsidP="003F754B"/>
                      <w:p w:rsidR="00EB2869" w:rsidRDefault="00EB2869" w:rsidP="003F754B"/>
                      <w:p w:rsidR="00EB2869" w:rsidRDefault="00EB2869" w:rsidP="003F754B"/>
                      <w:p w:rsidR="00EB2869" w:rsidRDefault="00EB2869" w:rsidP="003F754B"/>
                      <w:p w:rsidR="00EB2869" w:rsidRDefault="00EB2869" w:rsidP="003F754B">
                        <w:pPr>
                          <w:jc w:val="center"/>
                        </w:pPr>
                      </w:p>
                      <w:p w:rsidR="00EB2869" w:rsidRDefault="00EB2869" w:rsidP="003F754B"/>
                      <w:p w:rsidR="00EB2869" w:rsidRPr="003F754B" w:rsidRDefault="00EB2869" w:rsidP="003F754B">
                        <w:pPr>
                          <w:jc w:val="center"/>
                          <w:rPr>
                            <w:b/>
                            <w:sz w:val="32"/>
                          </w:rPr>
                        </w:pPr>
                        <w:r w:rsidRPr="003F754B">
                          <w:rPr>
                            <w:b/>
                            <w:sz w:val="32"/>
                          </w:rPr>
                          <w:t>ДИПЛОМ</w:t>
                        </w:r>
                      </w:p>
                      <w:p w:rsidR="00EB2869" w:rsidRPr="003F754B" w:rsidRDefault="00EB2869" w:rsidP="003F754B">
                        <w:pPr>
                          <w:jc w:val="center"/>
                          <w:rPr>
                            <w:b/>
                            <w:sz w:val="32"/>
                          </w:rPr>
                        </w:pPr>
                        <w:r>
                          <w:rPr>
                            <w:b/>
                            <w:sz w:val="32"/>
                          </w:rPr>
                          <w:t>4</w:t>
                        </w:r>
                      </w:p>
                    </w:txbxContent>
                  </v:textbox>
                  <w10:wrap type="none"/>
                  <w10:anchorlock/>
                </v:shape>
              </w:pict>
            </w:r>
          </w:p>
        </w:tc>
      </w:tr>
    </w:tbl>
    <w:p w:rsidR="003F754B" w:rsidRPr="003F754B" w:rsidRDefault="003A63A8" w:rsidP="003F754B">
      <w:pPr>
        <w:ind w:left="-284" w:right="-283"/>
        <w:rPr>
          <w:b/>
          <w:spacing w:val="-8"/>
          <w:sz w:val="26"/>
          <w:szCs w:val="26"/>
        </w:rPr>
      </w:pPr>
      <w:r w:rsidRPr="003A63A8">
        <w:rPr>
          <w:noProof/>
          <w:sz w:val="26"/>
          <w:szCs w:val="26"/>
        </w:rPr>
        <w:pict>
          <v:shape id="_x0000_s1038" type="#_x0000_t202" style="position:absolute;left:0;text-align:left;margin-left:251.95pt;margin-top:356.75pt;width:184.2pt;height:222.75pt;z-index:251662848;mso-position-horizontal-relative:text;mso-position-vertical-relative:text">
            <v:textbox>
              <w:txbxContent>
                <w:p w:rsidR="00EB2869" w:rsidRDefault="00EB2869" w:rsidP="003F754B"/>
                <w:p w:rsidR="00EB2869" w:rsidRDefault="00EB2869" w:rsidP="003F754B"/>
                <w:p w:rsidR="00EB2869" w:rsidRDefault="00EB2869" w:rsidP="003F754B"/>
                <w:p w:rsidR="00EB2869" w:rsidRDefault="00EB2869" w:rsidP="003F754B"/>
                <w:p w:rsidR="00EB2869" w:rsidRDefault="00EB2869" w:rsidP="003F754B"/>
                <w:p w:rsidR="00EB2869" w:rsidRDefault="00EB2869" w:rsidP="003F754B"/>
                <w:p w:rsidR="00EB2869" w:rsidRPr="003F754B" w:rsidRDefault="00EB2869" w:rsidP="003F754B">
                  <w:pPr>
                    <w:jc w:val="center"/>
                    <w:rPr>
                      <w:b/>
                      <w:sz w:val="32"/>
                    </w:rPr>
                  </w:pPr>
                  <w:r w:rsidRPr="003F754B">
                    <w:rPr>
                      <w:b/>
                      <w:sz w:val="32"/>
                    </w:rPr>
                    <w:t>ДИПЛОМ</w:t>
                  </w:r>
                </w:p>
                <w:p w:rsidR="00EB2869" w:rsidRPr="003F754B" w:rsidRDefault="00EB2869" w:rsidP="003F754B">
                  <w:pPr>
                    <w:jc w:val="center"/>
                    <w:rPr>
                      <w:b/>
                      <w:sz w:val="32"/>
                    </w:rPr>
                  </w:pPr>
                  <w:r>
                    <w:rPr>
                      <w:b/>
                      <w:sz w:val="32"/>
                    </w:rPr>
                    <w:t>4</w:t>
                  </w:r>
                </w:p>
                <w:p w:rsidR="00EB2869" w:rsidRPr="003F754B" w:rsidRDefault="00EB2869" w:rsidP="003F754B"/>
                <w:p w:rsidR="00EB2869" w:rsidRDefault="00EB2869" w:rsidP="003F754B"/>
              </w:txbxContent>
            </v:textbox>
          </v:shape>
        </w:pict>
      </w:r>
      <w:r w:rsidRPr="003A63A8">
        <w:rPr>
          <w:noProof/>
          <w:sz w:val="26"/>
          <w:szCs w:val="26"/>
        </w:rPr>
        <w:pict>
          <v:shape id="_x0000_s1037" type="#_x0000_t202" style="position:absolute;left:0;text-align:left;margin-left:11.25pt;margin-top:353.6pt;width:184.2pt;height:222.75pt;z-index:251661824;mso-position-horizontal-relative:text;mso-position-vertical-relative:text">
            <v:textbox>
              <w:txbxContent>
                <w:p w:rsidR="00EB2869" w:rsidRDefault="00EB2869" w:rsidP="003F754B"/>
                <w:p w:rsidR="00EB2869" w:rsidRDefault="00EB2869" w:rsidP="003F754B"/>
                <w:p w:rsidR="00EB2869" w:rsidRDefault="00EB2869" w:rsidP="003F754B"/>
                <w:p w:rsidR="00EB2869" w:rsidRDefault="00EB2869" w:rsidP="003F754B"/>
                <w:p w:rsidR="00EB2869" w:rsidRDefault="00EB2869" w:rsidP="003F754B"/>
                <w:p w:rsidR="00EB2869" w:rsidRDefault="00EB2869" w:rsidP="003F754B"/>
                <w:p w:rsidR="00EB2869" w:rsidRPr="003F754B" w:rsidRDefault="00EB2869" w:rsidP="003F754B">
                  <w:pPr>
                    <w:jc w:val="center"/>
                    <w:rPr>
                      <w:b/>
                      <w:sz w:val="32"/>
                    </w:rPr>
                  </w:pPr>
                  <w:r w:rsidRPr="003F754B">
                    <w:rPr>
                      <w:b/>
                      <w:sz w:val="32"/>
                    </w:rPr>
                    <w:t>ДИПЛОМ</w:t>
                  </w:r>
                </w:p>
                <w:p w:rsidR="00EB2869" w:rsidRPr="003F754B" w:rsidRDefault="00EB2869" w:rsidP="003F754B">
                  <w:pPr>
                    <w:jc w:val="center"/>
                    <w:rPr>
                      <w:b/>
                      <w:sz w:val="32"/>
                    </w:rPr>
                  </w:pPr>
                  <w:r>
                    <w:rPr>
                      <w:b/>
                      <w:sz w:val="32"/>
                    </w:rPr>
                    <w:t>3</w:t>
                  </w:r>
                </w:p>
                <w:p w:rsidR="00EB2869" w:rsidRPr="003F754B" w:rsidRDefault="00EB2869" w:rsidP="003F754B"/>
                <w:p w:rsidR="00EB2869" w:rsidRDefault="00EB2869" w:rsidP="003F754B"/>
              </w:txbxContent>
            </v:textbox>
          </v:shape>
        </w:pict>
      </w:r>
      <w:r w:rsidR="003F754B" w:rsidRPr="003F754B">
        <w:rPr>
          <w:b/>
          <w:spacing w:val="-8"/>
          <w:sz w:val="26"/>
          <w:szCs w:val="26"/>
        </w:rPr>
        <w:br w:type="page"/>
      </w:r>
    </w:p>
    <w:p w:rsidR="00D86262" w:rsidRDefault="00D86262" w:rsidP="00D86262">
      <w:pPr>
        <w:ind w:firstLine="567"/>
        <w:jc w:val="center"/>
        <w:rPr>
          <w:sz w:val="26"/>
          <w:szCs w:val="26"/>
        </w:rPr>
        <w:sectPr w:rsidR="00D86262" w:rsidSect="003F754B">
          <w:pgSz w:w="11906" w:h="16838"/>
          <w:pgMar w:top="709" w:right="849" w:bottom="709" w:left="1701" w:header="709" w:footer="709" w:gutter="0"/>
          <w:cols w:space="708"/>
          <w:docGrid w:linePitch="360"/>
        </w:sectPr>
      </w:pPr>
    </w:p>
    <w:p w:rsidR="00FA7395" w:rsidRDefault="00633C76" w:rsidP="00D86262">
      <w:pPr>
        <w:jc w:val="right"/>
        <w:rPr>
          <w:i/>
          <w:sz w:val="26"/>
          <w:szCs w:val="26"/>
          <w:u w:val="single"/>
        </w:rPr>
      </w:pPr>
      <w:r w:rsidRPr="00633C76">
        <w:rPr>
          <w:i/>
          <w:sz w:val="26"/>
          <w:szCs w:val="26"/>
        </w:rPr>
        <w:t xml:space="preserve">Приложение </w:t>
      </w:r>
      <w:r w:rsidR="00BB2299">
        <w:rPr>
          <w:i/>
          <w:sz w:val="26"/>
          <w:szCs w:val="26"/>
        </w:rPr>
        <w:t>3</w:t>
      </w:r>
    </w:p>
    <w:p w:rsidR="00633C76" w:rsidRDefault="00633C76" w:rsidP="001C3C7C">
      <w:pPr>
        <w:ind w:firstLine="567"/>
        <w:jc w:val="right"/>
        <w:rPr>
          <w:i/>
          <w:sz w:val="26"/>
          <w:szCs w:val="26"/>
          <w:u w:val="single"/>
        </w:rPr>
      </w:pPr>
    </w:p>
    <w:p w:rsidR="00B70E3E" w:rsidRDefault="00B70E3E" w:rsidP="00633C76">
      <w:pPr>
        <w:pStyle w:val="a9"/>
        <w:spacing w:after="0" w:line="216" w:lineRule="auto"/>
        <w:ind w:left="0"/>
        <w:jc w:val="center"/>
        <w:outlineLvl w:val="0"/>
        <w:rPr>
          <w:rFonts w:ascii="Times New Roman" w:hAnsi="Times New Roman" w:cs="Times New Roman"/>
          <w:b/>
          <w:sz w:val="28"/>
          <w:szCs w:val="28"/>
        </w:rPr>
      </w:pPr>
      <w:bookmarkStart w:id="19" w:name="_Toc405826933"/>
      <w:r>
        <w:rPr>
          <w:rFonts w:ascii="Times New Roman" w:hAnsi="Times New Roman" w:cs="Times New Roman"/>
          <w:b/>
          <w:sz w:val="28"/>
          <w:szCs w:val="28"/>
        </w:rPr>
        <w:t>МЕТОДИЧЕСКИЕ РЕКОМЕНДАЦИИ</w:t>
      </w:r>
      <w:r w:rsidRPr="009019D1">
        <w:rPr>
          <w:rFonts w:ascii="Times New Roman" w:hAnsi="Times New Roman" w:cs="Times New Roman"/>
          <w:b/>
          <w:sz w:val="28"/>
          <w:szCs w:val="28"/>
        </w:rPr>
        <w:t xml:space="preserve"> </w:t>
      </w:r>
    </w:p>
    <w:p w:rsidR="00633C76" w:rsidRPr="009019D1" w:rsidRDefault="00633C76" w:rsidP="00633C76">
      <w:pPr>
        <w:pStyle w:val="a9"/>
        <w:spacing w:after="0" w:line="216" w:lineRule="auto"/>
        <w:ind w:left="0"/>
        <w:jc w:val="center"/>
        <w:outlineLvl w:val="0"/>
        <w:rPr>
          <w:rFonts w:ascii="Times New Roman" w:hAnsi="Times New Roman" w:cs="Times New Roman"/>
          <w:sz w:val="28"/>
          <w:szCs w:val="28"/>
        </w:rPr>
      </w:pPr>
      <w:r w:rsidRPr="009019D1">
        <w:rPr>
          <w:rFonts w:ascii="Times New Roman" w:hAnsi="Times New Roman" w:cs="Times New Roman"/>
          <w:b/>
          <w:sz w:val="28"/>
          <w:szCs w:val="28"/>
        </w:rPr>
        <w:t xml:space="preserve">по заполнению форм, </w:t>
      </w:r>
      <w:r>
        <w:rPr>
          <w:rFonts w:ascii="Times New Roman" w:hAnsi="Times New Roman" w:cs="Times New Roman"/>
          <w:b/>
          <w:sz w:val="28"/>
          <w:szCs w:val="28"/>
        </w:rPr>
        <w:t>содержащих</w:t>
      </w:r>
      <w:r w:rsidRPr="009019D1">
        <w:rPr>
          <w:rFonts w:ascii="Times New Roman" w:hAnsi="Times New Roman" w:cs="Times New Roman"/>
          <w:b/>
          <w:sz w:val="28"/>
          <w:szCs w:val="28"/>
        </w:rPr>
        <w:t xml:space="preserve"> </w:t>
      </w:r>
      <w:r>
        <w:rPr>
          <w:rFonts w:ascii="Times New Roman" w:hAnsi="Times New Roman" w:cs="Times New Roman"/>
          <w:b/>
          <w:sz w:val="28"/>
          <w:szCs w:val="28"/>
        </w:rPr>
        <w:t>сведения</w:t>
      </w:r>
      <w:r w:rsidRPr="009019D1">
        <w:rPr>
          <w:rFonts w:ascii="Times New Roman" w:hAnsi="Times New Roman" w:cs="Times New Roman"/>
          <w:b/>
          <w:sz w:val="28"/>
          <w:szCs w:val="28"/>
        </w:rPr>
        <w:t xml:space="preserve"> о деятельности профессиональной образовательной организации</w:t>
      </w:r>
      <w:bookmarkEnd w:id="19"/>
    </w:p>
    <w:p w:rsidR="00633C76" w:rsidRDefault="00633C76" w:rsidP="00633C76">
      <w:pPr>
        <w:pStyle w:val="a9"/>
        <w:spacing w:line="240" w:lineRule="auto"/>
        <w:ind w:left="0" w:firstLine="709"/>
        <w:jc w:val="both"/>
        <w:rPr>
          <w:rFonts w:ascii="Times New Roman" w:hAnsi="Times New Roman" w:cs="Times New Roman"/>
          <w:sz w:val="28"/>
          <w:szCs w:val="28"/>
        </w:rPr>
      </w:pPr>
    </w:p>
    <w:p w:rsidR="008C601C" w:rsidRDefault="008C601C" w:rsidP="0054599B">
      <w:pPr>
        <w:pStyle w:val="a9"/>
        <w:spacing w:line="24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Основной формой, содержащей обобщающие данные о деятельности ПОО, и являющейся основой для расчета показателей рейтинга, является </w:t>
      </w:r>
      <w:r w:rsidRPr="00A60846">
        <w:rPr>
          <w:rFonts w:ascii="Times New Roman" w:hAnsi="Times New Roman" w:cs="Times New Roman"/>
          <w:sz w:val="28"/>
          <w:szCs w:val="28"/>
          <w:shd w:val="clear" w:color="auto" w:fill="FFFFFF"/>
        </w:rPr>
        <w:t>форма № Р-1 «Сведения о деятельности ПОО»</w:t>
      </w:r>
      <w:r>
        <w:rPr>
          <w:rFonts w:ascii="Times New Roman" w:hAnsi="Times New Roman" w:cs="Times New Roman"/>
          <w:sz w:val="28"/>
          <w:szCs w:val="28"/>
          <w:shd w:val="clear" w:color="auto" w:fill="FFFFFF"/>
        </w:rPr>
        <w:t xml:space="preserve">. Дополнительные сведения о деятельности ПОО предоставляются в соответствии с формами № </w:t>
      </w:r>
      <w:r w:rsidRPr="00B70E3E">
        <w:rPr>
          <w:rFonts w:ascii="Times New Roman" w:hAnsi="Times New Roman" w:cs="Times New Roman"/>
          <w:sz w:val="28"/>
          <w:szCs w:val="28"/>
          <w:shd w:val="clear" w:color="auto" w:fill="FFFFFF"/>
        </w:rPr>
        <w:t>Р-2 – Р-1</w:t>
      </w:r>
      <w:r w:rsidR="00B70E3E" w:rsidRPr="00B70E3E">
        <w:rPr>
          <w:rFonts w:ascii="Times New Roman" w:hAnsi="Times New Roman" w:cs="Times New Roman"/>
          <w:sz w:val="28"/>
          <w:szCs w:val="28"/>
          <w:shd w:val="clear" w:color="auto" w:fill="FFFFFF"/>
        </w:rPr>
        <w:t>4</w:t>
      </w:r>
      <w:r w:rsidRPr="00B70E3E">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p>
    <w:p w:rsidR="0054599B" w:rsidRDefault="008C601C" w:rsidP="00B739CD">
      <w:pPr>
        <w:pStyle w:val="a9"/>
        <w:spacing w:line="24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Ниже приведены рекомендации по заполнению формы № Р-1 по ее основным разделам.</w:t>
      </w:r>
      <w:r w:rsidR="00B739CD">
        <w:rPr>
          <w:rFonts w:ascii="Times New Roman" w:hAnsi="Times New Roman" w:cs="Times New Roman"/>
          <w:sz w:val="28"/>
          <w:szCs w:val="28"/>
          <w:shd w:val="clear" w:color="auto" w:fill="FFFFFF"/>
        </w:rPr>
        <w:t xml:space="preserve"> </w:t>
      </w:r>
      <w:r w:rsidR="0054599B">
        <w:rPr>
          <w:rFonts w:ascii="Times New Roman" w:hAnsi="Times New Roman" w:cs="Times New Roman"/>
          <w:sz w:val="28"/>
          <w:szCs w:val="28"/>
          <w:shd w:val="clear" w:color="auto" w:fill="FFFFFF"/>
        </w:rPr>
        <w:t xml:space="preserve">Поскольку формы </w:t>
      </w:r>
      <w:r w:rsidR="00B739CD">
        <w:rPr>
          <w:rFonts w:ascii="Times New Roman" w:hAnsi="Times New Roman" w:cs="Times New Roman"/>
          <w:sz w:val="28"/>
          <w:szCs w:val="28"/>
          <w:shd w:val="clear" w:color="auto" w:fill="FFFFFF"/>
        </w:rPr>
        <w:t>№ Р-2 – Р-1</w:t>
      </w:r>
      <w:r w:rsidR="00B70E3E">
        <w:rPr>
          <w:rFonts w:ascii="Times New Roman" w:hAnsi="Times New Roman" w:cs="Times New Roman"/>
          <w:sz w:val="28"/>
          <w:szCs w:val="28"/>
          <w:shd w:val="clear" w:color="auto" w:fill="FFFFFF"/>
        </w:rPr>
        <w:t>4</w:t>
      </w:r>
      <w:r w:rsidR="00B739CD">
        <w:rPr>
          <w:rFonts w:ascii="Times New Roman" w:hAnsi="Times New Roman" w:cs="Times New Roman"/>
          <w:sz w:val="28"/>
          <w:szCs w:val="28"/>
          <w:shd w:val="clear" w:color="auto" w:fill="FFFFFF"/>
        </w:rPr>
        <w:t xml:space="preserve"> </w:t>
      </w:r>
      <w:r w:rsidR="0054599B">
        <w:rPr>
          <w:rFonts w:ascii="Times New Roman" w:hAnsi="Times New Roman" w:cs="Times New Roman"/>
          <w:sz w:val="28"/>
          <w:szCs w:val="28"/>
          <w:shd w:val="clear" w:color="auto" w:fill="FFFFFF"/>
        </w:rPr>
        <w:t xml:space="preserve">детализируют информацию по одному или нескольким показателям формы № Р-1, указания по их заполнению будут приводиться при рассмотрении особенностей заполнения обобщающих показателей формы № Р-1, связанных с ними. </w:t>
      </w:r>
    </w:p>
    <w:p w:rsidR="00633C76" w:rsidRDefault="00633C76" w:rsidP="00633C76">
      <w:pPr>
        <w:pStyle w:val="a9"/>
        <w:spacing w:line="240" w:lineRule="auto"/>
        <w:ind w:left="0" w:firstLine="709"/>
        <w:jc w:val="both"/>
        <w:rPr>
          <w:rFonts w:ascii="Times New Roman" w:hAnsi="Times New Roman" w:cs="Times New Roman"/>
          <w:sz w:val="28"/>
          <w:szCs w:val="28"/>
        </w:rPr>
      </w:pPr>
      <w:r w:rsidRPr="00FA5EC2">
        <w:rPr>
          <w:rFonts w:ascii="Times New Roman" w:hAnsi="Times New Roman" w:cs="Times New Roman"/>
          <w:sz w:val="28"/>
          <w:szCs w:val="28"/>
        </w:rPr>
        <w:t xml:space="preserve">Показатели формы </w:t>
      </w:r>
      <w:r w:rsidR="00EC3A7C">
        <w:rPr>
          <w:rFonts w:ascii="Times New Roman" w:hAnsi="Times New Roman" w:cs="Times New Roman"/>
          <w:sz w:val="28"/>
          <w:szCs w:val="28"/>
        </w:rPr>
        <w:t xml:space="preserve">№ </w:t>
      </w:r>
      <w:r w:rsidRPr="00FA5EC2">
        <w:rPr>
          <w:rFonts w:ascii="Times New Roman" w:hAnsi="Times New Roman" w:cs="Times New Roman"/>
          <w:sz w:val="28"/>
          <w:szCs w:val="28"/>
        </w:rPr>
        <w:t>Р-1 должны заполняться по данным первичной учетной документации, имеющейся в учебной части, бухгалтерии, отделе кадров и других подразделениях ПОО. При заполнении формы должна быть обеспечена полнота заполнения и достоверность содержащихся в ней статистических данных.</w:t>
      </w:r>
      <w:r>
        <w:rPr>
          <w:rFonts w:ascii="Times New Roman" w:hAnsi="Times New Roman" w:cs="Times New Roman"/>
          <w:sz w:val="28"/>
          <w:szCs w:val="28"/>
        </w:rPr>
        <w:t xml:space="preserve"> Значения сводных показателей должны соответствовать данным, предоставляемым по формам № Р-2 – Р-</w:t>
      </w:r>
      <w:r w:rsidR="00E313EB">
        <w:rPr>
          <w:rFonts w:ascii="Times New Roman" w:hAnsi="Times New Roman" w:cs="Times New Roman"/>
          <w:sz w:val="28"/>
          <w:szCs w:val="28"/>
        </w:rPr>
        <w:t>1</w:t>
      </w:r>
      <w:r w:rsidR="00B70E3E">
        <w:rPr>
          <w:rFonts w:ascii="Times New Roman" w:hAnsi="Times New Roman" w:cs="Times New Roman"/>
          <w:sz w:val="28"/>
          <w:szCs w:val="28"/>
        </w:rPr>
        <w:t>4</w:t>
      </w:r>
      <w:r>
        <w:rPr>
          <w:rFonts w:ascii="Times New Roman" w:hAnsi="Times New Roman" w:cs="Times New Roman"/>
          <w:sz w:val="28"/>
          <w:szCs w:val="28"/>
        </w:rPr>
        <w:t xml:space="preserve">. </w:t>
      </w:r>
      <w:r w:rsidRPr="00FA5EC2">
        <w:rPr>
          <w:rFonts w:ascii="Times New Roman" w:hAnsi="Times New Roman" w:cs="Times New Roman"/>
          <w:sz w:val="28"/>
          <w:szCs w:val="28"/>
        </w:rPr>
        <w:t>Данные приводятся в тех единицах измерения, которые указаны в форме.</w:t>
      </w:r>
      <w:r>
        <w:rPr>
          <w:rFonts w:ascii="Times New Roman" w:hAnsi="Times New Roman" w:cs="Times New Roman"/>
          <w:sz w:val="28"/>
          <w:szCs w:val="28"/>
        </w:rPr>
        <w:t xml:space="preserve"> </w:t>
      </w:r>
      <w:r w:rsidR="00B85B85">
        <w:rPr>
          <w:rFonts w:ascii="Times New Roman" w:hAnsi="Times New Roman" w:cs="Times New Roman"/>
          <w:sz w:val="28"/>
          <w:szCs w:val="28"/>
        </w:rPr>
        <w:t>Арифметический контроль правильности заполнения формы № Р-1 проводится в соответствии с прилагаемой к ней методикой.</w:t>
      </w:r>
    </w:p>
    <w:p w:rsidR="00B739CD" w:rsidRDefault="00B739CD" w:rsidP="00633C76">
      <w:pPr>
        <w:pStyle w:val="a9"/>
        <w:spacing w:line="240" w:lineRule="auto"/>
        <w:ind w:left="0" w:firstLine="709"/>
        <w:jc w:val="both"/>
        <w:rPr>
          <w:rFonts w:ascii="Times New Roman" w:hAnsi="Times New Roman" w:cs="Times New Roman"/>
          <w:sz w:val="28"/>
          <w:szCs w:val="28"/>
        </w:rPr>
      </w:pPr>
    </w:p>
    <w:p w:rsidR="00633C76" w:rsidRPr="00FA5EC2" w:rsidRDefault="00633C76" w:rsidP="00633C76">
      <w:pPr>
        <w:pStyle w:val="a9"/>
        <w:spacing w:after="0" w:line="240" w:lineRule="auto"/>
        <w:ind w:left="0" w:firstLine="709"/>
        <w:jc w:val="both"/>
        <w:outlineLvl w:val="1"/>
        <w:rPr>
          <w:rFonts w:ascii="Times New Roman" w:hAnsi="Times New Roman" w:cs="Times New Roman"/>
          <w:b/>
          <w:spacing w:val="-8"/>
          <w:sz w:val="28"/>
          <w:szCs w:val="28"/>
        </w:rPr>
      </w:pPr>
      <w:bookmarkStart w:id="20" w:name="_Toc405826934"/>
      <w:r>
        <w:rPr>
          <w:rFonts w:ascii="Times New Roman" w:hAnsi="Times New Roman" w:cs="Times New Roman"/>
          <w:b/>
          <w:sz w:val="28"/>
          <w:szCs w:val="28"/>
        </w:rPr>
        <w:t xml:space="preserve">Раздел 1. </w:t>
      </w:r>
      <w:r w:rsidRPr="00FA5EC2">
        <w:rPr>
          <w:rFonts w:ascii="Times New Roman" w:hAnsi="Times New Roman" w:cs="Times New Roman"/>
          <w:b/>
          <w:sz w:val="28"/>
          <w:szCs w:val="28"/>
        </w:rPr>
        <w:t>Сведения о</w:t>
      </w:r>
      <w:r w:rsidR="00A3753E">
        <w:rPr>
          <w:rFonts w:ascii="Times New Roman" w:hAnsi="Times New Roman" w:cs="Times New Roman"/>
          <w:b/>
          <w:sz w:val="28"/>
          <w:szCs w:val="28"/>
        </w:rPr>
        <w:t>б</w:t>
      </w:r>
      <w:r w:rsidRPr="00FA5EC2">
        <w:rPr>
          <w:rFonts w:ascii="Times New Roman" w:hAnsi="Times New Roman" w:cs="Times New Roman"/>
          <w:b/>
          <w:sz w:val="28"/>
          <w:szCs w:val="28"/>
        </w:rPr>
        <w:t xml:space="preserve"> обучающихся </w:t>
      </w:r>
      <w:r w:rsidR="00A3753E">
        <w:rPr>
          <w:rFonts w:ascii="Times New Roman" w:hAnsi="Times New Roman" w:cs="Times New Roman"/>
          <w:b/>
          <w:sz w:val="28"/>
          <w:szCs w:val="28"/>
        </w:rPr>
        <w:t xml:space="preserve">по программам СПО </w:t>
      </w:r>
      <w:r w:rsidRPr="00FA5EC2">
        <w:rPr>
          <w:rFonts w:ascii="Times New Roman" w:hAnsi="Times New Roman" w:cs="Times New Roman"/>
          <w:b/>
          <w:sz w:val="28"/>
          <w:szCs w:val="28"/>
        </w:rPr>
        <w:t>в ПОО</w:t>
      </w:r>
      <w:r>
        <w:rPr>
          <w:rFonts w:ascii="Times New Roman" w:hAnsi="Times New Roman" w:cs="Times New Roman"/>
          <w:b/>
          <w:sz w:val="28"/>
          <w:szCs w:val="28"/>
        </w:rPr>
        <w:t xml:space="preserve">. </w:t>
      </w:r>
      <w:r>
        <w:rPr>
          <w:rFonts w:ascii="Times New Roman" w:hAnsi="Times New Roman" w:cs="Times New Roman"/>
          <w:sz w:val="28"/>
          <w:szCs w:val="28"/>
        </w:rPr>
        <w:t>При отчете предоставляются</w:t>
      </w:r>
      <w:r w:rsidRPr="00CF26D3">
        <w:rPr>
          <w:rFonts w:ascii="Times New Roman" w:hAnsi="Times New Roman" w:cs="Times New Roman"/>
          <w:sz w:val="28"/>
          <w:szCs w:val="28"/>
        </w:rPr>
        <w:t xml:space="preserve"> сведения</w:t>
      </w:r>
      <w:r w:rsidR="00A90FD3">
        <w:rPr>
          <w:rFonts w:ascii="Times New Roman" w:hAnsi="Times New Roman" w:cs="Times New Roman"/>
          <w:sz w:val="28"/>
          <w:szCs w:val="28"/>
        </w:rPr>
        <w:t xml:space="preserve"> </w:t>
      </w:r>
      <w:r w:rsidRPr="00CF26D3">
        <w:rPr>
          <w:rFonts w:ascii="Times New Roman" w:hAnsi="Times New Roman" w:cs="Times New Roman"/>
          <w:sz w:val="28"/>
          <w:szCs w:val="28"/>
        </w:rPr>
        <w:t>о студентах, обучающихся по программам подготовки квалифицированных рабочих, служащих и программам подготовки специалистов среднего звена</w:t>
      </w:r>
      <w:r w:rsidR="00083C16">
        <w:rPr>
          <w:rFonts w:ascii="Times New Roman" w:hAnsi="Times New Roman" w:cs="Times New Roman"/>
          <w:sz w:val="28"/>
          <w:szCs w:val="28"/>
        </w:rPr>
        <w:t>. Здесь отражаются лица, как обучающиеся за счет бюджетных ассигнований, так и проходящие обучение на иных финансовых условиях (если иное не указано в показателе</w:t>
      </w:r>
      <w:r w:rsidR="001A7B2E">
        <w:rPr>
          <w:rFonts w:ascii="Times New Roman" w:hAnsi="Times New Roman" w:cs="Times New Roman"/>
          <w:sz w:val="28"/>
          <w:szCs w:val="28"/>
        </w:rPr>
        <w:t>)</w:t>
      </w:r>
      <w:r w:rsidR="00083C16">
        <w:rPr>
          <w:rFonts w:ascii="Times New Roman" w:hAnsi="Times New Roman" w:cs="Times New Roman"/>
          <w:sz w:val="28"/>
          <w:szCs w:val="28"/>
        </w:rPr>
        <w:t xml:space="preserve">. </w:t>
      </w:r>
      <w:r>
        <w:rPr>
          <w:rFonts w:ascii="Times New Roman" w:hAnsi="Times New Roman" w:cs="Times New Roman"/>
          <w:sz w:val="28"/>
          <w:szCs w:val="28"/>
        </w:rPr>
        <w:t>При этом учитывается численность обучающихся только по очной форме обучения</w:t>
      </w:r>
      <w:r w:rsidR="0002714A">
        <w:rPr>
          <w:rFonts w:ascii="Times New Roman" w:hAnsi="Times New Roman" w:cs="Times New Roman"/>
          <w:sz w:val="28"/>
          <w:szCs w:val="28"/>
        </w:rPr>
        <w:t xml:space="preserve"> (если иное не указано в показателе)</w:t>
      </w:r>
      <w:r>
        <w:rPr>
          <w:rFonts w:ascii="Times New Roman" w:hAnsi="Times New Roman" w:cs="Times New Roman"/>
          <w:sz w:val="28"/>
          <w:szCs w:val="28"/>
        </w:rPr>
        <w:t xml:space="preserve">. </w:t>
      </w:r>
      <w:r w:rsidRPr="002C3CBD">
        <w:rPr>
          <w:rFonts w:ascii="Times New Roman" w:hAnsi="Times New Roman" w:cs="Times New Roman"/>
          <w:sz w:val="28"/>
          <w:szCs w:val="28"/>
        </w:rPr>
        <w:t xml:space="preserve">В соответствии со сложившейся практикой статистического учета в сфере профессионального образования, показатели по разделу предоставляются либо за </w:t>
      </w:r>
      <w:r w:rsidRPr="0002714A">
        <w:rPr>
          <w:rFonts w:ascii="Times New Roman" w:hAnsi="Times New Roman" w:cs="Times New Roman"/>
          <w:sz w:val="28"/>
          <w:szCs w:val="28"/>
        </w:rPr>
        <w:t>учебный год</w:t>
      </w:r>
      <w:r w:rsidRPr="002C3CBD">
        <w:rPr>
          <w:rFonts w:ascii="Times New Roman" w:hAnsi="Times New Roman" w:cs="Times New Roman"/>
          <w:sz w:val="28"/>
          <w:szCs w:val="28"/>
        </w:rPr>
        <w:t>, включающий второе полугодие календарного года, предшествующего отчетному календарному году и первое полугодие отчетного календарного (в дальнейшем указывается как: «</w:t>
      </w:r>
      <w:r w:rsidRPr="002C3CBD">
        <w:rPr>
          <w:rFonts w:ascii="Times New Roman" w:hAnsi="Times New Roman" w:cs="Times New Roman"/>
          <w:sz w:val="28"/>
          <w:szCs w:val="28"/>
          <w:shd w:val="clear" w:color="auto" w:fill="FFFFFF"/>
        </w:rPr>
        <w:t>с 1 октября предыдущего года по 30 сентября отчетного года»), либо по состоянию на начало следующего учебного года (в показателе указывается как «на 1 октября отчетного года»), если иное не указано в показателе.</w:t>
      </w:r>
      <w:bookmarkEnd w:id="20"/>
    </w:p>
    <w:p w:rsidR="00527BF0" w:rsidRDefault="00633C76" w:rsidP="00633C76">
      <w:pPr>
        <w:ind w:firstLine="709"/>
        <w:jc w:val="both"/>
        <w:rPr>
          <w:sz w:val="28"/>
          <w:szCs w:val="28"/>
          <w:shd w:val="clear" w:color="auto" w:fill="FFFFFF"/>
        </w:rPr>
      </w:pPr>
      <w:r>
        <w:rPr>
          <w:sz w:val="28"/>
          <w:szCs w:val="28"/>
          <w:shd w:val="clear" w:color="auto" w:fill="FFFFFF"/>
        </w:rPr>
        <w:t xml:space="preserve">В </w:t>
      </w:r>
      <w:r w:rsidRPr="00AF3A8F">
        <w:rPr>
          <w:b/>
          <w:sz w:val="28"/>
          <w:szCs w:val="28"/>
          <w:shd w:val="clear" w:color="auto" w:fill="FFFFFF"/>
        </w:rPr>
        <w:t>показателе 1.1</w:t>
      </w:r>
      <w:r>
        <w:rPr>
          <w:sz w:val="28"/>
          <w:szCs w:val="28"/>
          <w:shd w:val="clear" w:color="auto" w:fill="FFFFFF"/>
        </w:rPr>
        <w:t xml:space="preserve"> отражается численность принятых на </w:t>
      </w:r>
      <w:proofErr w:type="gramStart"/>
      <w:r>
        <w:rPr>
          <w:sz w:val="28"/>
          <w:szCs w:val="28"/>
          <w:shd w:val="clear" w:color="auto" w:fill="FFFFFF"/>
        </w:rPr>
        <w:t>обучение</w:t>
      </w:r>
      <w:r w:rsidR="00A90FD3">
        <w:rPr>
          <w:sz w:val="28"/>
          <w:szCs w:val="28"/>
          <w:shd w:val="clear" w:color="auto" w:fill="FFFFFF"/>
        </w:rPr>
        <w:t xml:space="preserve"> </w:t>
      </w:r>
      <w:r w:rsidR="00A90FD3" w:rsidRPr="00CF26D3">
        <w:rPr>
          <w:sz w:val="28"/>
          <w:szCs w:val="28"/>
        </w:rPr>
        <w:t>по программам</w:t>
      </w:r>
      <w:proofErr w:type="gramEnd"/>
      <w:r w:rsidR="00A90FD3" w:rsidRPr="00CF26D3">
        <w:rPr>
          <w:sz w:val="28"/>
          <w:szCs w:val="28"/>
        </w:rPr>
        <w:t xml:space="preserve"> подготовки квалифицированных рабочих, служащих и программам подготовки специалистов среднего звена</w:t>
      </w:r>
      <w:r>
        <w:rPr>
          <w:sz w:val="28"/>
          <w:szCs w:val="28"/>
          <w:shd w:val="clear" w:color="auto" w:fill="FFFFFF"/>
        </w:rPr>
        <w:t xml:space="preserve"> </w:t>
      </w:r>
      <w:r w:rsidR="0002714A" w:rsidRPr="00EC3A7C">
        <w:rPr>
          <w:i/>
          <w:sz w:val="28"/>
          <w:szCs w:val="28"/>
          <w:shd w:val="clear" w:color="auto" w:fill="FFFFFF"/>
        </w:rPr>
        <w:t>по всем формам обучения</w:t>
      </w:r>
      <w:r w:rsidR="0002714A">
        <w:rPr>
          <w:sz w:val="28"/>
          <w:szCs w:val="28"/>
          <w:shd w:val="clear" w:color="auto" w:fill="FFFFFF"/>
        </w:rPr>
        <w:t xml:space="preserve"> </w:t>
      </w:r>
      <w:r>
        <w:rPr>
          <w:sz w:val="28"/>
          <w:szCs w:val="28"/>
          <w:shd w:val="clear" w:color="auto" w:fill="FFFFFF"/>
        </w:rPr>
        <w:t>за счет средств областного бюджета в отчетном календарном году</w:t>
      </w:r>
      <w:r w:rsidRPr="002C3CBD">
        <w:rPr>
          <w:sz w:val="28"/>
          <w:szCs w:val="28"/>
          <w:shd w:val="clear" w:color="auto" w:fill="FFFFFF"/>
        </w:rPr>
        <w:t>.</w:t>
      </w:r>
      <w:r>
        <w:rPr>
          <w:sz w:val="28"/>
          <w:szCs w:val="28"/>
          <w:shd w:val="clear" w:color="auto" w:fill="FFFFFF"/>
        </w:rPr>
        <w:t xml:space="preserve"> </w:t>
      </w:r>
    </w:p>
    <w:p w:rsidR="00633C76" w:rsidRDefault="00633C76" w:rsidP="00633C76">
      <w:pPr>
        <w:ind w:firstLine="709"/>
        <w:jc w:val="both"/>
        <w:rPr>
          <w:sz w:val="28"/>
          <w:szCs w:val="28"/>
          <w:shd w:val="clear" w:color="auto" w:fill="FFFFFF"/>
        </w:rPr>
      </w:pPr>
      <w:r w:rsidRPr="00AF3A8F">
        <w:rPr>
          <w:b/>
          <w:sz w:val="28"/>
          <w:szCs w:val="28"/>
          <w:shd w:val="clear" w:color="auto" w:fill="FFFFFF"/>
        </w:rPr>
        <w:t>Показатель 1.2</w:t>
      </w:r>
      <w:r>
        <w:rPr>
          <w:sz w:val="28"/>
          <w:szCs w:val="28"/>
          <w:shd w:val="clear" w:color="auto" w:fill="FFFFFF"/>
        </w:rPr>
        <w:t xml:space="preserve"> содержит значение контрольной цифры приема граждан на </w:t>
      </w:r>
      <w:proofErr w:type="gramStart"/>
      <w:r>
        <w:rPr>
          <w:sz w:val="28"/>
          <w:szCs w:val="28"/>
          <w:shd w:val="clear" w:color="auto" w:fill="FFFFFF"/>
        </w:rPr>
        <w:t xml:space="preserve">обучение </w:t>
      </w:r>
      <w:r w:rsidR="00A90FD3">
        <w:rPr>
          <w:sz w:val="28"/>
          <w:szCs w:val="28"/>
          <w:shd w:val="clear" w:color="auto" w:fill="FFFFFF"/>
        </w:rPr>
        <w:t>по</w:t>
      </w:r>
      <w:proofErr w:type="gramEnd"/>
      <w:r w:rsidR="00A90FD3">
        <w:rPr>
          <w:sz w:val="28"/>
          <w:szCs w:val="28"/>
          <w:shd w:val="clear" w:color="auto" w:fill="FFFFFF"/>
        </w:rPr>
        <w:t xml:space="preserve"> данным программам </w:t>
      </w:r>
      <w:r w:rsidR="00EC3A7C" w:rsidRPr="00EC3A7C">
        <w:rPr>
          <w:i/>
          <w:sz w:val="28"/>
          <w:szCs w:val="28"/>
          <w:shd w:val="clear" w:color="auto" w:fill="FFFFFF"/>
        </w:rPr>
        <w:t>на все формы обучения</w:t>
      </w:r>
      <w:r w:rsidR="00EC3A7C">
        <w:rPr>
          <w:sz w:val="28"/>
          <w:szCs w:val="28"/>
          <w:shd w:val="clear" w:color="auto" w:fill="FFFFFF"/>
        </w:rPr>
        <w:t xml:space="preserve"> </w:t>
      </w:r>
      <w:r>
        <w:rPr>
          <w:sz w:val="28"/>
          <w:szCs w:val="28"/>
          <w:shd w:val="clear" w:color="auto" w:fill="FFFFFF"/>
        </w:rPr>
        <w:t xml:space="preserve">за счет средств областного бюджета, установленной для ПОО департаментом образования и науки Кемеровской области в отчетном календарном году (в частности, на прием в июле-сентябре отчетного календарного года). Приводятся итоговые контрольные цифры приема (с учетом корректировок, имевших место на протяжении отчетного года), соответственно, численность принятых на обучение за счет средств областного бюджета не должна превышать указываемые контрольные цифры приема. </w:t>
      </w:r>
    </w:p>
    <w:p w:rsidR="001A7B2E" w:rsidRDefault="00633C76" w:rsidP="00633C76">
      <w:pPr>
        <w:ind w:firstLine="708"/>
        <w:jc w:val="both"/>
        <w:rPr>
          <w:sz w:val="28"/>
          <w:szCs w:val="28"/>
          <w:shd w:val="clear" w:color="auto" w:fill="FFFFFF"/>
        </w:rPr>
      </w:pPr>
      <w:r w:rsidRPr="008943BE">
        <w:rPr>
          <w:sz w:val="28"/>
          <w:szCs w:val="28"/>
          <w:shd w:val="clear" w:color="auto" w:fill="FFFFFF"/>
        </w:rPr>
        <w:t xml:space="preserve">В </w:t>
      </w:r>
      <w:r w:rsidRPr="008943BE">
        <w:rPr>
          <w:b/>
          <w:sz w:val="28"/>
          <w:szCs w:val="28"/>
          <w:shd w:val="clear" w:color="auto" w:fill="FFFFFF"/>
        </w:rPr>
        <w:t xml:space="preserve">показателе 1.3 </w:t>
      </w:r>
      <w:r w:rsidRPr="008943BE">
        <w:rPr>
          <w:sz w:val="28"/>
          <w:szCs w:val="28"/>
          <w:shd w:val="clear" w:color="auto" w:fill="FFFFFF"/>
        </w:rPr>
        <w:t xml:space="preserve">приводится численность </w:t>
      </w:r>
      <w:proofErr w:type="gramStart"/>
      <w:r w:rsidRPr="008943BE">
        <w:rPr>
          <w:sz w:val="28"/>
          <w:szCs w:val="28"/>
          <w:shd w:val="clear" w:color="auto" w:fill="FFFFFF"/>
        </w:rPr>
        <w:t>обучающихся</w:t>
      </w:r>
      <w:proofErr w:type="gramEnd"/>
      <w:r w:rsidRPr="008943BE">
        <w:rPr>
          <w:sz w:val="28"/>
          <w:szCs w:val="28"/>
          <w:shd w:val="clear" w:color="auto" w:fill="FFFFFF"/>
        </w:rPr>
        <w:t xml:space="preserve"> </w:t>
      </w:r>
      <w:r w:rsidR="0002714A" w:rsidRPr="00EC3A7C">
        <w:rPr>
          <w:i/>
          <w:sz w:val="28"/>
          <w:szCs w:val="28"/>
          <w:shd w:val="clear" w:color="auto" w:fill="FFFFFF"/>
        </w:rPr>
        <w:t>по всем формам обучения</w:t>
      </w:r>
      <w:r w:rsidR="0002714A">
        <w:rPr>
          <w:sz w:val="28"/>
          <w:szCs w:val="28"/>
          <w:shd w:val="clear" w:color="auto" w:fill="FFFFFF"/>
        </w:rPr>
        <w:t xml:space="preserve"> </w:t>
      </w:r>
      <w:r w:rsidRPr="008943BE">
        <w:rPr>
          <w:sz w:val="28"/>
          <w:szCs w:val="28"/>
          <w:shd w:val="clear" w:color="auto" w:fill="FFFFFF"/>
        </w:rPr>
        <w:t>на 1 октября отчетного года</w:t>
      </w:r>
      <w:r w:rsidR="001A7B2E">
        <w:rPr>
          <w:sz w:val="28"/>
          <w:szCs w:val="28"/>
          <w:shd w:val="clear" w:color="auto" w:fill="FFFFFF"/>
        </w:rPr>
        <w:t>.</w:t>
      </w:r>
      <w:r w:rsidRPr="008943BE">
        <w:rPr>
          <w:sz w:val="28"/>
          <w:szCs w:val="28"/>
          <w:shd w:val="clear" w:color="auto" w:fill="FFFFFF"/>
        </w:rPr>
        <w:t xml:space="preserve"> </w:t>
      </w:r>
      <w:r w:rsidR="00AD653E">
        <w:rPr>
          <w:sz w:val="28"/>
          <w:szCs w:val="28"/>
          <w:shd w:val="clear" w:color="auto" w:fill="FFFFFF"/>
        </w:rPr>
        <w:t xml:space="preserve">Далее информация детализируется по формам обучения: в </w:t>
      </w:r>
      <w:r w:rsidR="00AD653E" w:rsidRPr="00AD653E">
        <w:rPr>
          <w:b/>
          <w:sz w:val="28"/>
          <w:szCs w:val="28"/>
          <w:shd w:val="clear" w:color="auto" w:fill="FFFFFF"/>
        </w:rPr>
        <w:t>показателе 1.3.1</w:t>
      </w:r>
      <w:r w:rsidR="00AD653E">
        <w:rPr>
          <w:sz w:val="28"/>
          <w:szCs w:val="28"/>
          <w:shd w:val="clear" w:color="auto" w:fill="FFFFFF"/>
        </w:rPr>
        <w:t xml:space="preserve"> приводится численность </w:t>
      </w:r>
      <w:proofErr w:type="gramStart"/>
      <w:r w:rsidR="00AD653E">
        <w:rPr>
          <w:sz w:val="28"/>
          <w:szCs w:val="28"/>
          <w:shd w:val="clear" w:color="auto" w:fill="FFFFFF"/>
        </w:rPr>
        <w:t>обучающихся</w:t>
      </w:r>
      <w:proofErr w:type="gramEnd"/>
      <w:r w:rsidR="00AD653E">
        <w:rPr>
          <w:sz w:val="28"/>
          <w:szCs w:val="28"/>
          <w:shd w:val="clear" w:color="auto" w:fill="FFFFFF"/>
        </w:rPr>
        <w:t xml:space="preserve"> по очной форме обучения, в </w:t>
      </w:r>
      <w:r w:rsidR="00AD653E" w:rsidRPr="00AD653E">
        <w:rPr>
          <w:b/>
          <w:sz w:val="28"/>
          <w:szCs w:val="28"/>
          <w:shd w:val="clear" w:color="auto" w:fill="FFFFFF"/>
        </w:rPr>
        <w:t>показателе 1.3.2</w:t>
      </w:r>
      <w:r w:rsidR="00AD653E">
        <w:rPr>
          <w:sz w:val="28"/>
          <w:szCs w:val="28"/>
          <w:shd w:val="clear" w:color="auto" w:fill="FFFFFF"/>
        </w:rPr>
        <w:t xml:space="preserve"> – по </w:t>
      </w:r>
      <w:proofErr w:type="spellStart"/>
      <w:r w:rsidR="00AD653E">
        <w:rPr>
          <w:sz w:val="28"/>
          <w:szCs w:val="28"/>
          <w:shd w:val="clear" w:color="auto" w:fill="FFFFFF"/>
        </w:rPr>
        <w:t>очно-заочной</w:t>
      </w:r>
      <w:proofErr w:type="spellEnd"/>
      <w:r w:rsidR="00AD653E">
        <w:rPr>
          <w:sz w:val="28"/>
          <w:szCs w:val="28"/>
          <w:shd w:val="clear" w:color="auto" w:fill="FFFFFF"/>
        </w:rPr>
        <w:t xml:space="preserve"> форме, в </w:t>
      </w:r>
      <w:r w:rsidR="00AD653E" w:rsidRPr="00B85B85">
        <w:rPr>
          <w:b/>
          <w:sz w:val="28"/>
          <w:szCs w:val="28"/>
          <w:shd w:val="clear" w:color="auto" w:fill="FFFFFF"/>
        </w:rPr>
        <w:t>показателе 1.3.3</w:t>
      </w:r>
      <w:r w:rsidR="00AD653E">
        <w:rPr>
          <w:sz w:val="28"/>
          <w:szCs w:val="28"/>
          <w:shd w:val="clear" w:color="auto" w:fill="FFFFFF"/>
        </w:rPr>
        <w:t xml:space="preserve"> – по заочной форме.</w:t>
      </w:r>
    </w:p>
    <w:p w:rsidR="00001C31" w:rsidRDefault="00633C76" w:rsidP="00633C76">
      <w:pPr>
        <w:ind w:firstLine="708"/>
        <w:jc w:val="both"/>
        <w:rPr>
          <w:sz w:val="28"/>
          <w:szCs w:val="28"/>
          <w:shd w:val="clear" w:color="auto" w:fill="FFFFFF"/>
        </w:rPr>
      </w:pPr>
      <w:r w:rsidRPr="00D53ADB">
        <w:rPr>
          <w:b/>
          <w:sz w:val="28"/>
          <w:szCs w:val="28"/>
          <w:shd w:val="clear" w:color="auto" w:fill="FFFFFF"/>
        </w:rPr>
        <w:t>Показатель 1.</w:t>
      </w:r>
      <w:r w:rsidR="00AD653E">
        <w:rPr>
          <w:b/>
          <w:sz w:val="28"/>
          <w:szCs w:val="28"/>
          <w:shd w:val="clear" w:color="auto" w:fill="FFFFFF"/>
        </w:rPr>
        <w:t>4</w:t>
      </w:r>
      <w:r>
        <w:rPr>
          <w:sz w:val="28"/>
          <w:szCs w:val="28"/>
          <w:shd w:val="clear" w:color="auto" w:fill="FFFFFF"/>
        </w:rPr>
        <w:t xml:space="preserve"> включает сведения о численности </w:t>
      </w:r>
      <w:proofErr w:type="gramStart"/>
      <w:r>
        <w:rPr>
          <w:sz w:val="28"/>
          <w:szCs w:val="28"/>
          <w:shd w:val="clear" w:color="auto" w:fill="FFFFFF"/>
        </w:rPr>
        <w:t>обучающихся</w:t>
      </w:r>
      <w:proofErr w:type="gramEnd"/>
      <w:r>
        <w:rPr>
          <w:sz w:val="28"/>
          <w:szCs w:val="28"/>
          <w:shd w:val="clear" w:color="auto" w:fill="FFFFFF"/>
        </w:rPr>
        <w:t xml:space="preserve">, выбывших из ПОО за период с 1 октября предыдущего года по 30 сентября отчетного года. </w:t>
      </w:r>
      <w:r w:rsidR="00001C31" w:rsidRPr="00001C31">
        <w:rPr>
          <w:sz w:val="28"/>
          <w:szCs w:val="28"/>
        </w:rPr>
        <w:t xml:space="preserve">В численность </w:t>
      </w:r>
      <w:proofErr w:type="gramStart"/>
      <w:r w:rsidR="00001C31" w:rsidRPr="00001C31">
        <w:rPr>
          <w:sz w:val="28"/>
          <w:szCs w:val="28"/>
        </w:rPr>
        <w:t>выбывших</w:t>
      </w:r>
      <w:proofErr w:type="gramEnd"/>
      <w:r w:rsidR="00001C31" w:rsidRPr="00001C31">
        <w:rPr>
          <w:sz w:val="28"/>
          <w:szCs w:val="28"/>
        </w:rPr>
        <w:t xml:space="preserve"> </w:t>
      </w:r>
      <w:r w:rsidR="00B42553">
        <w:rPr>
          <w:sz w:val="28"/>
          <w:szCs w:val="28"/>
        </w:rPr>
        <w:t>обучающихся</w:t>
      </w:r>
      <w:r w:rsidR="00001C31" w:rsidRPr="00001C31">
        <w:rPr>
          <w:sz w:val="28"/>
          <w:szCs w:val="28"/>
        </w:rPr>
        <w:t xml:space="preserve"> не включаются лица, выпущенные из </w:t>
      </w:r>
      <w:r w:rsidR="00001C31">
        <w:rPr>
          <w:sz w:val="28"/>
          <w:szCs w:val="28"/>
        </w:rPr>
        <w:t>ПОО</w:t>
      </w:r>
      <w:r w:rsidR="00001C31" w:rsidRPr="00001C31">
        <w:rPr>
          <w:sz w:val="28"/>
          <w:szCs w:val="28"/>
        </w:rPr>
        <w:t xml:space="preserve"> с дипломом о среднем профессиональном образовании</w:t>
      </w:r>
      <w:r w:rsidR="00001C31">
        <w:rPr>
          <w:sz w:val="28"/>
          <w:szCs w:val="28"/>
        </w:rPr>
        <w:t>.</w:t>
      </w:r>
      <w:r w:rsidR="00001C31" w:rsidRPr="00D53ADB">
        <w:rPr>
          <w:sz w:val="28"/>
          <w:szCs w:val="28"/>
          <w:shd w:val="clear" w:color="auto" w:fill="FFFFFF"/>
        </w:rPr>
        <w:t xml:space="preserve"> </w:t>
      </w:r>
      <w:r w:rsidR="00B42553">
        <w:rPr>
          <w:sz w:val="28"/>
          <w:szCs w:val="28"/>
          <w:shd w:val="clear" w:color="auto" w:fill="FFFFFF"/>
        </w:rPr>
        <w:t xml:space="preserve">Далее эти сведения детализируются по причинам выбытия. </w:t>
      </w:r>
      <w:proofErr w:type="gramStart"/>
      <w:r w:rsidR="00B42553">
        <w:rPr>
          <w:sz w:val="28"/>
          <w:szCs w:val="28"/>
          <w:shd w:val="clear" w:color="auto" w:fill="FFFFFF"/>
        </w:rPr>
        <w:t xml:space="preserve">В </w:t>
      </w:r>
      <w:r w:rsidR="00B42553" w:rsidRPr="00B42553">
        <w:rPr>
          <w:b/>
          <w:sz w:val="28"/>
          <w:szCs w:val="28"/>
          <w:shd w:val="clear" w:color="auto" w:fill="FFFFFF"/>
        </w:rPr>
        <w:t>показателе 1.4.1</w:t>
      </w:r>
      <w:r w:rsidR="00B42553">
        <w:rPr>
          <w:sz w:val="28"/>
          <w:szCs w:val="28"/>
          <w:shd w:val="clear" w:color="auto" w:fill="FFFFFF"/>
        </w:rPr>
        <w:t xml:space="preserve"> отражается численность обучающихся, выбывших в связи с переводом на другие формы обучения (например, с очной на заочную) в данной ПОО; в </w:t>
      </w:r>
      <w:r w:rsidR="00B42553" w:rsidRPr="00B42553">
        <w:rPr>
          <w:b/>
          <w:sz w:val="28"/>
          <w:szCs w:val="28"/>
          <w:shd w:val="clear" w:color="auto" w:fill="FFFFFF"/>
        </w:rPr>
        <w:t>показателе 1.4.2</w:t>
      </w:r>
      <w:r w:rsidR="00B42553">
        <w:rPr>
          <w:sz w:val="28"/>
          <w:szCs w:val="28"/>
          <w:shd w:val="clear" w:color="auto" w:fill="FFFFFF"/>
        </w:rPr>
        <w:t xml:space="preserve"> – выбывших в связи с переводом в другие ПОО или образовательные организации высшего образования; в </w:t>
      </w:r>
      <w:r w:rsidR="00B42553" w:rsidRPr="00B42553">
        <w:rPr>
          <w:b/>
          <w:sz w:val="28"/>
          <w:szCs w:val="28"/>
          <w:shd w:val="clear" w:color="auto" w:fill="FFFFFF"/>
        </w:rPr>
        <w:t>показателе 1.4.3</w:t>
      </w:r>
      <w:r w:rsidR="00B42553">
        <w:rPr>
          <w:sz w:val="28"/>
          <w:szCs w:val="28"/>
          <w:shd w:val="clear" w:color="auto" w:fill="FFFFFF"/>
        </w:rPr>
        <w:t xml:space="preserve"> – выбывших по состоянию здоровья (в связи с болезнью).</w:t>
      </w:r>
      <w:proofErr w:type="gramEnd"/>
      <w:r w:rsidR="00B42553">
        <w:rPr>
          <w:sz w:val="28"/>
          <w:szCs w:val="28"/>
          <w:shd w:val="clear" w:color="auto" w:fill="FFFFFF"/>
        </w:rPr>
        <w:t xml:space="preserve"> В </w:t>
      </w:r>
      <w:r w:rsidR="00B42553" w:rsidRPr="00B42553">
        <w:rPr>
          <w:b/>
          <w:sz w:val="28"/>
          <w:szCs w:val="28"/>
          <w:shd w:val="clear" w:color="auto" w:fill="FFFFFF"/>
        </w:rPr>
        <w:t>показателе 1.4.4</w:t>
      </w:r>
      <w:r w:rsidR="00B42553">
        <w:rPr>
          <w:sz w:val="28"/>
          <w:szCs w:val="28"/>
          <w:shd w:val="clear" w:color="auto" w:fill="FFFFFF"/>
        </w:rPr>
        <w:t xml:space="preserve"> приводится численность лиц, выбывших </w:t>
      </w:r>
      <w:r w:rsidR="00FB0AE6">
        <w:rPr>
          <w:sz w:val="28"/>
          <w:szCs w:val="28"/>
          <w:shd w:val="clear" w:color="auto" w:fill="FFFFFF"/>
        </w:rPr>
        <w:t xml:space="preserve">из ПОО по собственному желанию: </w:t>
      </w:r>
      <w:r w:rsidR="00B42553">
        <w:rPr>
          <w:sz w:val="28"/>
          <w:szCs w:val="28"/>
          <w:shd w:val="clear" w:color="auto" w:fill="FFFFFF"/>
        </w:rPr>
        <w:t xml:space="preserve">например, из-за нежелания продолжать </w:t>
      </w:r>
      <w:proofErr w:type="gramStart"/>
      <w:r w:rsidR="00B42553">
        <w:rPr>
          <w:sz w:val="28"/>
          <w:szCs w:val="28"/>
          <w:shd w:val="clear" w:color="auto" w:fill="FFFFFF"/>
        </w:rPr>
        <w:t>обучение, по</w:t>
      </w:r>
      <w:proofErr w:type="gramEnd"/>
      <w:r w:rsidR="00B42553">
        <w:rPr>
          <w:sz w:val="28"/>
          <w:szCs w:val="28"/>
          <w:shd w:val="clear" w:color="auto" w:fill="FFFFFF"/>
        </w:rPr>
        <w:t xml:space="preserve"> </w:t>
      </w:r>
      <w:r w:rsidR="00FB0AE6">
        <w:rPr>
          <w:sz w:val="28"/>
          <w:szCs w:val="28"/>
          <w:shd w:val="clear" w:color="auto" w:fill="FFFFFF"/>
        </w:rPr>
        <w:t>семейным обстоятельствам и т.п</w:t>
      </w:r>
      <w:r w:rsidR="00B42553">
        <w:rPr>
          <w:sz w:val="28"/>
          <w:szCs w:val="28"/>
          <w:shd w:val="clear" w:color="auto" w:fill="FFFFFF"/>
        </w:rPr>
        <w:t xml:space="preserve">. В </w:t>
      </w:r>
      <w:r w:rsidR="00B42553" w:rsidRPr="00FB0AE6">
        <w:rPr>
          <w:b/>
          <w:sz w:val="28"/>
          <w:szCs w:val="28"/>
          <w:shd w:val="clear" w:color="auto" w:fill="FFFFFF"/>
        </w:rPr>
        <w:t>показателе 1.4.5</w:t>
      </w:r>
      <w:r w:rsidR="00B42553">
        <w:rPr>
          <w:sz w:val="28"/>
          <w:szCs w:val="28"/>
          <w:shd w:val="clear" w:color="auto" w:fill="FFFFFF"/>
        </w:rPr>
        <w:t xml:space="preserve"> отражаются лица, отчисленные из ПОО по неуспеваемости, за невыполнение обязанностей, предусмотренных уставом ПОО, за нарушение правил внутреннего распорядка, по другим причинам</w:t>
      </w:r>
      <w:r w:rsidR="00FB0AE6">
        <w:rPr>
          <w:sz w:val="28"/>
          <w:szCs w:val="28"/>
          <w:shd w:val="clear" w:color="auto" w:fill="FFFFFF"/>
        </w:rPr>
        <w:t>.</w:t>
      </w:r>
      <w:r w:rsidR="00B42553">
        <w:rPr>
          <w:sz w:val="28"/>
          <w:szCs w:val="28"/>
          <w:shd w:val="clear" w:color="auto" w:fill="FFFFFF"/>
        </w:rPr>
        <w:t xml:space="preserve"> </w:t>
      </w:r>
      <w:r w:rsidR="00FB0AE6" w:rsidRPr="00D53ADB">
        <w:rPr>
          <w:sz w:val="28"/>
          <w:szCs w:val="28"/>
        </w:rPr>
        <w:t xml:space="preserve">К </w:t>
      </w:r>
      <w:proofErr w:type="gramStart"/>
      <w:r w:rsidR="00FB0AE6">
        <w:rPr>
          <w:sz w:val="28"/>
          <w:szCs w:val="28"/>
        </w:rPr>
        <w:t>отчисленным</w:t>
      </w:r>
      <w:proofErr w:type="gramEnd"/>
      <w:r w:rsidR="00FB0AE6" w:rsidRPr="00D53ADB">
        <w:rPr>
          <w:sz w:val="28"/>
          <w:szCs w:val="28"/>
        </w:rPr>
        <w:t xml:space="preserve"> по неуспеваемости</w:t>
      </w:r>
      <w:r w:rsidR="00FB0AE6">
        <w:rPr>
          <w:sz w:val="28"/>
          <w:szCs w:val="28"/>
        </w:rPr>
        <w:t xml:space="preserve"> </w:t>
      </w:r>
      <w:r w:rsidR="00FB0AE6" w:rsidRPr="00D53ADB">
        <w:rPr>
          <w:sz w:val="28"/>
          <w:szCs w:val="28"/>
        </w:rPr>
        <w:t xml:space="preserve">относятся лица, отчисленные в период обучения, а также лица, которые не прошли итоговую аттестацию и отчислены из </w:t>
      </w:r>
      <w:r w:rsidR="00FB0AE6">
        <w:rPr>
          <w:sz w:val="28"/>
          <w:szCs w:val="28"/>
        </w:rPr>
        <w:t>ПОО</w:t>
      </w:r>
      <w:r w:rsidR="00FB0AE6" w:rsidRPr="00D53ADB">
        <w:rPr>
          <w:sz w:val="28"/>
          <w:szCs w:val="28"/>
        </w:rPr>
        <w:t xml:space="preserve"> со справкой об окончании теоретического курса обучения. </w:t>
      </w:r>
      <w:r w:rsidR="00FB0AE6">
        <w:rPr>
          <w:sz w:val="28"/>
          <w:szCs w:val="28"/>
          <w:shd w:val="clear" w:color="auto" w:fill="FFFFFF"/>
        </w:rPr>
        <w:t>В</w:t>
      </w:r>
      <w:r w:rsidR="00B42553">
        <w:rPr>
          <w:sz w:val="28"/>
          <w:szCs w:val="28"/>
          <w:shd w:val="clear" w:color="auto" w:fill="FFFFFF"/>
        </w:rPr>
        <w:t xml:space="preserve"> </w:t>
      </w:r>
      <w:r w:rsidR="00B42553" w:rsidRPr="00FB0AE6">
        <w:rPr>
          <w:b/>
          <w:sz w:val="28"/>
          <w:szCs w:val="28"/>
          <w:shd w:val="clear" w:color="auto" w:fill="FFFFFF"/>
        </w:rPr>
        <w:t>показателе 1.4.6</w:t>
      </w:r>
      <w:r w:rsidR="00B42553">
        <w:rPr>
          <w:sz w:val="28"/>
          <w:szCs w:val="28"/>
          <w:shd w:val="clear" w:color="auto" w:fill="FFFFFF"/>
        </w:rPr>
        <w:t xml:space="preserve"> </w:t>
      </w:r>
      <w:r w:rsidR="00FB0AE6">
        <w:rPr>
          <w:sz w:val="28"/>
          <w:szCs w:val="28"/>
          <w:shd w:val="clear" w:color="auto" w:fill="FFFFFF"/>
        </w:rPr>
        <w:t>характеризуется численность</w:t>
      </w:r>
      <w:r w:rsidR="00B42553">
        <w:rPr>
          <w:sz w:val="28"/>
          <w:szCs w:val="28"/>
          <w:shd w:val="clear" w:color="auto" w:fill="FFFFFF"/>
        </w:rPr>
        <w:t xml:space="preserve"> выбывши</w:t>
      </w:r>
      <w:r w:rsidR="00FB0AE6">
        <w:rPr>
          <w:sz w:val="28"/>
          <w:szCs w:val="28"/>
          <w:shd w:val="clear" w:color="auto" w:fill="FFFFFF"/>
        </w:rPr>
        <w:t>х</w:t>
      </w:r>
      <w:r w:rsidR="00B42553">
        <w:rPr>
          <w:sz w:val="28"/>
          <w:szCs w:val="28"/>
          <w:shd w:val="clear" w:color="auto" w:fill="FFFFFF"/>
        </w:rPr>
        <w:t xml:space="preserve"> в связи с призывом в ряды Вооруженных сил РФ. </w:t>
      </w:r>
      <w:proofErr w:type="gramStart"/>
      <w:r w:rsidR="00B42553">
        <w:rPr>
          <w:sz w:val="28"/>
          <w:szCs w:val="28"/>
          <w:shd w:val="clear" w:color="auto" w:fill="FFFFFF"/>
        </w:rPr>
        <w:t xml:space="preserve">В </w:t>
      </w:r>
      <w:r w:rsidR="00B42553" w:rsidRPr="00B42553">
        <w:rPr>
          <w:b/>
          <w:sz w:val="28"/>
          <w:szCs w:val="28"/>
          <w:shd w:val="clear" w:color="auto" w:fill="FFFFFF"/>
        </w:rPr>
        <w:t>показателе 1.4.7</w:t>
      </w:r>
      <w:r w:rsidR="00B42553">
        <w:rPr>
          <w:sz w:val="28"/>
          <w:szCs w:val="28"/>
          <w:shd w:val="clear" w:color="auto" w:fill="FFFFFF"/>
        </w:rPr>
        <w:t xml:space="preserve"> приводится численност</w:t>
      </w:r>
      <w:r w:rsidR="00527BF0">
        <w:rPr>
          <w:sz w:val="28"/>
          <w:szCs w:val="28"/>
          <w:shd w:val="clear" w:color="auto" w:fill="FFFFFF"/>
        </w:rPr>
        <w:t>ь</w:t>
      </w:r>
      <w:r w:rsidR="00B42553">
        <w:rPr>
          <w:sz w:val="28"/>
          <w:szCs w:val="28"/>
          <w:shd w:val="clear" w:color="auto" w:fill="FFFFFF"/>
        </w:rPr>
        <w:t xml:space="preserve"> выбывших из организации по другим причинам, не указанным в показателях 1.4.1-1.4.6.</w:t>
      </w:r>
      <w:proofErr w:type="gramEnd"/>
      <w:r w:rsidR="00B42553">
        <w:rPr>
          <w:sz w:val="28"/>
          <w:szCs w:val="28"/>
          <w:shd w:val="clear" w:color="auto" w:fill="FFFFFF"/>
        </w:rPr>
        <w:t xml:space="preserve"> Сумма показателей 1.4.1-1.4.7 равна показателю 1.4.</w:t>
      </w:r>
    </w:p>
    <w:p w:rsidR="00633C76" w:rsidRPr="00A07461" w:rsidRDefault="00633C76" w:rsidP="00633C76">
      <w:pPr>
        <w:pStyle w:val="1"/>
        <w:spacing w:before="0" w:after="0"/>
        <w:ind w:firstLine="708"/>
        <w:jc w:val="both"/>
        <w:rPr>
          <w:rFonts w:ascii="Times New Roman" w:hAnsi="Times New Roman" w:cs="Times New Roman"/>
          <w:b w:val="0"/>
          <w:color w:val="auto"/>
          <w:sz w:val="28"/>
          <w:szCs w:val="28"/>
        </w:rPr>
      </w:pPr>
      <w:bookmarkStart w:id="21" w:name="_Toc405763287"/>
      <w:bookmarkStart w:id="22" w:name="_Toc405824994"/>
      <w:bookmarkStart w:id="23" w:name="_Toc405825157"/>
      <w:bookmarkStart w:id="24" w:name="_Toc405826935"/>
      <w:r w:rsidRPr="00A07461">
        <w:rPr>
          <w:rFonts w:ascii="Times New Roman" w:hAnsi="Times New Roman" w:cs="Times New Roman"/>
          <w:b w:val="0"/>
          <w:color w:val="auto"/>
          <w:sz w:val="28"/>
          <w:szCs w:val="28"/>
          <w:shd w:val="clear" w:color="auto" w:fill="FFFFFF"/>
        </w:rPr>
        <w:t xml:space="preserve">В </w:t>
      </w:r>
      <w:r w:rsidRPr="00A07461">
        <w:rPr>
          <w:rFonts w:ascii="Times New Roman" w:hAnsi="Times New Roman" w:cs="Times New Roman"/>
          <w:color w:val="auto"/>
          <w:sz w:val="28"/>
          <w:szCs w:val="28"/>
          <w:shd w:val="clear" w:color="auto" w:fill="FFFFFF"/>
        </w:rPr>
        <w:t>показателе 1.</w:t>
      </w:r>
      <w:r w:rsidR="00FB0AE6">
        <w:rPr>
          <w:rFonts w:ascii="Times New Roman" w:hAnsi="Times New Roman" w:cs="Times New Roman"/>
          <w:color w:val="auto"/>
          <w:sz w:val="28"/>
          <w:szCs w:val="28"/>
          <w:shd w:val="clear" w:color="auto" w:fill="FFFFFF"/>
        </w:rPr>
        <w:t>5</w:t>
      </w:r>
      <w:r w:rsidRPr="00A07461">
        <w:rPr>
          <w:rFonts w:ascii="Times New Roman" w:hAnsi="Times New Roman" w:cs="Times New Roman"/>
          <w:b w:val="0"/>
          <w:color w:val="auto"/>
          <w:sz w:val="28"/>
          <w:szCs w:val="28"/>
          <w:shd w:val="clear" w:color="auto" w:fill="FFFFFF"/>
        </w:rPr>
        <w:t xml:space="preserve"> отражается численность </w:t>
      </w:r>
      <w:proofErr w:type="gramStart"/>
      <w:r w:rsidRPr="00A07461">
        <w:rPr>
          <w:rFonts w:ascii="Times New Roman" w:hAnsi="Times New Roman" w:cs="Times New Roman"/>
          <w:b w:val="0"/>
          <w:color w:val="auto"/>
          <w:sz w:val="28"/>
          <w:szCs w:val="28"/>
          <w:shd w:val="clear" w:color="auto" w:fill="FFFFFF"/>
        </w:rPr>
        <w:t>обучающихся</w:t>
      </w:r>
      <w:proofErr w:type="gramEnd"/>
      <w:r w:rsidRPr="00A07461">
        <w:rPr>
          <w:rFonts w:ascii="Times New Roman" w:hAnsi="Times New Roman" w:cs="Times New Roman"/>
          <w:b w:val="0"/>
          <w:color w:val="auto"/>
          <w:sz w:val="28"/>
          <w:szCs w:val="28"/>
          <w:shd w:val="clear" w:color="auto" w:fill="FFFFFF"/>
        </w:rPr>
        <w:t>, про</w:t>
      </w:r>
      <w:r w:rsidR="00D72A96">
        <w:rPr>
          <w:rFonts w:ascii="Times New Roman" w:hAnsi="Times New Roman" w:cs="Times New Roman"/>
          <w:b w:val="0"/>
          <w:color w:val="auto"/>
          <w:sz w:val="28"/>
          <w:szCs w:val="28"/>
          <w:shd w:val="clear" w:color="auto" w:fill="FFFFFF"/>
        </w:rPr>
        <w:t xml:space="preserve">ходивших процедуру </w:t>
      </w:r>
      <w:r w:rsidRPr="00A07461">
        <w:rPr>
          <w:rFonts w:ascii="Times New Roman" w:hAnsi="Times New Roman" w:cs="Times New Roman"/>
          <w:b w:val="0"/>
          <w:color w:val="auto"/>
          <w:sz w:val="28"/>
          <w:szCs w:val="28"/>
          <w:shd w:val="clear" w:color="auto" w:fill="FFFFFF"/>
        </w:rPr>
        <w:t>государственн</w:t>
      </w:r>
      <w:r w:rsidR="00D72A96">
        <w:rPr>
          <w:rFonts w:ascii="Times New Roman" w:hAnsi="Times New Roman" w:cs="Times New Roman"/>
          <w:b w:val="0"/>
          <w:color w:val="auto"/>
          <w:sz w:val="28"/>
          <w:szCs w:val="28"/>
          <w:shd w:val="clear" w:color="auto" w:fill="FFFFFF"/>
        </w:rPr>
        <w:t>ой</w:t>
      </w:r>
      <w:r w:rsidRPr="00A07461">
        <w:rPr>
          <w:rFonts w:ascii="Times New Roman" w:hAnsi="Times New Roman" w:cs="Times New Roman"/>
          <w:b w:val="0"/>
          <w:color w:val="auto"/>
          <w:sz w:val="28"/>
          <w:szCs w:val="28"/>
          <w:shd w:val="clear" w:color="auto" w:fill="FFFFFF"/>
        </w:rPr>
        <w:t xml:space="preserve"> итогов</w:t>
      </w:r>
      <w:r w:rsidR="00D72A96">
        <w:rPr>
          <w:rFonts w:ascii="Times New Roman" w:hAnsi="Times New Roman" w:cs="Times New Roman"/>
          <w:b w:val="0"/>
          <w:color w:val="auto"/>
          <w:sz w:val="28"/>
          <w:szCs w:val="28"/>
          <w:shd w:val="clear" w:color="auto" w:fill="FFFFFF"/>
        </w:rPr>
        <w:t xml:space="preserve">ой </w:t>
      </w:r>
      <w:r w:rsidRPr="00A07461">
        <w:rPr>
          <w:rFonts w:ascii="Times New Roman" w:hAnsi="Times New Roman" w:cs="Times New Roman"/>
          <w:b w:val="0"/>
          <w:color w:val="auto"/>
          <w:sz w:val="28"/>
          <w:szCs w:val="28"/>
          <w:shd w:val="clear" w:color="auto" w:fill="FFFFFF"/>
        </w:rPr>
        <w:t>аттестаци</w:t>
      </w:r>
      <w:r w:rsidR="00D72A96">
        <w:rPr>
          <w:rFonts w:ascii="Times New Roman" w:hAnsi="Times New Roman" w:cs="Times New Roman"/>
          <w:b w:val="0"/>
          <w:color w:val="auto"/>
          <w:sz w:val="28"/>
          <w:szCs w:val="28"/>
          <w:shd w:val="clear" w:color="auto" w:fill="FFFFFF"/>
        </w:rPr>
        <w:t xml:space="preserve">и </w:t>
      </w:r>
      <w:r w:rsidRPr="00A07461">
        <w:rPr>
          <w:rFonts w:ascii="Times New Roman" w:hAnsi="Times New Roman" w:cs="Times New Roman"/>
          <w:b w:val="0"/>
          <w:color w:val="auto"/>
          <w:sz w:val="28"/>
          <w:szCs w:val="28"/>
          <w:shd w:val="clear" w:color="auto" w:fill="FFFFFF"/>
        </w:rPr>
        <w:t xml:space="preserve">в период с 1 октября предыдущего года по 30 сентября отчетного года.  </w:t>
      </w:r>
      <w:r w:rsidRPr="00A07461">
        <w:rPr>
          <w:rFonts w:ascii="Times New Roman" w:hAnsi="Times New Roman" w:cs="Times New Roman"/>
          <w:b w:val="0"/>
          <w:color w:val="auto"/>
          <w:sz w:val="28"/>
          <w:szCs w:val="28"/>
        </w:rPr>
        <w:t xml:space="preserve">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ФГОС (часть 4 статьи 59). Согласно приказу Министерства образования и науки Российской Федерации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 формами государственной итоговой аттестации по образовательным программам среднего профессионального образования являются: защита выпускной квалификационной работы и государственный экзамен. </w:t>
      </w:r>
      <w:r w:rsidR="006F24D5">
        <w:rPr>
          <w:rFonts w:ascii="Times New Roman" w:hAnsi="Times New Roman" w:cs="Times New Roman"/>
          <w:b w:val="0"/>
          <w:color w:val="auto"/>
          <w:sz w:val="28"/>
          <w:szCs w:val="28"/>
        </w:rPr>
        <w:t xml:space="preserve">В </w:t>
      </w:r>
      <w:r w:rsidR="006F24D5" w:rsidRPr="006F24D5">
        <w:rPr>
          <w:rFonts w:ascii="Times New Roman" w:hAnsi="Times New Roman" w:cs="Times New Roman"/>
          <w:color w:val="auto"/>
          <w:sz w:val="28"/>
          <w:szCs w:val="28"/>
        </w:rPr>
        <w:t>показателе 1.</w:t>
      </w:r>
      <w:r w:rsidR="00FB0AE6">
        <w:rPr>
          <w:rFonts w:ascii="Times New Roman" w:hAnsi="Times New Roman" w:cs="Times New Roman"/>
          <w:color w:val="auto"/>
          <w:sz w:val="28"/>
          <w:szCs w:val="28"/>
        </w:rPr>
        <w:t>5</w:t>
      </w:r>
      <w:r w:rsidR="006F24D5" w:rsidRPr="006F24D5">
        <w:rPr>
          <w:rFonts w:ascii="Times New Roman" w:hAnsi="Times New Roman" w:cs="Times New Roman"/>
          <w:color w:val="auto"/>
          <w:sz w:val="28"/>
          <w:szCs w:val="28"/>
        </w:rPr>
        <w:t>.1</w:t>
      </w:r>
      <w:r w:rsidR="006F24D5">
        <w:rPr>
          <w:rFonts w:ascii="Times New Roman" w:hAnsi="Times New Roman" w:cs="Times New Roman"/>
          <w:b w:val="0"/>
          <w:color w:val="auto"/>
          <w:sz w:val="28"/>
          <w:szCs w:val="28"/>
        </w:rPr>
        <w:t xml:space="preserve"> приводится численность обучающихся, прошедших государственную итоговую аттестацию в отчетном учебном году </w:t>
      </w:r>
      <w:r w:rsidR="006F24D5">
        <w:rPr>
          <w:rFonts w:ascii="Times New Roman" w:hAnsi="Times New Roman" w:cs="Times New Roman"/>
          <w:b w:val="0"/>
          <w:color w:val="auto"/>
          <w:sz w:val="28"/>
          <w:szCs w:val="28"/>
          <w:shd w:val="clear" w:color="auto" w:fill="FFFFFF"/>
        </w:rPr>
        <w:t xml:space="preserve">с оценками «хорошо» и «отлично». </w:t>
      </w:r>
      <w:r w:rsidRPr="00A07461">
        <w:rPr>
          <w:rFonts w:ascii="Times New Roman" w:hAnsi="Times New Roman" w:cs="Times New Roman"/>
          <w:b w:val="0"/>
          <w:color w:val="auto"/>
          <w:sz w:val="28"/>
          <w:szCs w:val="28"/>
        </w:rPr>
        <w:t xml:space="preserve">При расчете численности по </w:t>
      </w:r>
      <w:r w:rsidR="006F24D5">
        <w:rPr>
          <w:rFonts w:ascii="Times New Roman" w:hAnsi="Times New Roman" w:cs="Times New Roman"/>
          <w:b w:val="0"/>
          <w:color w:val="auto"/>
          <w:sz w:val="28"/>
          <w:szCs w:val="28"/>
        </w:rPr>
        <w:t>данному</w:t>
      </w:r>
      <w:r w:rsidRPr="00A07461">
        <w:rPr>
          <w:rFonts w:ascii="Times New Roman" w:hAnsi="Times New Roman" w:cs="Times New Roman"/>
          <w:b w:val="0"/>
          <w:color w:val="auto"/>
          <w:sz w:val="28"/>
          <w:szCs w:val="28"/>
        </w:rPr>
        <w:t xml:space="preserve"> </w:t>
      </w:r>
      <w:r w:rsidR="00FB0AE6">
        <w:rPr>
          <w:rFonts w:ascii="Times New Roman" w:hAnsi="Times New Roman" w:cs="Times New Roman"/>
          <w:b w:val="0"/>
          <w:color w:val="auto"/>
          <w:sz w:val="28"/>
          <w:szCs w:val="28"/>
        </w:rPr>
        <w:t xml:space="preserve">показателю </w:t>
      </w:r>
      <w:r w:rsidRPr="00A07461">
        <w:rPr>
          <w:rFonts w:ascii="Times New Roman" w:hAnsi="Times New Roman" w:cs="Times New Roman"/>
          <w:b w:val="0"/>
          <w:color w:val="auto"/>
          <w:sz w:val="28"/>
          <w:szCs w:val="28"/>
        </w:rPr>
        <w:t xml:space="preserve">учитываются обучающиеся, получившие оценку «хорошо» или «отлично» по </w:t>
      </w:r>
      <w:r w:rsidRPr="00A07461">
        <w:rPr>
          <w:rFonts w:ascii="Times New Roman" w:hAnsi="Times New Roman" w:cs="Times New Roman"/>
          <w:b w:val="0"/>
          <w:i/>
          <w:color w:val="auto"/>
          <w:sz w:val="28"/>
          <w:szCs w:val="28"/>
        </w:rPr>
        <w:t xml:space="preserve">любой </w:t>
      </w:r>
      <w:r w:rsidRPr="00A07461">
        <w:rPr>
          <w:rFonts w:ascii="Times New Roman" w:hAnsi="Times New Roman" w:cs="Times New Roman"/>
          <w:b w:val="0"/>
          <w:color w:val="auto"/>
          <w:sz w:val="28"/>
          <w:szCs w:val="28"/>
        </w:rPr>
        <w:t>из форм государственной итоговой аттестации.</w:t>
      </w:r>
      <w:bookmarkEnd w:id="21"/>
      <w:bookmarkEnd w:id="22"/>
      <w:bookmarkEnd w:id="23"/>
      <w:bookmarkEnd w:id="24"/>
      <w:r w:rsidRPr="00A07461">
        <w:rPr>
          <w:rFonts w:ascii="Times New Roman" w:hAnsi="Times New Roman" w:cs="Times New Roman"/>
          <w:b w:val="0"/>
          <w:color w:val="auto"/>
          <w:sz w:val="28"/>
          <w:szCs w:val="28"/>
        </w:rPr>
        <w:t xml:space="preserve"> </w:t>
      </w:r>
    </w:p>
    <w:p w:rsidR="00633C76" w:rsidRPr="00A07461" w:rsidRDefault="00633C76" w:rsidP="00633C76">
      <w:pPr>
        <w:pStyle w:val="1"/>
        <w:spacing w:before="0" w:after="0"/>
        <w:ind w:firstLine="708"/>
        <w:jc w:val="both"/>
        <w:rPr>
          <w:rFonts w:ascii="Times New Roman" w:hAnsi="Times New Roman" w:cs="Times New Roman"/>
          <w:b w:val="0"/>
          <w:color w:val="auto"/>
          <w:sz w:val="28"/>
          <w:szCs w:val="28"/>
        </w:rPr>
      </w:pPr>
      <w:bookmarkStart w:id="25" w:name="_Toc405763288"/>
      <w:bookmarkStart w:id="26" w:name="_Toc405824995"/>
      <w:bookmarkStart w:id="27" w:name="_Toc405825158"/>
      <w:bookmarkStart w:id="28" w:name="_Toc405826936"/>
      <w:r w:rsidRPr="00A07461">
        <w:rPr>
          <w:rFonts w:ascii="Times New Roman" w:hAnsi="Times New Roman" w:cs="Times New Roman"/>
          <w:color w:val="auto"/>
          <w:sz w:val="28"/>
          <w:szCs w:val="28"/>
        </w:rPr>
        <w:t>Показатель 1.</w:t>
      </w:r>
      <w:r w:rsidR="00FB0AE6">
        <w:rPr>
          <w:rFonts w:ascii="Times New Roman" w:hAnsi="Times New Roman" w:cs="Times New Roman"/>
          <w:color w:val="auto"/>
          <w:sz w:val="28"/>
          <w:szCs w:val="28"/>
        </w:rPr>
        <w:t>6</w:t>
      </w:r>
      <w:r w:rsidRPr="00A07461">
        <w:rPr>
          <w:rFonts w:ascii="Times New Roman" w:hAnsi="Times New Roman" w:cs="Times New Roman"/>
          <w:color w:val="auto"/>
          <w:sz w:val="28"/>
          <w:szCs w:val="28"/>
        </w:rPr>
        <w:t xml:space="preserve"> </w:t>
      </w:r>
      <w:r w:rsidRPr="00A07461">
        <w:rPr>
          <w:rFonts w:ascii="Times New Roman" w:hAnsi="Times New Roman" w:cs="Times New Roman"/>
          <w:b w:val="0"/>
          <w:color w:val="auto"/>
          <w:sz w:val="28"/>
          <w:szCs w:val="28"/>
        </w:rPr>
        <w:t>содер</w:t>
      </w:r>
      <w:r w:rsidR="00D72A96">
        <w:rPr>
          <w:rFonts w:ascii="Times New Roman" w:hAnsi="Times New Roman" w:cs="Times New Roman"/>
          <w:b w:val="0"/>
          <w:color w:val="auto"/>
          <w:sz w:val="28"/>
          <w:szCs w:val="28"/>
        </w:rPr>
        <w:t xml:space="preserve">жит сведения о численности </w:t>
      </w:r>
      <w:proofErr w:type="gramStart"/>
      <w:r w:rsidR="00D72A96">
        <w:rPr>
          <w:rFonts w:ascii="Times New Roman" w:hAnsi="Times New Roman" w:cs="Times New Roman"/>
          <w:b w:val="0"/>
          <w:color w:val="auto"/>
          <w:sz w:val="28"/>
          <w:szCs w:val="28"/>
        </w:rPr>
        <w:t>обучающихся</w:t>
      </w:r>
      <w:proofErr w:type="gramEnd"/>
      <w:r w:rsidR="00D72A96">
        <w:rPr>
          <w:rFonts w:ascii="Times New Roman" w:hAnsi="Times New Roman" w:cs="Times New Roman"/>
          <w:b w:val="0"/>
          <w:color w:val="auto"/>
          <w:sz w:val="28"/>
          <w:szCs w:val="28"/>
        </w:rPr>
        <w:t xml:space="preserve">, проходивших </w:t>
      </w:r>
      <w:r w:rsidRPr="00A07461">
        <w:rPr>
          <w:rFonts w:ascii="Times New Roman" w:hAnsi="Times New Roman" w:cs="Times New Roman"/>
          <w:b w:val="0"/>
          <w:color w:val="auto"/>
          <w:sz w:val="28"/>
          <w:szCs w:val="28"/>
        </w:rPr>
        <w:t xml:space="preserve">промежуточную </w:t>
      </w:r>
      <w:r w:rsidRPr="002C3CBD">
        <w:rPr>
          <w:rFonts w:ascii="Times New Roman" w:hAnsi="Times New Roman" w:cs="Times New Roman"/>
          <w:b w:val="0"/>
          <w:color w:val="auto"/>
          <w:sz w:val="28"/>
          <w:szCs w:val="28"/>
        </w:rPr>
        <w:t xml:space="preserve">аттестацию </w:t>
      </w:r>
      <w:r w:rsidR="00D72A96">
        <w:rPr>
          <w:rFonts w:ascii="Times New Roman" w:hAnsi="Times New Roman" w:cs="Times New Roman"/>
          <w:b w:val="0"/>
          <w:color w:val="auto"/>
          <w:sz w:val="28"/>
          <w:szCs w:val="28"/>
        </w:rPr>
        <w:t>с 1 октября предыдущего года по 30 сентября отчетн</w:t>
      </w:r>
      <w:r w:rsidR="00FB0AE6">
        <w:rPr>
          <w:rFonts w:ascii="Times New Roman" w:hAnsi="Times New Roman" w:cs="Times New Roman"/>
          <w:b w:val="0"/>
          <w:color w:val="auto"/>
          <w:sz w:val="28"/>
          <w:szCs w:val="28"/>
        </w:rPr>
        <w:t>ого года</w:t>
      </w:r>
      <w:r w:rsidR="00D72A96">
        <w:rPr>
          <w:rFonts w:ascii="Times New Roman" w:hAnsi="Times New Roman" w:cs="Times New Roman"/>
          <w:b w:val="0"/>
          <w:color w:val="auto"/>
          <w:sz w:val="28"/>
          <w:szCs w:val="28"/>
        </w:rPr>
        <w:t xml:space="preserve">. </w:t>
      </w:r>
      <w:r w:rsidR="00FB0AE6">
        <w:rPr>
          <w:rFonts w:ascii="Times New Roman" w:hAnsi="Times New Roman" w:cs="Times New Roman"/>
          <w:b w:val="0"/>
          <w:color w:val="auto"/>
          <w:sz w:val="28"/>
          <w:szCs w:val="28"/>
        </w:rPr>
        <w:t xml:space="preserve">Если в указанном периоде обучающиеся проходили более одной промежуточной аттестации, то в показателе 1.6 приводится сумма численностей обучающихся, проходивших каждую из промежуточных аттестаций. </w:t>
      </w:r>
      <w:r w:rsidR="00D72A96">
        <w:rPr>
          <w:rFonts w:ascii="Times New Roman" w:hAnsi="Times New Roman" w:cs="Times New Roman"/>
          <w:b w:val="0"/>
          <w:color w:val="auto"/>
          <w:sz w:val="28"/>
          <w:szCs w:val="28"/>
        </w:rPr>
        <w:t xml:space="preserve">При этом в </w:t>
      </w:r>
      <w:r w:rsidR="00D72A96" w:rsidRPr="00D72A96">
        <w:rPr>
          <w:rFonts w:ascii="Times New Roman" w:hAnsi="Times New Roman" w:cs="Times New Roman"/>
          <w:color w:val="auto"/>
          <w:sz w:val="28"/>
          <w:szCs w:val="28"/>
        </w:rPr>
        <w:t>показателе 1.</w:t>
      </w:r>
      <w:r w:rsidR="00FB0AE6">
        <w:rPr>
          <w:rFonts w:ascii="Times New Roman" w:hAnsi="Times New Roman" w:cs="Times New Roman"/>
          <w:color w:val="auto"/>
          <w:sz w:val="28"/>
          <w:szCs w:val="28"/>
        </w:rPr>
        <w:t>6</w:t>
      </w:r>
      <w:r w:rsidR="00D72A96" w:rsidRPr="00D72A96">
        <w:rPr>
          <w:rFonts w:ascii="Times New Roman" w:hAnsi="Times New Roman" w:cs="Times New Roman"/>
          <w:color w:val="auto"/>
          <w:sz w:val="28"/>
          <w:szCs w:val="28"/>
        </w:rPr>
        <w:t xml:space="preserve">.1 </w:t>
      </w:r>
      <w:r w:rsidR="00D72A96">
        <w:rPr>
          <w:rFonts w:ascii="Times New Roman" w:hAnsi="Times New Roman" w:cs="Times New Roman"/>
          <w:b w:val="0"/>
          <w:color w:val="auto"/>
          <w:sz w:val="28"/>
          <w:szCs w:val="28"/>
        </w:rPr>
        <w:t xml:space="preserve">отражается численность обучающихся, прошедших промежуточную аттестацию в </w:t>
      </w:r>
      <w:r w:rsidR="00FB0AE6">
        <w:rPr>
          <w:rFonts w:ascii="Times New Roman" w:hAnsi="Times New Roman" w:cs="Times New Roman"/>
          <w:b w:val="0"/>
          <w:color w:val="auto"/>
          <w:sz w:val="28"/>
          <w:szCs w:val="28"/>
        </w:rPr>
        <w:t>указанном периоде</w:t>
      </w:r>
      <w:r w:rsidR="00D72A96">
        <w:rPr>
          <w:rFonts w:ascii="Times New Roman" w:hAnsi="Times New Roman" w:cs="Times New Roman"/>
          <w:b w:val="0"/>
          <w:color w:val="auto"/>
          <w:sz w:val="28"/>
          <w:szCs w:val="28"/>
        </w:rPr>
        <w:t xml:space="preserve"> с оценками </w:t>
      </w:r>
      <w:r w:rsidRPr="002C3CBD">
        <w:rPr>
          <w:rFonts w:ascii="Times New Roman" w:hAnsi="Times New Roman" w:cs="Times New Roman"/>
          <w:b w:val="0"/>
          <w:color w:val="auto"/>
          <w:sz w:val="28"/>
          <w:szCs w:val="28"/>
        </w:rPr>
        <w:t>«хорошо» и «отлично»</w:t>
      </w:r>
      <w:r w:rsidR="00D72A96">
        <w:rPr>
          <w:rFonts w:ascii="Times New Roman" w:hAnsi="Times New Roman" w:cs="Times New Roman"/>
          <w:b w:val="0"/>
          <w:color w:val="auto"/>
          <w:sz w:val="28"/>
          <w:szCs w:val="28"/>
        </w:rPr>
        <w:t>.</w:t>
      </w:r>
      <w:r w:rsidRPr="00A07461">
        <w:rPr>
          <w:rFonts w:ascii="Times New Roman" w:hAnsi="Times New Roman" w:cs="Times New Roman"/>
          <w:b w:val="0"/>
          <w:color w:val="auto"/>
          <w:sz w:val="28"/>
          <w:szCs w:val="28"/>
        </w:rPr>
        <w:t xml:space="preserve"> При расчете численности по данному показателю </w:t>
      </w:r>
      <w:r w:rsidRPr="00397947">
        <w:rPr>
          <w:rFonts w:ascii="Times New Roman" w:hAnsi="Times New Roman" w:cs="Times New Roman"/>
          <w:b w:val="0"/>
          <w:i/>
          <w:color w:val="auto"/>
          <w:sz w:val="28"/>
          <w:szCs w:val="28"/>
        </w:rPr>
        <w:t xml:space="preserve">учитываются </w:t>
      </w:r>
      <w:r w:rsidRPr="00A07461">
        <w:rPr>
          <w:rFonts w:ascii="Times New Roman" w:hAnsi="Times New Roman" w:cs="Times New Roman"/>
          <w:b w:val="0"/>
          <w:color w:val="auto"/>
          <w:sz w:val="28"/>
          <w:szCs w:val="28"/>
        </w:rPr>
        <w:t>обучающиеся:</w:t>
      </w:r>
      <w:bookmarkEnd w:id="25"/>
      <w:bookmarkEnd w:id="26"/>
      <w:bookmarkEnd w:id="27"/>
      <w:bookmarkEnd w:id="28"/>
      <w:r w:rsidRPr="00A07461">
        <w:rPr>
          <w:rFonts w:ascii="Times New Roman" w:hAnsi="Times New Roman" w:cs="Times New Roman"/>
          <w:b w:val="0"/>
          <w:color w:val="auto"/>
          <w:sz w:val="28"/>
          <w:szCs w:val="28"/>
        </w:rPr>
        <w:t xml:space="preserve"> </w:t>
      </w:r>
    </w:p>
    <w:p w:rsidR="00633C76" w:rsidRPr="00A07461" w:rsidRDefault="00633C76" w:rsidP="00633C76">
      <w:pPr>
        <w:pStyle w:val="1"/>
        <w:numPr>
          <w:ilvl w:val="0"/>
          <w:numId w:val="13"/>
        </w:numPr>
        <w:spacing w:before="0" w:after="0"/>
        <w:ind w:left="0" w:firstLine="709"/>
        <w:jc w:val="both"/>
        <w:rPr>
          <w:rFonts w:ascii="Times New Roman" w:hAnsi="Times New Roman" w:cs="Times New Roman"/>
          <w:b w:val="0"/>
          <w:color w:val="auto"/>
          <w:sz w:val="28"/>
          <w:szCs w:val="28"/>
        </w:rPr>
      </w:pPr>
      <w:bookmarkStart w:id="29" w:name="_Toc405763289"/>
      <w:bookmarkStart w:id="30" w:name="_Toc405824996"/>
      <w:bookmarkStart w:id="31" w:name="_Toc405825159"/>
      <w:bookmarkStart w:id="32" w:name="_Toc405826937"/>
      <w:r w:rsidRPr="00A07461">
        <w:rPr>
          <w:rFonts w:ascii="Times New Roman" w:hAnsi="Times New Roman" w:cs="Times New Roman"/>
          <w:b w:val="0"/>
          <w:color w:val="auto"/>
          <w:sz w:val="28"/>
          <w:szCs w:val="28"/>
        </w:rPr>
        <w:t xml:space="preserve">не имеющие оценок «неудовлетворительно» и «удовлетворительно» по </w:t>
      </w:r>
      <w:r w:rsidR="00FB0AE6">
        <w:rPr>
          <w:rFonts w:ascii="Times New Roman" w:hAnsi="Times New Roman" w:cs="Times New Roman"/>
          <w:b w:val="0"/>
          <w:color w:val="auto"/>
          <w:sz w:val="28"/>
          <w:szCs w:val="28"/>
        </w:rPr>
        <w:t xml:space="preserve">учебным </w:t>
      </w:r>
      <w:r w:rsidRPr="00A07461">
        <w:rPr>
          <w:rFonts w:ascii="Times New Roman" w:hAnsi="Times New Roman" w:cs="Times New Roman"/>
          <w:b w:val="0"/>
          <w:color w:val="auto"/>
          <w:sz w:val="28"/>
          <w:szCs w:val="28"/>
        </w:rPr>
        <w:t xml:space="preserve">дисциплинами, междисциплинарным курсам и </w:t>
      </w:r>
      <w:r w:rsidR="00FB0AE6">
        <w:rPr>
          <w:rFonts w:ascii="Times New Roman" w:hAnsi="Times New Roman" w:cs="Times New Roman"/>
          <w:b w:val="0"/>
          <w:color w:val="auto"/>
          <w:sz w:val="28"/>
          <w:szCs w:val="28"/>
        </w:rPr>
        <w:t xml:space="preserve">профессиональным </w:t>
      </w:r>
      <w:r w:rsidRPr="00A07461">
        <w:rPr>
          <w:rFonts w:ascii="Times New Roman" w:hAnsi="Times New Roman" w:cs="Times New Roman"/>
          <w:b w:val="0"/>
          <w:color w:val="auto"/>
          <w:sz w:val="28"/>
          <w:szCs w:val="28"/>
        </w:rPr>
        <w:t>модулям, промежуточная аттестация по которым имеет форму экзамена, комплексного экзамена, дифференцированного зачета или выполнения курсовой работы;</w:t>
      </w:r>
      <w:bookmarkEnd w:id="29"/>
      <w:bookmarkEnd w:id="30"/>
      <w:bookmarkEnd w:id="31"/>
      <w:bookmarkEnd w:id="32"/>
      <w:r w:rsidRPr="00A07461">
        <w:rPr>
          <w:rFonts w:ascii="Times New Roman" w:hAnsi="Times New Roman" w:cs="Times New Roman"/>
          <w:b w:val="0"/>
          <w:color w:val="auto"/>
          <w:sz w:val="28"/>
          <w:szCs w:val="28"/>
        </w:rPr>
        <w:t xml:space="preserve"> </w:t>
      </w:r>
    </w:p>
    <w:p w:rsidR="00633C76" w:rsidRPr="00A07461" w:rsidRDefault="00633C76" w:rsidP="00633C76">
      <w:pPr>
        <w:pStyle w:val="1"/>
        <w:numPr>
          <w:ilvl w:val="0"/>
          <w:numId w:val="13"/>
        </w:numPr>
        <w:spacing w:before="0" w:after="0"/>
        <w:ind w:left="0" w:firstLine="709"/>
        <w:jc w:val="both"/>
        <w:rPr>
          <w:rFonts w:ascii="Times New Roman" w:hAnsi="Times New Roman" w:cs="Times New Roman"/>
          <w:b w:val="0"/>
          <w:color w:val="auto"/>
          <w:sz w:val="28"/>
          <w:szCs w:val="28"/>
        </w:rPr>
      </w:pPr>
      <w:bookmarkStart w:id="33" w:name="_Toc405763290"/>
      <w:bookmarkStart w:id="34" w:name="_Toc405824997"/>
      <w:bookmarkStart w:id="35" w:name="_Toc405825160"/>
      <w:bookmarkStart w:id="36" w:name="_Toc405826938"/>
      <w:proofErr w:type="gramStart"/>
      <w:r w:rsidRPr="00A07461">
        <w:rPr>
          <w:rFonts w:ascii="Times New Roman" w:hAnsi="Times New Roman" w:cs="Times New Roman"/>
          <w:b w:val="0"/>
          <w:color w:val="auto"/>
          <w:sz w:val="28"/>
          <w:szCs w:val="28"/>
        </w:rPr>
        <w:t>не имеющие оценок «вид деятельности не освоен» по модулям, промежуточная аттестация по которым имеет форму квалификационного экзамена;</w:t>
      </w:r>
      <w:bookmarkEnd w:id="33"/>
      <w:bookmarkEnd w:id="34"/>
      <w:bookmarkEnd w:id="35"/>
      <w:bookmarkEnd w:id="36"/>
      <w:proofErr w:type="gramEnd"/>
    </w:p>
    <w:p w:rsidR="00FB0AE6" w:rsidRDefault="00633C76" w:rsidP="00FB0AE6">
      <w:pPr>
        <w:pStyle w:val="1"/>
        <w:numPr>
          <w:ilvl w:val="0"/>
          <w:numId w:val="13"/>
        </w:numPr>
        <w:spacing w:before="0" w:after="0"/>
        <w:ind w:left="0" w:firstLine="709"/>
        <w:jc w:val="both"/>
        <w:rPr>
          <w:rFonts w:ascii="Times New Roman" w:hAnsi="Times New Roman" w:cs="Times New Roman"/>
          <w:b w:val="0"/>
          <w:color w:val="auto"/>
          <w:sz w:val="28"/>
          <w:szCs w:val="28"/>
        </w:rPr>
      </w:pPr>
      <w:bookmarkStart w:id="37" w:name="_Toc405763291"/>
      <w:bookmarkStart w:id="38" w:name="_Toc405824998"/>
      <w:bookmarkStart w:id="39" w:name="_Toc405825161"/>
      <w:bookmarkStart w:id="40" w:name="_Toc405826939"/>
      <w:r w:rsidRPr="00A07461">
        <w:rPr>
          <w:rFonts w:ascii="Times New Roman" w:hAnsi="Times New Roman" w:cs="Times New Roman"/>
          <w:b w:val="0"/>
          <w:color w:val="auto"/>
          <w:sz w:val="28"/>
          <w:szCs w:val="28"/>
        </w:rPr>
        <w:t xml:space="preserve">не </w:t>
      </w:r>
      <w:proofErr w:type="gramStart"/>
      <w:r w:rsidRPr="00A07461">
        <w:rPr>
          <w:rFonts w:ascii="Times New Roman" w:hAnsi="Times New Roman" w:cs="Times New Roman"/>
          <w:b w:val="0"/>
          <w:color w:val="auto"/>
          <w:sz w:val="28"/>
          <w:szCs w:val="28"/>
        </w:rPr>
        <w:t>имеющие</w:t>
      </w:r>
      <w:proofErr w:type="gramEnd"/>
      <w:r w:rsidRPr="00A07461">
        <w:rPr>
          <w:rFonts w:ascii="Times New Roman" w:hAnsi="Times New Roman" w:cs="Times New Roman"/>
          <w:b w:val="0"/>
          <w:color w:val="auto"/>
          <w:sz w:val="28"/>
          <w:szCs w:val="28"/>
        </w:rPr>
        <w:t xml:space="preserve"> оценок «не</w:t>
      </w:r>
      <w:r w:rsidR="00527BF0">
        <w:rPr>
          <w:rFonts w:ascii="Times New Roman" w:hAnsi="Times New Roman" w:cs="Times New Roman"/>
          <w:b w:val="0"/>
          <w:color w:val="auto"/>
          <w:sz w:val="28"/>
          <w:szCs w:val="28"/>
        </w:rPr>
        <w:t xml:space="preserve"> </w:t>
      </w:r>
      <w:r w:rsidRPr="00A07461">
        <w:rPr>
          <w:rFonts w:ascii="Times New Roman" w:hAnsi="Times New Roman" w:cs="Times New Roman"/>
          <w:b w:val="0"/>
          <w:color w:val="auto"/>
          <w:sz w:val="28"/>
          <w:szCs w:val="28"/>
        </w:rPr>
        <w:t xml:space="preserve">зачтено» по </w:t>
      </w:r>
      <w:r w:rsidR="00FB0AE6">
        <w:rPr>
          <w:rFonts w:ascii="Times New Roman" w:hAnsi="Times New Roman" w:cs="Times New Roman"/>
          <w:b w:val="0"/>
          <w:color w:val="auto"/>
          <w:sz w:val="28"/>
          <w:szCs w:val="28"/>
        </w:rPr>
        <w:t xml:space="preserve">учебным </w:t>
      </w:r>
      <w:r w:rsidRPr="00A07461">
        <w:rPr>
          <w:rFonts w:ascii="Times New Roman" w:hAnsi="Times New Roman" w:cs="Times New Roman"/>
          <w:b w:val="0"/>
          <w:color w:val="auto"/>
          <w:sz w:val="28"/>
          <w:szCs w:val="28"/>
        </w:rPr>
        <w:t>дисциплинам, промежуточная аттестация по которым имеет форму зачета.</w:t>
      </w:r>
      <w:bookmarkEnd w:id="37"/>
      <w:bookmarkEnd w:id="38"/>
      <w:bookmarkEnd w:id="39"/>
      <w:bookmarkEnd w:id="40"/>
    </w:p>
    <w:p w:rsidR="004063C0" w:rsidRDefault="00FB0AE6" w:rsidP="004063C0">
      <w:pPr>
        <w:pStyle w:val="1"/>
        <w:spacing w:before="0" w:after="0"/>
        <w:ind w:firstLine="709"/>
        <w:jc w:val="both"/>
        <w:rPr>
          <w:rFonts w:ascii="Times New Roman" w:hAnsi="Times New Roman" w:cs="Times New Roman"/>
          <w:b w:val="0"/>
          <w:color w:val="auto"/>
          <w:sz w:val="28"/>
          <w:szCs w:val="28"/>
        </w:rPr>
      </w:pPr>
      <w:r w:rsidRPr="004063C0">
        <w:rPr>
          <w:rFonts w:ascii="Times New Roman" w:hAnsi="Times New Roman" w:cs="Times New Roman"/>
          <w:b w:val="0"/>
          <w:color w:val="auto"/>
          <w:sz w:val="28"/>
          <w:szCs w:val="28"/>
          <w:shd w:val="clear" w:color="auto" w:fill="FFFFFF"/>
        </w:rPr>
        <w:t xml:space="preserve">В </w:t>
      </w:r>
      <w:r w:rsidRPr="004063C0">
        <w:rPr>
          <w:rFonts w:ascii="Times New Roman" w:hAnsi="Times New Roman" w:cs="Times New Roman"/>
          <w:color w:val="auto"/>
          <w:sz w:val="28"/>
          <w:szCs w:val="28"/>
          <w:shd w:val="clear" w:color="auto" w:fill="FFFFFF"/>
        </w:rPr>
        <w:t>показателе 1.7</w:t>
      </w:r>
      <w:r w:rsidRPr="004063C0">
        <w:rPr>
          <w:rFonts w:ascii="Times New Roman" w:hAnsi="Times New Roman" w:cs="Times New Roman"/>
          <w:b w:val="0"/>
          <w:color w:val="auto"/>
          <w:sz w:val="28"/>
          <w:szCs w:val="28"/>
          <w:shd w:val="clear" w:color="auto" w:fill="FFFFFF"/>
        </w:rPr>
        <w:t xml:space="preserve"> </w:t>
      </w:r>
      <w:r w:rsidRPr="004063C0">
        <w:rPr>
          <w:rFonts w:ascii="Times New Roman" w:hAnsi="Times New Roman" w:cs="Times New Roman"/>
          <w:b w:val="0"/>
          <w:color w:val="auto"/>
          <w:sz w:val="28"/>
          <w:szCs w:val="28"/>
        </w:rPr>
        <w:t xml:space="preserve">отражается численность выпускников, включающая весь фактический выпуск с 1 октября предыдущего года по 30 сентября отчетного  года, т.е. не только фактический выпуск отчетного года, но и выпуск IV квартала прошлого года. В численность фактического выпуска включаются лица, получившие диплом о среднем профессиональном образовании и выпущенные из ПОО в течение указанного периода, независимо от того, в каком учебном году они </w:t>
      </w:r>
      <w:proofErr w:type="gramStart"/>
      <w:r w:rsidRPr="004063C0">
        <w:rPr>
          <w:rFonts w:ascii="Times New Roman" w:hAnsi="Times New Roman" w:cs="Times New Roman"/>
          <w:b w:val="0"/>
          <w:color w:val="auto"/>
          <w:sz w:val="28"/>
          <w:szCs w:val="28"/>
        </w:rPr>
        <w:t>закончили теоретический курс</w:t>
      </w:r>
      <w:proofErr w:type="gramEnd"/>
      <w:r w:rsidRPr="004063C0">
        <w:rPr>
          <w:rFonts w:ascii="Times New Roman" w:hAnsi="Times New Roman" w:cs="Times New Roman"/>
          <w:b w:val="0"/>
          <w:color w:val="auto"/>
          <w:sz w:val="28"/>
          <w:szCs w:val="28"/>
        </w:rPr>
        <w:t xml:space="preserve"> обучения.</w:t>
      </w:r>
    </w:p>
    <w:p w:rsidR="004063C0" w:rsidRDefault="004063C0" w:rsidP="004063C0">
      <w:pPr>
        <w:pStyle w:val="1"/>
        <w:spacing w:before="0" w:after="0"/>
        <w:ind w:firstLine="709"/>
        <w:jc w:val="both"/>
        <w:rPr>
          <w:rFonts w:ascii="Times New Roman" w:hAnsi="Times New Roman" w:cs="Times New Roman"/>
          <w:b w:val="0"/>
          <w:sz w:val="28"/>
          <w:szCs w:val="28"/>
        </w:rPr>
      </w:pPr>
      <w:r w:rsidRPr="004063C0">
        <w:rPr>
          <w:rFonts w:ascii="Times New Roman" w:hAnsi="Times New Roman" w:cs="Times New Roman"/>
          <w:b w:val="0"/>
          <w:sz w:val="28"/>
          <w:szCs w:val="28"/>
        </w:rPr>
        <w:t xml:space="preserve">В </w:t>
      </w:r>
      <w:r w:rsidRPr="004063C0">
        <w:rPr>
          <w:rFonts w:ascii="Times New Roman" w:hAnsi="Times New Roman" w:cs="Times New Roman"/>
          <w:sz w:val="28"/>
          <w:szCs w:val="28"/>
        </w:rPr>
        <w:t>показателе 1.8</w:t>
      </w:r>
      <w:r w:rsidRPr="004063C0">
        <w:rPr>
          <w:rFonts w:ascii="Times New Roman" w:hAnsi="Times New Roman" w:cs="Times New Roman"/>
          <w:b w:val="0"/>
          <w:sz w:val="28"/>
          <w:szCs w:val="28"/>
        </w:rPr>
        <w:t xml:space="preserve"> указывается средней балл аттестата об основном общем или среднем общем образовании лиц, принятых на обучение за счет средств областного бюджета в отчетном году. Для иностранных граждан учитывается документ иностранного государства об образовании, если удостоверяемое указанным документом образование признается в Российской Федерации на уровне соответствующего образования в соответствии со</w:t>
      </w:r>
      <w:r w:rsidRPr="004063C0">
        <w:rPr>
          <w:rFonts w:ascii="Times New Roman" w:hAnsi="Times New Roman" w:cs="Times New Roman"/>
          <w:b w:val="0"/>
          <w:color w:val="auto"/>
          <w:sz w:val="28"/>
          <w:szCs w:val="28"/>
        </w:rPr>
        <w:t xml:space="preserve"> </w:t>
      </w:r>
      <w:r w:rsidRPr="004063C0">
        <w:rPr>
          <w:rStyle w:val="af"/>
          <w:rFonts w:ascii="Times New Roman" w:hAnsi="Times New Roman" w:cs="Times New Roman"/>
          <w:b w:val="0"/>
          <w:color w:val="auto"/>
          <w:sz w:val="28"/>
          <w:szCs w:val="28"/>
        </w:rPr>
        <w:t>статьей</w:t>
      </w:r>
      <w:r w:rsidRPr="004063C0">
        <w:rPr>
          <w:rStyle w:val="af"/>
          <w:rFonts w:ascii="Times New Roman" w:hAnsi="Times New Roman" w:cs="Times New Roman"/>
          <w:b w:val="0"/>
          <w:sz w:val="28"/>
          <w:szCs w:val="28"/>
        </w:rPr>
        <w:t xml:space="preserve"> </w:t>
      </w:r>
      <w:r w:rsidRPr="004063C0">
        <w:rPr>
          <w:rStyle w:val="af"/>
          <w:rFonts w:ascii="Times New Roman" w:hAnsi="Times New Roman" w:cs="Times New Roman"/>
          <w:b w:val="0"/>
          <w:color w:val="auto"/>
          <w:sz w:val="28"/>
          <w:szCs w:val="28"/>
        </w:rPr>
        <w:t>107</w:t>
      </w:r>
      <w:r w:rsidRPr="004063C0">
        <w:rPr>
          <w:rFonts w:ascii="Times New Roman" w:hAnsi="Times New Roman" w:cs="Times New Roman"/>
          <w:b w:val="0"/>
          <w:sz w:val="28"/>
          <w:szCs w:val="28"/>
        </w:rPr>
        <w:t xml:space="preserve"> Федерального закона от 29.12.2012 </w:t>
      </w:r>
      <w:r w:rsidR="00553733">
        <w:rPr>
          <w:rFonts w:ascii="Times New Roman" w:hAnsi="Times New Roman" w:cs="Times New Roman"/>
          <w:b w:val="0"/>
          <w:sz w:val="28"/>
          <w:szCs w:val="28"/>
        </w:rPr>
        <w:t>№</w:t>
      </w:r>
      <w:r w:rsidRPr="004063C0">
        <w:rPr>
          <w:rFonts w:ascii="Times New Roman" w:hAnsi="Times New Roman" w:cs="Times New Roman"/>
          <w:b w:val="0"/>
          <w:sz w:val="28"/>
          <w:szCs w:val="28"/>
        </w:rPr>
        <w:t> 273-ФЗ «Об образовании в Российской Федерации». Под средним баллом аттестата понимается отношение суммы средних баллов аттестатов (по 5-балльной шкале) лиц, принятых на обучение, к суммарной численности таких лиц.</w:t>
      </w:r>
    </w:p>
    <w:p w:rsidR="00733535" w:rsidRDefault="00733535" w:rsidP="004063C0">
      <w:pPr>
        <w:pStyle w:val="1"/>
        <w:spacing w:before="0" w:after="0"/>
        <w:ind w:firstLine="709"/>
        <w:jc w:val="both"/>
        <w:rPr>
          <w:rFonts w:ascii="Times New Roman" w:hAnsi="Times New Roman" w:cs="Times New Roman"/>
          <w:sz w:val="28"/>
          <w:szCs w:val="28"/>
        </w:rPr>
      </w:pPr>
    </w:p>
    <w:p w:rsidR="00AA78CF" w:rsidRDefault="00A3753E" w:rsidP="004063C0">
      <w:pPr>
        <w:pStyle w:val="1"/>
        <w:spacing w:before="0" w:after="0"/>
        <w:ind w:firstLine="709"/>
        <w:jc w:val="both"/>
        <w:rPr>
          <w:rFonts w:ascii="Times New Roman" w:hAnsi="Times New Roman" w:cs="Times New Roman"/>
          <w:b w:val="0"/>
          <w:sz w:val="28"/>
          <w:szCs w:val="28"/>
        </w:rPr>
      </w:pPr>
      <w:r>
        <w:rPr>
          <w:rFonts w:ascii="Times New Roman" w:hAnsi="Times New Roman" w:cs="Times New Roman"/>
          <w:sz w:val="28"/>
          <w:szCs w:val="28"/>
        </w:rPr>
        <w:t>Раздел 2. Сведения о</w:t>
      </w:r>
      <w:r w:rsidR="00AA78CF">
        <w:rPr>
          <w:rFonts w:ascii="Times New Roman" w:hAnsi="Times New Roman" w:cs="Times New Roman"/>
          <w:sz w:val="28"/>
          <w:szCs w:val="28"/>
        </w:rPr>
        <w:t xml:space="preserve"> слушателях дополнительных профессиональных программ, программ профессионального обучения.</w:t>
      </w:r>
      <w:r w:rsidR="00AA78CF">
        <w:rPr>
          <w:rFonts w:ascii="Times New Roman" w:hAnsi="Times New Roman" w:cs="Times New Roman"/>
          <w:b w:val="0"/>
          <w:sz w:val="28"/>
          <w:szCs w:val="28"/>
        </w:rPr>
        <w:t xml:space="preserve"> При отчете по разделу предоставляются сведения о слушателях, обученных в ПОО по дополнительным профессиональным программам, программам профессионального обучения в отчетном году независимо от финансовых условий их обучения. Обученными по данным программам считаются слушатели, успешно прошедшие процедуру итоговой аттестации и получившие соответствующий документ в отчетном году (независимо от даты начала обучения). </w:t>
      </w:r>
    </w:p>
    <w:p w:rsidR="009B44CC" w:rsidRDefault="00AA78CF" w:rsidP="004063C0">
      <w:pPr>
        <w:pStyle w:val="1"/>
        <w:spacing w:before="0" w:after="0"/>
        <w:ind w:firstLine="709"/>
        <w:jc w:val="both"/>
        <w:rPr>
          <w:rFonts w:ascii="Times New Roman" w:hAnsi="Times New Roman" w:cs="Times New Roman"/>
          <w:b w:val="0"/>
          <w:sz w:val="28"/>
        </w:rPr>
      </w:pPr>
      <w:r>
        <w:rPr>
          <w:rFonts w:ascii="Times New Roman" w:hAnsi="Times New Roman" w:cs="Times New Roman"/>
          <w:sz w:val="28"/>
          <w:szCs w:val="28"/>
        </w:rPr>
        <w:t xml:space="preserve"> </w:t>
      </w:r>
      <w:r w:rsidR="004063C0" w:rsidRPr="004063C0">
        <w:rPr>
          <w:rFonts w:ascii="Times New Roman" w:hAnsi="Times New Roman" w:cs="Times New Roman"/>
          <w:sz w:val="28"/>
          <w:szCs w:val="28"/>
        </w:rPr>
        <w:t xml:space="preserve">Показатель </w:t>
      </w:r>
      <w:r>
        <w:rPr>
          <w:rFonts w:ascii="Times New Roman" w:hAnsi="Times New Roman" w:cs="Times New Roman"/>
          <w:sz w:val="28"/>
          <w:szCs w:val="28"/>
        </w:rPr>
        <w:t>2</w:t>
      </w:r>
      <w:r w:rsidR="004063C0" w:rsidRPr="004063C0">
        <w:rPr>
          <w:rFonts w:ascii="Times New Roman" w:hAnsi="Times New Roman" w:cs="Times New Roman"/>
          <w:sz w:val="28"/>
          <w:szCs w:val="28"/>
        </w:rPr>
        <w:t>.</w:t>
      </w:r>
      <w:r>
        <w:rPr>
          <w:rFonts w:ascii="Times New Roman" w:hAnsi="Times New Roman" w:cs="Times New Roman"/>
          <w:sz w:val="28"/>
          <w:szCs w:val="28"/>
        </w:rPr>
        <w:t>1</w:t>
      </w:r>
      <w:r w:rsidR="004063C0" w:rsidRPr="004063C0">
        <w:rPr>
          <w:rFonts w:ascii="Times New Roman" w:hAnsi="Times New Roman" w:cs="Times New Roman"/>
          <w:b w:val="0"/>
          <w:sz w:val="28"/>
          <w:szCs w:val="28"/>
        </w:rPr>
        <w:t xml:space="preserve"> характеризует численность слушателей, обученных по дополнительным профессиональным программам </w:t>
      </w:r>
      <w:r w:rsidR="004063C0">
        <w:rPr>
          <w:rFonts w:ascii="Times New Roman" w:hAnsi="Times New Roman" w:cs="Times New Roman"/>
          <w:b w:val="0"/>
          <w:sz w:val="28"/>
          <w:szCs w:val="28"/>
        </w:rPr>
        <w:t xml:space="preserve">на базе ПОО </w:t>
      </w:r>
      <w:r w:rsidR="004063C0" w:rsidRPr="004063C0">
        <w:rPr>
          <w:rFonts w:ascii="Times New Roman" w:hAnsi="Times New Roman" w:cs="Times New Roman"/>
          <w:b w:val="0"/>
          <w:sz w:val="28"/>
          <w:szCs w:val="28"/>
        </w:rPr>
        <w:t>в отчетном году. Дополнительные профессиональные программы – это программы повышения квалификации и программы профессиональной переподготовки.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r w:rsidR="009B44CC">
        <w:rPr>
          <w:rFonts w:ascii="Times New Roman" w:hAnsi="Times New Roman" w:cs="Times New Roman"/>
          <w:b w:val="0"/>
          <w:sz w:val="28"/>
          <w:szCs w:val="28"/>
        </w:rPr>
        <w:t xml:space="preserve"> К </w:t>
      </w:r>
      <w:proofErr w:type="gramStart"/>
      <w:r w:rsidR="009B44CC">
        <w:rPr>
          <w:rFonts w:ascii="Times New Roman" w:hAnsi="Times New Roman" w:cs="Times New Roman"/>
          <w:b w:val="0"/>
          <w:sz w:val="28"/>
          <w:szCs w:val="28"/>
        </w:rPr>
        <w:t>обучению</w:t>
      </w:r>
      <w:proofErr w:type="gramEnd"/>
      <w:r w:rsidR="009B44CC">
        <w:rPr>
          <w:rFonts w:ascii="Times New Roman" w:hAnsi="Times New Roman" w:cs="Times New Roman"/>
          <w:b w:val="0"/>
          <w:sz w:val="28"/>
          <w:szCs w:val="28"/>
        </w:rPr>
        <w:t xml:space="preserve"> по дополнительным профессиональным программам допускаются только лица, имеющие среднее профессиональное и (или) высшее образование; лица, получающие среднее профессиональнее и (или) высшее образование.</w:t>
      </w:r>
      <w:r w:rsidR="009B44CC" w:rsidRPr="009B44CC">
        <w:t xml:space="preserve"> </w:t>
      </w:r>
      <w:r w:rsidR="009B44CC" w:rsidRPr="009B44CC">
        <w:rPr>
          <w:rFonts w:ascii="Times New Roman" w:hAnsi="Times New Roman" w:cs="Times New Roman"/>
          <w:b w:val="0"/>
          <w:sz w:val="28"/>
        </w:rPr>
        <w:t xml:space="preserve">Освоение дополнительных профессиональных образовательных программ завершается итоговой аттестацией обучающихся в форме, определяемой </w:t>
      </w:r>
      <w:r w:rsidR="009B44CC">
        <w:rPr>
          <w:rFonts w:ascii="Times New Roman" w:hAnsi="Times New Roman" w:cs="Times New Roman"/>
          <w:b w:val="0"/>
          <w:sz w:val="28"/>
        </w:rPr>
        <w:t xml:space="preserve">ПОО </w:t>
      </w:r>
      <w:r w:rsidR="009B44CC" w:rsidRPr="009B44CC">
        <w:rPr>
          <w:rFonts w:ascii="Times New Roman" w:hAnsi="Times New Roman" w:cs="Times New Roman"/>
          <w:b w:val="0"/>
          <w:sz w:val="28"/>
        </w:rPr>
        <w:t xml:space="preserve">самостоятельно; при успешном прохождении такой аттестации выдается </w:t>
      </w:r>
      <w:r w:rsidR="009B44CC" w:rsidRPr="00AC375D">
        <w:rPr>
          <w:rFonts w:ascii="Times New Roman" w:hAnsi="Times New Roman" w:cs="Times New Roman"/>
          <w:b w:val="0"/>
          <w:i/>
          <w:sz w:val="28"/>
        </w:rPr>
        <w:t>удостоверение</w:t>
      </w:r>
      <w:r w:rsidR="009B44CC" w:rsidRPr="009B44CC">
        <w:rPr>
          <w:rFonts w:ascii="Times New Roman" w:hAnsi="Times New Roman" w:cs="Times New Roman"/>
          <w:b w:val="0"/>
          <w:sz w:val="28"/>
        </w:rPr>
        <w:t xml:space="preserve"> о повышении квалификации или </w:t>
      </w:r>
      <w:r w:rsidR="009B44CC" w:rsidRPr="00AC375D">
        <w:rPr>
          <w:rFonts w:ascii="Times New Roman" w:hAnsi="Times New Roman" w:cs="Times New Roman"/>
          <w:b w:val="0"/>
          <w:i/>
          <w:sz w:val="28"/>
        </w:rPr>
        <w:t>диплом</w:t>
      </w:r>
      <w:r w:rsidR="009B44CC" w:rsidRPr="009B44CC">
        <w:rPr>
          <w:rFonts w:ascii="Times New Roman" w:hAnsi="Times New Roman" w:cs="Times New Roman"/>
          <w:b w:val="0"/>
          <w:sz w:val="28"/>
        </w:rPr>
        <w:t xml:space="preserve"> о профессиональной переподготовке.</w:t>
      </w:r>
      <w:r w:rsidR="009B44CC">
        <w:rPr>
          <w:rFonts w:ascii="Times New Roman" w:hAnsi="Times New Roman" w:cs="Times New Roman"/>
          <w:b w:val="0"/>
          <w:sz w:val="28"/>
        </w:rPr>
        <w:t xml:space="preserve"> </w:t>
      </w:r>
    </w:p>
    <w:p w:rsidR="004063C0" w:rsidRPr="009B44CC" w:rsidRDefault="009B44CC" w:rsidP="004063C0">
      <w:pPr>
        <w:pStyle w:val="1"/>
        <w:spacing w:before="0" w:after="0"/>
        <w:ind w:firstLine="709"/>
        <w:jc w:val="both"/>
        <w:rPr>
          <w:rFonts w:ascii="Times New Roman" w:hAnsi="Times New Roman" w:cs="Times New Roman"/>
          <w:b w:val="0"/>
          <w:color w:val="auto"/>
          <w:sz w:val="32"/>
          <w:szCs w:val="28"/>
        </w:rPr>
      </w:pPr>
      <w:r>
        <w:rPr>
          <w:rFonts w:ascii="Times New Roman" w:hAnsi="Times New Roman" w:cs="Times New Roman"/>
          <w:b w:val="0"/>
          <w:sz w:val="28"/>
        </w:rPr>
        <w:t xml:space="preserve">Далее информация детализируется по группам слушателей. </w:t>
      </w:r>
      <w:proofErr w:type="gramStart"/>
      <w:r>
        <w:rPr>
          <w:rFonts w:ascii="Times New Roman" w:hAnsi="Times New Roman" w:cs="Times New Roman"/>
          <w:b w:val="0"/>
          <w:sz w:val="28"/>
        </w:rPr>
        <w:t xml:space="preserve">В </w:t>
      </w:r>
      <w:r w:rsidRPr="00F758EE">
        <w:rPr>
          <w:rFonts w:ascii="Times New Roman" w:hAnsi="Times New Roman" w:cs="Times New Roman"/>
          <w:sz w:val="28"/>
        </w:rPr>
        <w:t xml:space="preserve">показателе </w:t>
      </w:r>
      <w:r w:rsidR="00AA78CF">
        <w:rPr>
          <w:rFonts w:ascii="Times New Roman" w:hAnsi="Times New Roman" w:cs="Times New Roman"/>
          <w:sz w:val="28"/>
        </w:rPr>
        <w:t>2</w:t>
      </w:r>
      <w:r w:rsidRPr="00F758EE">
        <w:rPr>
          <w:rFonts w:ascii="Times New Roman" w:hAnsi="Times New Roman" w:cs="Times New Roman"/>
          <w:sz w:val="28"/>
        </w:rPr>
        <w:t>.</w:t>
      </w:r>
      <w:r w:rsidR="00AA78CF">
        <w:rPr>
          <w:rFonts w:ascii="Times New Roman" w:hAnsi="Times New Roman" w:cs="Times New Roman"/>
          <w:sz w:val="28"/>
        </w:rPr>
        <w:t>1</w:t>
      </w:r>
      <w:r w:rsidRPr="00F758EE">
        <w:rPr>
          <w:rFonts w:ascii="Times New Roman" w:hAnsi="Times New Roman" w:cs="Times New Roman"/>
          <w:sz w:val="28"/>
        </w:rPr>
        <w:t>.1</w:t>
      </w:r>
      <w:r>
        <w:rPr>
          <w:rFonts w:ascii="Times New Roman" w:hAnsi="Times New Roman" w:cs="Times New Roman"/>
          <w:b w:val="0"/>
          <w:sz w:val="28"/>
        </w:rPr>
        <w:t xml:space="preserve"> приводится численность слушателей, обученных по дополнительным профессиона</w:t>
      </w:r>
      <w:r w:rsidR="00F758EE">
        <w:rPr>
          <w:rFonts w:ascii="Times New Roman" w:hAnsi="Times New Roman" w:cs="Times New Roman"/>
          <w:b w:val="0"/>
          <w:sz w:val="28"/>
        </w:rPr>
        <w:t xml:space="preserve">льным программам на базе ПОО, являвшихся на момент обучения обучающимися по программам СПО в данной ПОО; в </w:t>
      </w:r>
      <w:r w:rsidR="00F758EE" w:rsidRPr="00F758EE">
        <w:rPr>
          <w:rFonts w:ascii="Times New Roman" w:hAnsi="Times New Roman" w:cs="Times New Roman"/>
          <w:sz w:val="28"/>
        </w:rPr>
        <w:t xml:space="preserve">показателе </w:t>
      </w:r>
      <w:r w:rsidR="00AA78CF">
        <w:rPr>
          <w:rFonts w:ascii="Times New Roman" w:hAnsi="Times New Roman" w:cs="Times New Roman"/>
          <w:sz w:val="28"/>
        </w:rPr>
        <w:t>2</w:t>
      </w:r>
      <w:r w:rsidR="00F758EE" w:rsidRPr="00F758EE">
        <w:rPr>
          <w:rFonts w:ascii="Times New Roman" w:hAnsi="Times New Roman" w:cs="Times New Roman"/>
          <w:sz w:val="28"/>
        </w:rPr>
        <w:t>.</w:t>
      </w:r>
      <w:r w:rsidR="00AA78CF">
        <w:rPr>
          <w:rFonts w:ascii="Times New Roman" w:hAnsi="Times New Roman" w:cs="Times New Roman"/>
          <w:sz w:val="28"/>
        </w:rPr>
        <w:t>1</w:t>
      </w:r>
      <w:r w:rsidR="00F758EE" w:rsidRPr="00F758EE">
        <w:rPr>
          <w:rFonts w:ascii="Times New Roman" w:hAnsi="Times New Roman" w:cs="Times New Roman"/>
          <w:sz w:val="28"/>
        </w:rPr>
        <w:t>.2</w:t>
      </w:r>
      <w:r w:rsidR="00F758EE">
        <w:rPr>
          <w:rFonts w:ascii="Times New Roman" w:hAnsi="Times New Roman" w:cs="Times New Roman"/>
          <w:b w:val="0"/>
          <w:sz w:val="28"/>
        </w:rPr>
        <w:t xml:space="preserve"> – численность слушателей дополнительных профессиональных программ из других организаций, т.е. не являвшихся обучающимися по программам СПО в данной ПОО на момент обучения.</w:t>
      </w:r>
      <w:proofErr w:type="gramEnd"/>
      <w:r>
        <w:rPr>
          <w:rFonts w:ascii="Times New Roman" w:hAnsi="Times New Roman" w:cs="Times New Roman"/>
          <w:b w:val="0"/>
          <w:sz w:val="28"/>
        </w:rPr>
        <w:t xml:space="preserve"> </w:t>
      </w:r>
      <w:r w:rsidR="00F758EE">
        <w:rPr>
          <w:rFonts w:ascii="Times New Roman" w:hAnsi="Times New Roman" w:cs="Times New Roman"/>
          <w:b w:val="0"/>
          <w:sz w:val="28"/>
        </w:rPr>
        <w:t xml:space="preserve">Сумма показателей </w:t>
      </w:r>
      <w:r w:rsidR="00AA78CF">
        <w:rPr>
          <w:rFonts w:ascii="Times New Roman" w:hAnsi="Times New Roman" w:cs="Times New Roman"/>
          <w:b w:val="0"/>
          <w:sz w:val="28"/>
        </w:rPr>
        <w:t>2</w:t>
      </w:r>
      <w:r w:rsidR="00F758EE">
        <w:rPr>
          <w:rFonts w:ascii="Times New Roman" w:hAnsi="Times New Roman" w:cs="Times New Roman"/>
          <w:b w:val="0"/>
          <w:sz w:val="28"/>
        </w:rPr>
        <w:t>.</w:t>
      </w:r>
      <w:r w:rsidR="00AA78CF">
        <w:rPr>
          <w:rFonts w:ascii="Times New Roman" w:hAnsi="Times New Roman" w:cs="Times New Roman"/>
          <w:b w:val="0"/>
          <w:sz w:val="28"/>
        </w:rPr>
        <w:t>1</w:t>
      </w:r>
      <w:r w:rsidR="00F758EE">
        <w:rPr>
          <w:rFonts w:ascii="Times New Roman" w:hAnsi="Times New Roman" w:cs="Times New Roman"/>
          <w:b w:val="0"/>
          <w:sz w:val="28"/>
        </w:rPr>
        <w:t xml:space="preserve">.1 и </w:t>
      </w:r>
      <w:r w:rsidR="00AA78CF">
        <w:rPr>
          <w:rFonts w:ascii="Times New Roman" w:hAnsi="Times New Roman" w:cs="Times New Roman"/>
          <w:b w:val="0"/>
          <w:sz w:val="28"/>
        </w:rPr>
        <w:t>2</w:t>
      </w:r>
      <w:r w:rsidR="00F758EE">
        <w:rPr>
          <w:rFonts w:ascii="Times New Roman" w:hAnsi="Times New Roman" w:cs="Times New Roman"/>
          <w:b w:val="0"/>
          <w:sz w:val="28"/>
        </w:rPr>
        <w:t>.</w:t>
      </w:r>
      <w:r w:rsidR="00AA78CF">
        <w:rPr>
          <w:rFonts w:ascii="Times New Roman" w:hAnsi="Times New Roman" w:cs="Times New Roman"/>
          <w:b w:val="0"/>
          <w:sz w:val="28"/>
        </w:rPr>
        <w:t>1</w:t>
      </w:r>
      <w:r w:rsidR="00F758EE">
        <w:rPr>
          <w:rFonts w:ascii="Times New Roman" w:hAnsi="Times New Roman" w:cs="Times New Roman"/>
          <w:b w:val="0"/>
          <w:sz w:val="28"/>
        </w:rPr>
        <w:t xml:space="preserve">.2 равна значению показателя </w:t>
      </w:r>
      <w:r w:rsidR="00AA78CF">
        <w:rPr>
          <w:rFonts w:ascii="Times New Roman" w:hAnsi="Times New Roman" w:cs="Times New Roman"/>
          <w:b w:val="0"/>
          <w:sz w:val="28"/>
        </w:rPr>
        <w:t>2</w:t>
      </w:r>
      <w:r w:rsidR="00F758EE">
        <w:rPr>
          <w:rFonts w:ascii="Times New Roman" w:hAnsi="Times New Roman" w:cs="Times New Roman"/>
          <w:b w:val="0"/>
          <w:sz w:val="28"/>
        </w:rPr>
        <w:t>.</w:t>
      </w:r>
      <w:r w:rsidR="00AA78CF">
        <w:rPr>
          <w:rFonts w:ascii="Times New Roman" w:hAnsi="Times New Roman" w:cs="Times New Roman"/>
          <w:b w:val="0"/>
          <w:sz w:val="28"/>
        </w:rPr>
        <w:t>1</w:t>
      </w:r>
      <w:r w:rsidR="00F758EE">
        <w:rPr>
          <w:rFonts w:ascii="Times New Roman" w:hAnsi="Times New Roman" w:cs="Times New Roman"/>
          <w:b w:val="0"/>
          <w:sz w:val="28"/>
        </w:rPr>
        <w:t>.</w:t>
      </w:r>
    </w:p>
    <w:p w:rsidR="004063C0" w:rsidRPr="00A3753E" w:rsidRDefault="00F758EE" w:rsidP="004063C0">
      <w:pPr>
        <w:ind w:firstLine="709"/>
        <w:jc w:val="both"/>
        <w:rPr>
          <w:sz w:val="28"/>
          <w:szCs w:val="28"/>
        </w:rPr>
      </w:pPr>
      <w:r w:rsidRPr="00F758EE">
        <w:rPr>
          <w:b/>
          <w:sz w:val="28"/>
          <w:szCs w:val="28"/>
        </w:rPr>
        <w:t xml:space="preserve">В показателе </w:t>
      </w:r>
      <w:r w:rsidR="00AA78CF">
        <w:rPr>
          <w:b/>
          <w:sz w:val="28"/>
          <w:szCs w:val="28"/>
        </w:rPr>
        <w:t>2</w:t>
      </w:r>
      <w:r w:rsidRPr="00F758EE">
        <w:rPr>
          <w:b/>
          <w:sz w:val="28"/>
          <w:szCs w:val="28"/>
        </w:rPr>
        <w:t>.</w:t>
      </w:r>
      <w:r w:rsidR="00AA78CF">
        <w:rPr>
          <w:b/>
          <w:sz w:val="28"/>
          <w:szCs w:val="28"/>
        </w:rPr>
        <w:t>2</w:t>
      </w:r>
      <w:r>
        <w:rPr>
          <w:sz w:val="28"/>
          <w:szCs w:val="28"/>
        </w:rPr>
        <w:t xml:space="preserve"> приводится нормированный контингент слушателей, обученных по дополнительным профессиональным программам в отчетном году. Данный показатель </w:t>
      </w:r>
      <w:r w:rsidRPr="00436D12">
        <w:rPr>
          <w:sz w:val="28"/>
          <w:szCs w:val="28"/>
        </w:rPr>
        <w:t xml:space="preserve">рассчитывается как сумма произведений численности слушателей дополнительных профессиональных программ и количества часов, отведенных на реализацию соответствующей программы, деленная на количество часов предельной аудиторной нагрузки в год на одного слушателя. Количество часов предельной аудиторной нагрузки в год на одного слушателя принимается </w:t>
      </w:r>
      <w:proofErr w:type="gramStart"/>
      <w:r w:rsidRPr="00436D12">
        <w:rPr>
          <w:sz w:val="28"/>
          <w:szCs w:val="28"/>
        </w:rPr>
        <w:t>равным</w:t>
      </w:r>
      <w:proofErr w:type="gramEnd"/>
      <w:r w:rsidRPr="00436D12">
        <w:rPr>
          <w:sz w:val="28"/>
          <w:szCs w:val="28"/>
        </w:rPr>
        <w:t xml:space="preserve"> 1440.</w:t>
      </w:r>
      <w:r w:rsidR="00A3753E">
        <w:rPr>
          <w:sz w:val="28"/>
          <w:szCs w:val="28"/>
        </w:rPr>
        <w:t xml:space="preserve"> </w:t>
      </w:r>
      <w:proofErr w:type="gramStart"/>
      <w:r w:rsidR="00A3753E">
        <w:rPr>
          <w:sz w:val="28"/>
          <w:szCs w:val="28"/>
        </w:rPr>
        <w:t xml:space="preserve">Сведения о реализованных в отчетном году дополнительных профессиональных программам приводятся в </w:t>
      </w:r>
      <w:r w:rsidR="00A3753E" w:rsidRPr="00A3753E">
        <w:rPr>
          <w:b/>
          <w:sz w:val="28"/>
          <w:szCs w:val="28"/>
        </w:rPr>
        <w:t>форме № Р-2</w:t>
      </w:r>
      <w:r w:rsidR="00A3753E">
        <w:rPr>
          <w:b/>
          <w:sz w:val="28"/>
          <w:szCs w:val="28"/>
        </w:rPr>
        <w:t xml:space="preserve">: </w:t>
      </w:r>
      <w:r w:rsidR="00A3753E">
        <w:rPr>
          <w:sz w:val="28"/>
          <w:szCs w:val="28"/>
        </w:rPr>
        <w:t>во втором столбце указывается название программы, в третьем столбе – группа программ (повышение квалификации – ПК, профессиональная переподготовка – ПП), в четвертом столбце – продолжительность обучения по программе в часах, в пятом столбце – численность обученных в отчетном году.</w:t>
      </w:r>
      <w:proofErr w:type="gramEnd"/>
    </w:p>
    <w:p w:rsidR="0016554B" w:rsidRDefault="00237651" w:rsidP="004063C0">
      <w:pPr>
        <w:ind w:firstLine="709"/>
        <w:jc w:val="both"/>
        <w:rPr>
          <w:sz w:val="28"/>
          <w:szCs w:val="28"/>
        </w:rPr>
      </w:pPr>
      <w:r w:rsidRPr="00AC375D">
        <w:rPr>
          <w:b/>
          <w:sz w:val="28"/>
          <w:szCs w:val="28"/>
          <w:lang w:eastAsia="en-US"/>
        </w:rPr>
        <w:t xml:space="preserve">Показатель </w:t>
      </w:r>
      <w:r w:rsidR="00AA78CF">
        <w:rPr>
          <w:b/>
          <w:sz w:val="28"/>
          <w:szCs w:val="28"/>
          <w:lang w:eastAsia="en-US"/>
        </w:rPr>
        <w:t>2</w:t>
      </w:r>
      <w:r w:rsidRPr="00AC375D">
        <w:rPr>
          <w:b/>
          <w:sz w:val="28"/>
          <w:szCs w:val="28"/>
          <w:lang w:eastAsia="en-US"/>
        </w:rPr>
        <w:t>.</w:t>
      </w:r>
      <w:r w:rsidR="00AA78CF">
        <w:rPr>
          <w:b/>
          <w:sz w:val="28"/>
          <w:szCs w:val="28"/>
          <w:lang w:eastAsia="en-US"/>
        </w:rPr>
        <w:t>3</w:t>
      </w:r>
      <w:r>
        <w:rPr>
          <w:sz w:val="28"/>
          <w:szCs w:val="28"/>
          <w:lang w:eastAsia="en-US"/>
        </w:rPr>
        <w:t xml:space="preserve"> содержит сведения о численности слушателей, обученных по программам профессионального обучения. </w:t>
      </w:r>
      <w:r w:rsidRPr="00237651">
        <w:rPr>
          <w:sz w:val="28"/>
          <w:szCs w:val="28"/>
        </w:rPr>
        <w:t>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r w:rsidR="0016554B">
        <w:rPr>
          <w:sz w:val="28"/>
          <w:szCs w:val="28"/>
        </w:rPr>
        <w:t xml:space="preserve"> Профессиональное обучение включает обучение </w:t>
      </w:r>
      <w:proofErr w:type="gramStart"/>
      <w:r w:rsidR="0016554B">
        <w:rPr>
          <w:sz w:val="28"/>
          <w:szCs w:val="28"/>
        </w:rPr>
        <w:t>по</w:t>
      </w:r>
      <w:proofErr w:type="gramEnd"/>
      <w:r w:rsidR="0016554B">
        <w:rPr>
          <w:sz w:val="28"/>
          <w:szCs w:val="28"/>
        </w:rPr>
        <w:t>:</w:t>
      </w:r>
    </w:p>
    <w:p w:rsidR="004063C0" w:rsidRDefault="0016554B" w:rsidP="004063C0">
      <w:pPr>
        <w:ind w:firstLine="709"/>
        <w:jc w:val="both"/>
        <w:rPr>
          <w:sz w:val="28"/>
          <w:szCs w:val="28"/>
        </w:rPr>
      </w:pPr>
      <w:r>
        <w:rPr>
          <w:b/>
          <w:sz w:val="28"/>
        </w:rPr>
        <w:t>–</w:t>
      </w:r>
      <w:r>
        <w:rPr>
          <w:sz w:val="28"/>
          <w:szCs w:val="28"/>
        </w:rPr>
        <w:t xml:space="preserve"> программам профессиональной подготовки по профессиям рабочих и должностям служащих (обучение лиц, ранее не имевших таких профессий / должностей);</w:t>
      </w:r>
    </w:p>
    <w:p w:rsidR="0016554B" w:rsidRDefault="0016554B" w:rsidP="004063C0">
      <w:pPr>
        <w:ind w:firstLine="709"/>
        <w:jc w:val="both"/>
        <w:rPr>
          <w:sz w:val="28"/>
        </w:rPr>
      </w:pPr>
      <w:r w:rsidRPr="0016554B">
        <w:rPr>
          <w:sz w:val="28"/>
        </w:rPr>
        <w:t>– программам переподготовки рабочих и служащих (обучение лиц, уже имеющих профессию рабочего / должность служащего);</w:t>
      </w:r>
    </w:p>
    <w:p w:rsidR="0016554B" w:rsidRDefault="0016554B" w:rsidP="004063C0">
      <w:pPr>
        <w:ind w:firstLine="709"/>
        <w:jc w:val="both"/>
        <w:rPr>
          <w:sz w:val="28"/>
        </w:rPr>
      </w:pPr>
      <w:r>
        <w:rPr>
          <w:b/>
          <w:sz w:val="28"/>
        </w:rPr>
        <w:t xml:space="preserve">– </w:t>
      </w:r>
      <w:r w:rsidRPr="0016554B">
        <w:rPr>
          <w:sz w:val="28"/>
        </w:rPr>
        <w:t>программ</w:t>
      </w:r>
      <w:r w:rsidR="00527BF0">
        <w:rPr>
          <w:sz w:val="28"/>
        </w:rPr>
        <w:t>ам</w:t>
      </w:r>
      <w:r w:rsidRPr="0016554B">
        <w:rPr>
          <w:sz w:val="28"/>
        </w:rPr>
        <w:t xml:space="preserve"> повышения квалификации рабочих и служащих</w:t>
      </w:r>
      <w:r>
        <w:rPr>
          <w:sz w:val="28"/>
        </w:rPr>
        <w:t xml:space="preserve"> (обучение лиц, уже имеющих профессию рабочего / должность служащего, предполагающее последовательное совершенствование профессиональных знаний, умений и навыков по имеющейся профессии рабочего / должности служащего без повышения образовательного уровня).</w:t>
      </w:r>
    </w:p>
    <w:p w:rsidR="00AC375D" w:rsidRDefault="0016554B" w:rsidP="004063C0">
      <w:pPr>
        <w:ind w:firstLine="709"/>
        <w:jc w:val="both"/>
        <w:rPr>
          <w:sz w:val="28"/>
        </w:rPr>
      </w:pPr>
      <w:proofErr w:type="gramStart"/>
      <w:r>
        <w:rPr>
          <w:sz w:val="28"/>
        </w:rPr>
        <w:t xml:space="preserve">В </w:t>
      </w:r>
      <w:r w:rsidRPr="00AC375D">
        <w:rPr>
          <w:b/>
          <w:sz w:val="28"/>
        </w:rPr>
        <w:t xml:space="preserve">показатель </w:t>
      </w:r>
      <w:r w:rsidR="00AA78CF">
        <w:rPr>
          <w:b/>
          <w:sz w:val="28"/>
        </w:rPr>
        <w:t>2</w:t>
      </w:r>
      <w:r w:rsidRPr="00AC375D">
        <w:rPr>
          <w:b/>
          <w:sz w:val="28"/>
        </w:rPr>
        <w:t>.</w:t>
      </w:r>
      <w:r w:rsidR="00AA78CF">
        <w:rPr>
          <w:b/>
          <w:sz w:val="28"/>
        </w:rPr>
        <w:t>3</w:t>
      </w:r>
      <w:r>
        <w:rPr>
          <w:sz w:val="28"/>
        </w:rPr>
        <w:t xml:space="preserve"> </w:t>
      </w:r>
      <w:r w:rsidRPr="00AC375D">
        <w:rPr>
          <w:i/>
          <w:sz w:val="28"/>
        </w:rPr>
        <w:t>включается</w:t>
      </w:r>
      <w:r>
        <w:rPr>
          <w:sz w:val="28"/>
        </w:rPr>
        <w:t xml:space="preserve"> численность обученных по всем указанным выше программам, но </w:t>
      </w:r>
      <w:r w:rsidRPr="00AC375D">
        <w:rPr>
          <w:i/>
          <w:sz w:val="28"/>
        </w:rPr>
        <w:t>не включается</w:t>
      </w:r>
      <w:r>
        <w:rPr>
          <w:sz w:val="28"/>
        </w:rPr>
        <w:t xml:space="preserve"> численность обученных по программам профессиональной подготовки по профессиям рабочих / должностям служащих) в пределах освоения образовательных программ среднего общего образования или среднего профессионального образования.</w:t>
      </w:r>
      <w:r w:rsidR="00AC375D">
        <w:rPr>
          <w:sz w:val="28"/>
        </w:rPr>
        <w:t xml:space="preserve"> </w:t>
      </w:r>
      <w:proofErr w:type="gramEnd"/>
    </w:p>
    <w:p w:rsidR="0016554B" w:rsidRDefault="00AC375D" w:rsidP="00AC375D">
      <w:pPr>
        <w:jc w:val="both"/>
        <w:rPr>
          <w:sz w:val="28"/>
        </w:rPr>
      </w:pPr>
      <w:r w:rsidRPr="00AC375D">
        <w:rPr>
          <w:sz w:val="28"/>
          <w:szCs w:val="28"/>
        </w:rPr>
        <w:t xml:space="preserve">Профессиональное обучение завершается итоговой аттестацией в форме </w:t>
      </w:r>
      <w:r w:rsidRPr="00AC375D">
        <w:rPr>
          <w:i/>
          <w:sz w:val="28"/>
          <w:szCs w:val="28"/>
        </w:rPr>
        <w:t>квалификационного экзамена</w:t>
      </w:r>
      <w:r w:rsidRPr="00AC375D">
        <w:rPr>
          <w:sz w:val="28"/>
          <w:szCs w:val="28"/>
        </w:rPr>
        <w:t>.</w:t>
      </w:r>
      <w:r>
        <w:rPr>
          <w:sz w:val="28"/>
          <w:szCs w:val="28"/>
        </w:rPr>
        <w:t xml:space="preserve"> Квалификационный экзамен </w:t>
      </w:r>
      <w:r w:rsidRPr="00AC375D">
        <w:rPr>
          <w:sz w:val="28"/>
          <w:szCs w:val="28"/>
        </w:rPr>
        <w:t>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w:t>
      </w:r>
      <w:r>
        <w:rPr>
          <w:sz w:val="28"/>
          <w:szCs w:val="28"/>
        </w:rPr>
        <w:t xml:space="preserve"> </w:t>
      </w:r>
      <w:r>
        <w:rPr>
          <w:sz w:val="28"/>
        </w:rPr>
        <w:t xml:space="preserve">Для расчета показателя </w:t>
      </w:r>
      <w:r w:rsidR="00AA78CF">
        <w:rPr>
          <w:sz w:val="28"/>
        </w:rPr>
        <w:t>2</w:t>
      </w:r>
      <w:r>
        <w:rPr>
          <w:sz w:val="28"/>
        </w:rPr>
        <w:t>.</w:t>
      </w:r>
      <w:r w:rsidR="00AA78CF">
        <w:rPr>
          <w:sz w:val="28"/>
        </w:rPr>
        <w:t>3</w:t>
      </w:r>
      <w:r>
        <w:rPr>
          <w:sz w:val="28"/>
        </w:rPr>
        <w:t xml:space="preserve"> обученным</w:t>
      </w:r>
      <w:r w:rsidR="00527BF0">
        <w:rPr>
          <w:sz w:val="28"/>
        </w:rPr>
        <w:t>и</w:t>
      </w:r>
      <w:r>
        <w:rPr>
          <w:sz w:val="28"/>
        </w:rPr>
        <w:t xml:space="preserve"> считаются слушатели, завершившие обучение в течение отчетного года – выдержавшие итоговую аттестацию в форме квалификационного экзамена и получившие </w:t>
      </w:r>
      <w:r w:rsidRPr="00AC375D">
        <w:rPr>
          <w:i/>
          <w:sz w:val="28"/>
        </w:rPr>
        <w:t>свидетельств</w:t>
      </w:r>
      <w:r w:rsidR="00AA78CF">
        <w:rPr>
          <w:i/>
          <w:sz w:val="28"/>
        </w:rPr>
        <w:t>а</w:t>
      </w:r>
      <w:r>
        <w:rPr>
          <w:sz w:val="28"/>
        </w:rPr>
        <w:t xml:space="preserve"> о профессии рабочего, должности служащего, подтверждающие присвоение разряда, класса или категории.</w:t>
      </w:r>
    </w:p>
    <w:p w:rsidR="00AC375D" w:rsidRDefault="00AC375D" w:rsidP="00AC375D">
      <w:pPr>
        <w:pStyle w:val="1"/>
        <w:spacing w:before="0" w:after="0"/>
        <w:ind w:firstLine="709"/>
        <w:jc w:val="both"/>
        <w:rPr>
          <w:rFonts w:ascii="Times New Roman" w:hAnsi="Times New Roman" w:cs="Times New Roman"/>
          <w:b w:val="0"/>
          <w:sz w:val="28"/>
        </w:rPr>
      </w:pPr>
      <w:r w:rsidRPr="00AC375D">
        <w:rPr>
          <w:rFonts w:ascii="Times New Roman" w:hAnsi="Times New Roman" w:cs="Times New Roman"/>
          <w:b w:val="0"/>
          <w:sz w:val="28"/>
          <w:szCs w:val="28"/>
        </w:rPr>
        <w:t xml:space="preserve">Далее информация о профессиональном обучении детализируется по группам слушателей. </w:t>
      </w:r>
      <w:proofErr w:type="gramStart"/>
      <w:r w:rsidRPr="00AC375D">
        <w:rPr>
          <w:rFonts w:ascii="Times New Roman" w:hAnsi="Times New Roman" w:cs="Times New Roman"/>
          <w:b w:val="0"/>
          <w:sz w:val="28"/>
          <w:szCs w:val="28"/>
        </w:rPr>
        <w:t xml:space="preserve">По аналогии с показателями </w:t>
      </w:r>
      <w:r w:rsidR="00AA78CF">
        <w:rPr>
          <w:rFonts w:ascii="Times New Roman" w:hAnsi="Times New Roman" w:cs="Times New Roman"/>
          <w:b w:val="0"/>
          <w:sz w:val="28"/>
          <w:szCs w:val="28"/>
        </w:rPr>
        <w:t>2</w:t>
      </w:r>
      <w:r w:rsidRPr="00AC375D">
        <w:rPr>
          <w:rFonts w:ascii="Times New Roman" w:hAnsi="Times New Roman" w:cs="Times New Roman"/>
          <w:b w:val="0"/>
          <w:sz w:val="28"/>
          <w:szCs w:val="28"/>
        </w:rPr>
        <w:t>.</w:t>
      </w:r>
      <w:r w:rsidR="00AA78CF">
        <w:rPr>
          <w:rFonts w:ascii="Times New Roman" w:hAnsi="Times New Roman" w:cs="Times New Roman"/>
          <w:b w:val="0"/>
          <w:sz w:val="28"/>
          <w:szCs w:val="28"/>
        </w:rPr>
        <w:t>1</w:t>
      </w:r>
      <w:r w:rsidRPr="00AC375D">
        <w:rPr>
          <w:rFonts w:ascii="Times New Roman" w:hAnsi="Times New Roman" w:cs="Times New Roman"/>
          <w:b w:val="0"/>
          <w:sz w:val="28"/>
          <w:szCs w:val="28"/>
        </w:rPr>
        <w:t>.1-</w:t>
      </w:r>
      <w:r w:rsidR="00AA78CF">
        <w:rPr>
          <w:rFonts w:ascii="Times New Roman" w:hAnsi="Times New Roman" w:cs="Times New Roman"/>
          <w:b w:val="0"/>
          <w:sz w:val="28"/>
          <w:szCs w:val="28"/>
        </w:rPr>
        <w:t>2</w:t>
      </w:r>
      <w:r w:rsidRPr="00AC375D">
        <w:rPr>
          <w:rFonts w:ascii="Times New Roman" w:hAnsi="Times New Roman" w:cs="Times New Roman"/>
          <w:b w:val="0"/>
          <w:sz w:val="28"/>
          <w:szCs w:val="28"/>
        </w:rPr>
        <w:t>.</w:t>
      </w:r>
      <w:r w:rsidR="00AA78CF">
        <w:rPr>
          <w:rFonts w:ascii="Times New Roman" w:hAnsi="Times New Roman" w:cs="Times New Roman"/>
          <w:b w:val="0"/>
          <w:sz w:val="28"/>
          <w:szCs w:val="28"/>
        </w:rPr>
        <w:t>1</w:t>
      </w:r>
      <w:r w:rsidRPr="00AC375D">
        <w:rPr>
          <w:rFonts w:ascii="Times New Roman" w:hAnsi="Times New Roman" w:cs="Times New Roman"/>
          <w:b w:val="0"/>
          <w:sz w:val="28"/>
          <w:szCs w:val="28"/>
        </w:rPr>
        <w:t>.2,</w:t>
      </w:r>
      <w:r w:rsidRPr="00AC375D">
        <w:rPr>
          <w:rFonts w:ascii="Times New Roman" w:hAnsi="Times New Roman" w:cs="Times New Roman"/>
          <w:sz w:val="28"/>
          <w:szCs w:val="28"/>
        </w:rPr>
        <w:t xml:space="preserve"> </w:t>
      </w:r>
      <w:r>
        <w:rPr>
          <w:rFonts w:ascii="Times New Roman" w:hAnsi="Times New Roman" w:cs="Times New Roman"/>
          <w:b w:val="0"/>
          <w:sz w:val="28"/>
        </w:rPr>
        <w:t xml:space="preserve">в </w:t>
      </w:r>
      <w:r w:rsidRPr="00F758EE">
        <w:rPr>
          <w:rFonts w:ascii="Times New Roman" w:hAnsi="Times New Roman" w:cs="Times New Roman"/>
          <w:sz w:val="28"/>
        </w:rPr>
        <w:t xml:space="preserve">показателе </w:t>
      </w:r>
      <w:r w:rsidR="00AA78CF">
        <w:rPr>
          <w:rFonts w:ascii="Times New Roman" w:hAnsi="Times New Roman" w:cs="Times New Roman"/>
          <w:sz w:val="28"/>
        </w:rPr>
        <w:t>2</w:t>
      </w:r>
      <w:r w:rsidRPr="00F758EE">
        <w:rPr>
          <w:rFonts w:ascii="Times New Roman" w:hAnsi="Times New Roman" w:cs="Times New Roman"/>
          <w:sz w:val="28"/>
        </w:rPr>
        <w:t>.</w:t>
      </w:r>
      <w:r w:rsidR="00AA78CF">
        <w:rPr>
          <w:rFonts w:ascii="Times New Roman" w:hAnsi="Times New Roman" w:cs="Times New Roman"/>
          <w:sz w:val="28"/>
        </w:rPr>
        <w:t>3</w:t>
      </w:r>
      <w:r w:rsidRPr="00F758EE">
        <w:rPr>
          <w:rFonts w:ascii="Times New Roman" w:hAnsi="Times New Roman" w:cs="Times New Roman"/>
          <w:sz w:val="28"/>
        </w:rPr>
        <w:t>.1</w:t>
      </w:r>
      <w:r>
        <w:rPr>
          <w:rFonts w:ascii="Times New Roman" w:hAnsi="Times New Roman" w:cs="Times New Roman"/>
          <w:b w:val="0"/>
          <w:sz w:val="28"/>
        </w:rPr>
        <w:t xml:space="preserve"> приводится численность слушателей, обученных по программам профессионального обучения на базе ПОО, являвшихся на момент обучения обучающимися по программам СПО в данной ПОО (но, здесь не указываются обучающиеся, осваивающие профессию рабочего/должность служащего в рамках программы СПО);</w:t>
      </w:r>
      <w:proofErr w:type="gramEnd"/>
      <w:r>
        <w:rPr>
          <w:rFonts w:ascii="Times New Roman" w:hAnsi="Times New Roman" w:cs="Times New Roman"/>
          <w:b w:val="0"/>
          <w:sz w:val="28"/>
        </w:rPr>
        <w:t xml:space="preserve"> </w:t>
      </w:r>
      <w:proofErr w:type="gramStart"/>
      <w:r>
        <w:rPr>
          <w:rFonts w:ascii="Times New Roman" w:hAnsi="Times New Roman" w:cs="Times New Roman"/>
          <w:b w:val="0"/>
          <w:sz w:val="28"/>
        </w:rPr>
        <w:t xml:space="preserve">в </w:t>
      </w:r>
      <w:r w:rsidRPr="00F758EE">
        <w:rPr>
          <w:rFonts w:ascii="Times New Roman" w:hAnsi="Times New Roman" w:cs="Times New Roman"/>
          <w:sz w:val="28"/>
        </w:rPr>
        <w:t xml:space="preserve">показателе </w:t>
      </w:r>
      <w:r w:rsidR="00AA78CF">
        <w:rPr>
          <w:rFonts w:ascii="Times New Roman" w:hAnsi="Times New Roman" w:cs="Times New Roman"/>
          <w:sz w:val="28"/>
        </w:rPr>
        <w:t>2</w:t>
      </w:r>
      <w:r w:rsidRPr="00F758EE">
        <w:rPr>
          <w:rFonts w:ascii="Times New Roman" w:hAnsi="Times New Roman" w:cs="Times New Roman"/>
          <w:sz w:val="28"/>
        </w:rPr>
        <w:t>.</w:t>
      </w:r>
      <w:r w:rsidR="00AA78CF">
        <w:rPr>
          <w:rFonts w:ascii="Times New Roman" w:hAnsi="Times New Roman" w:cs="Times New Roman"/>
          <w:sz w:val="28"/>
        </w:rPr>
        <w:t>3</w:t>
      </w:r>
      <w:r w:rsidRPr="00F758EE">
        <w:rPr>
          <w:rFonts w:ascii="Times New Roman" w:hAnsi="Times New Roman" w:cs="Times New Roman"/>
          <w:sz w:val="28"/>
        </w:rPr>
        <w:t>.</w:t>
      </w:r>
      <w:r w:rsidR="00287B62">
        <w:rPr>
          <w:rFonts w:ascii="Times New Roman" w:hAnsi="Times New Roman" w:cs="Times New Roman"/>
          <w:sz w:val="28"/>
        </w:rPr>
        <w:t>2</w:t>
      </w:r>
      <w:r>
        <w:rPr>
          <w:rFonts w:ascii="Times New Roman" w:hAnsi="Times New Roman" w:cs="Times New Roman"/>
          <w:b w:val="0"/>
          <w:sz w:val="28"/>
        </w:rPr>
        <w:t xml:space="preserve"> – численность слушателей, обученных по программам профессионального обучения из других организаций, т.е. не являвшихся обучающимися по программам СПО в данной ПОО на момент обучения.</w:t>
      </w:r>
      <w:proofErr w:type="gramEnd"/>
      <w:r>
        <w:rPr>
          <w:rFonts w:ascii="Times New Roman" w:hAnsi="Times New Roman" w:cs="Times New Roman"/>
          <w:b w:val="0"/>
          <w:sz w:val="28"/>
        </w:rPr>
        <w:t xml:space="preserve"> Сумма показателей </w:t>
      </w:r>
      <w:r w:rsidR="00AA78CF">
        <w:rPr>
          <w:rFonts w:ascii="Times New Roman" w:hAnsi="Times New Roman" w:cs="Times New Roman"/>
          <w:b w:val="0"/>
          <w:sz w:val="28"/>
        </w:rPr>
        <w:t>2</w:t>
      </w:r>
      <w:r>
        <w:rPr>
          <w:rFonts w:ascii="Times New Roman" w:hAnsi="Times New Roman" w:cs="Times New Roman"/>
          <w:b w:val="0"/>
          <w:sz w:val="28"/>
        </w:rPr>
        <w:t>.</w:t>
      </w:r>
      <w:r w:rsidR="00AA78CF">
        <w:rPr>
          <w:rFonts w:ascii="Times New Roman" w:hAnsi="Times New Roman" w:cs="Times New Roman"/>
          <w:b w:val="0"/>
          <w:sz w:val="28"/>
        </w:rPr>
        <w:t>3</w:t>
      </w:r>
      <w:r>
        <w:rPr>
          <w:rFonts w:ascii="Times New Roman" w:hAnsi="Times New Roman" w:cs="Times New Roman"/>
          <w:b w:val="0"/>
          <w:sz w:val="28"/>
        </w:rPr>
        <w:t xml:space="preserve">.1 и </w:t>
      </w:r>
      <w:r w:rsidR="00AA78CF">
        <w:rPr>
          <w:rFonts w:ascii="Times New Roman" w:hAnsi="Times New Roman" w:cs="Times New Roman"/>
          <w:b w:val="0"/>
          <w:sz w:val="28"/>
        </w:rPr>
        <w:t>2</w:t>
      </w:r>
      <w:r>
        <w:rPr>
          <w:rFonts w:ascii="Times New Roman" w:hAnsi="Times New Roman" w:cs="Times New Roman"/>
          <w:b w:val="0"/>
          <w:sz w:val="28"/>
        </w:rPr>
        <w:t>.</w:t>
      </w:r>
      <w:r w:rsidR="00AA78CF">
        <w:rPr>
          <w:rFonts w:ascii="Times New Roman" w:hAnsi="Times New Roman" w:cs="Times New Roman"/>
          <w:b w:val="0"/>
          <w:sz w:val="28"/>
        </w:rPr>
        <w:t>3</w:t>
      </w:r>
      <w:r>
        <w:rPr>
          <w:rFonts w:ascii="Times New Roman" w:hAnsi="Times New Roman" w:cs="Times New Roman"/>
          <w:b w:val="0"/>
          <w:sz w:val="28"/>
        </w:rPr>
        <w:t xml:space="preserve">.2 равна значению показателя </w:t>
      </w:r>
      <w:r w:rsidR="00AA78CF">
        <w:rPr>
          <w:rFonts w:ascii="Times New Roman" w:hAnsi="Times New Roman" w:cs="Times New Roman"/>
          <w:b w:val="0"/>
          <w:sz w:val="28"/>
        </w:rPr>
        <w:t>2</w:t>
      </w:r>
      <w:r>
        <w:rPr>
          <w:rFonts w:ascii="Times New Roman" w:hAnsi="Times New Roman" w:cs="Times New Roman"/>
          <w:b w:val="0"/>
          <w:sz w:val="28"/>
        </w:rPr>
        <w:t>.</w:t>
      </w:r>
      <w:r w:rsidR="00AA78CF">
        <w:rPr>
          <w:rFonts w:ascii="Times New Roman" w:hAnsi="Times New Roman" w:cs="Times New Roman"/>
          <w:b w:val="0"/>
          <w:sz w:val="28"/>
        </w:rPr>
        <w:t>3</w:t>
      </w:r>
      <w:r>
        <w:rPr>
          <w:rFonts w:ascii="Times New Roman" w:hAnsi="Times New Roman" w:cs="Times New Roman"/>
          <w:b w:val="0"/>
          <w:sz w:val="28"/>
        </w:rPr>
        <w:t>.</w:t>
      </w:r>
    </w:p>
    <w:p w:rsidR="00A3753E" w:rsidRPr="00A3753E" w:rsidRDefault="00A3753E" w:rsidP="00A3753E">
      <w:pPr>
        <w:ind w:firstLine="709"/>
        <w:jc w:val="both"/>
        <w:rPr>
          <w:lang w:eastAsia="en-US"/>
        </w:rPr>
      </w:pPr>
      <w:proofErr w:type="gramStart"/>
      <w:r>
        <w:rPr>
          <w:sz w:val="28"/>
          <w:szCs w:val="28"/>
        </w:rPr>
        <w:t xml:space="preserve">Сведения о реализованных в отчетном году программах профессионального обучения приводятся в </w:t>
      </w:r>
      <w:r w:rsidRPr="00A3753E">
        <w:rPr>
          <w:b/>
          <w:sz w:val="28"/>
          <w:szCs w:val="28"/>
        </w:rPr>
        <w:t>форме № Р-</w:t>
      </w:r>
      <w:r w:rsidR="00733535">
        <w:rPr>
          <w:b/>
          <w:sz w:val="28"/>
          <w:szCs w:val="28"/>
        </w:rPr>
        <w:t>3</w:t>
      </w:r>
      <w:r>
        <w:rPr>
          <w:b/>
          <w:sz w:val="28"/>
          <w:szCs w:val="28"/>
        </w:rPr>
        <w:t xml:space="preserve">: </w:t>
      </w:r>
      <w:r>
        <w:rPr>
          <w:sz w:val="28"/>
          <w:szCs w:val="28"/>
        </w:rPr>
        <w:t>во втором столбце указывается название программы, в третьем столбе – группа программ (</w:t>
      </w:r>
      <w:r w:rsidR="00733535">
        <w:rPr>
          <w:sz w:val="28"/>
          <w:szCs w:val="28"/>
        </w:rPr>
        <w:t>профессиональная подготовка</w:t>
      </w:r>
      <w:r>
        <w:rPr>
          <w:sz w:val="28"/>
          <w:szCs w:val="28"/>
        </w:rPr>
        <w:t xml:space="preserve"> </w:t>
      </w:r>
      <w:r w:rsidR="00733535">
        <w:rPr>
          <w:sz w:val="28"/>
          <w:szCs w:val="28"/>
        </w:rPr>
        <w:t xml:space="preserve">рабочих, служащих </w:t>
      </w:r>
      <w:r>
        <w:rPr>
          <w:sz w:val="28"/>
          <w:szCs w:val="28"/>
        </w:rPr>
        <w:t>– П</w:t>
      </w:r>
      <w:r w:rsidR="00733535">
        <w:rPr>
          <w:sz w:val="28"/>
          <w:szCs w:val="28"/>
        </w:rPr>
        <w:t>РС</w:t>
      </w:r>
      <w:r>
        <w:rPr>
          <w:sz w:val="28"/>
          <w:szCs w:val="28"/>
        </w:rPr>
        <w:t>, профессиональная переподготовка</w:t>
      </w:r>
      <w:r w:rsidR="00733535">
        <w:rPr>
          <w:sz w:val="28"/>
          <w:szCs w:val="28"/>
        </w:rPr>
        <w:t xml:space="preserve"> рабочих, служащих</w:t>
      </w:r>
      <w:r>
        <w:rPr>
          <w:sz w:val="28"/>
          <w:szCs w:val="28"/>
        </w:rPr>
        <w:t xml:space="preserve"> – ПП</w:t>
      </w:r>
      <w:r w:rsidR="00733535">
        <w:rPr>
          <w:sz w:val="28"/>
          <w:szCs w:val="28"/>
        </w:rPr>
        <w:t>РС, повышение квалификации рабочих, служащих – ПКРС</w:t>
      </w:r>
      <w:r>
        <w:rPr>
          <w:sz w:val="28"/>
          <w:szCs w:val="28"/>
        </w:rPr>
        <w:t>), в четвертом столбце – продолжительность обучения по программе в часах, в пятом столбце – численность обученных в отчетном году.</w:t>
      </w:r>
      <w:proofErr w:type="gramEnd"/>
    </w:p>
    <w:p w:rsidR="00733535" w:rsidRDefault="00733535" w:rsidP="00633C76">
      <w:pPr>
        <w:pStyle w:val="a9"/>
        <w:spacing w:after="0" w:line="240" w:lineRule="auto"/>
        <w:ind w:left="0" w:firstLine="709"/>
        <w:jc w:val="both"/>
        <w:outlineLvl w:val="1"/>
        <w:rPr>
          <w:rFonts w:ascii="Times New Roman" w:hAnsi="Times New Roman" w:cs="Times New Roman"/>
          <w:b/>
          <w:sz w:val="28"/>
          <w:szCs w:val="28"/>
        </w:rPr>
      </w:pPr>
      <w:bookmarkStart w:id="41" w:name="_Toc405826940"/>
    </w:p>
    <w:p w:rsidR="00633C76" w:rsidRDefault="00633C76" w:rsidP="00633C76">
      <w:pPr>
        <w:ind w:firstLine="709"/>
        <w:jc w:val="both"/>
        <w:outlineLvl w:val="1"/>
        <w:rPr>
          <w:b/>
          <w:sz w:val="28"/>
          <w:szCs w:val="28"/>
        </w:rPr>
      </w:pPr>
      <w:bookmarkStart w:id="42" w:name="_Toc405826941"/>
      <w:bookmarkEnd w:id="41"/>
      <w:r w:rsidRPr="00051460">
        <w:rPr>
          <w:b/>
          <w:sz w:val="28"/>
          <w:szCs w:val="28"/>
        </w:rPr>
        <w:t>Раздел 3. Сведения о материально-техническом, финансово-экономическом обеспечении ПОО.</w:t>
      </w:r>
      <w:bookmarkEnd w:id="42"/>
    </w:p>
    <w:p w:rsidR="00497680" w:rsidRDefault="00633C76" w:rsidP="00633C76">
      <w:pPr>
        <w:ind w:firstLine="708"/>
        <w:jc w:val="both"/>
        <w:rPr>
          <w:sz w:val="28"/>
          <w:szCs w:val="28"/>
        </w:rPr>
      </w:pPr>
      <w:r w:rsidRPr="00051460">
        <w:rPr>
          <w:sz w:val="28"/>
          <w:szCs w:val="28"/>
        </w:rPr>
        <w:t xml:space="preserve">В </w:t>
      </w:r>
      <w:r w:rsidRPr="00F1337D">
        <w:rPr>
          <w:b/>
          <w:sz w:val="28"/>
          <w:szCs w:val="28"/>
        </w:rPr>
        <w:t>показателе 3.1</w:t>
      </w:r>
      <w:r w:rsidRPr="00051460">
        <w:rPr>
          <w:sz w:val="28"/>
          <w:szCs w:val="28"/>
        </w:rPr>
        <w:t xml:space="preserve"> приводятся сведения о </w:t>
      </w:r>
      <w:r w:rsidR="00EF1C75">
        <w:rPr>
          <w:sz w:val="28"/>
          <w:szCs w:val="28"/>
        </w:rPr>
        <w:t xml:space="preserve">среднем месячном значении </w:t>
      </w:r>
      <w:r w:rsidR="00497680">
        <w:rPr>
          <w:sz w:val="28"/>
          <w:szCs w:val="28"/>
        </w:rPr>
        <w:t xml:space="preserve">начисленной </w:t>
      </w:r>
      <w:r w:rsidR="00EF1C75">
        <w:rPr>
          <w:sz w:val="28"/>
          <w:szCs w:val="28"/>
        </w:rPr>
        <w:t xml:space="preserve">заработной платы </w:t>
      </w:r>
      <w:r w:rsidR="00497680">
        <w:rPr>
          <w:sz w:val="28"/>
          <w:szCs w:val="28"/>
        </w:rPr>
        <w:t>преподавателей и мастеров производственного обучения</w:t>
      </w:r>
      <w:r w:rsidR="00EF1C75">
        <w:rPr>
          <w:sz w:val="28"/>
          <w:szCs w:val="28"/>
        </w:rPr>
        <w:t xml:space="preserve"> в от</w:t>
      </w:r>
      <w:r w:rsidR="004C1944">
        <w:rPr>
          <w:sz w:val="28"/>
          <w:szCs w:val="28"/>
        </w:rPr>
        <w:t>ч</w:t>
      </w:r>
      <w:r w:rsidR="00EF1C75">
        <w:rPr>
          <w:sz w:val="28"/>
          <w:szCs w:val="28"/>
        </w:rPr>
        <w:t>етном календарном году. Данный показатель рассчитывается как соотношение фонда начисленной заработной платы работник</w:t>
      </w:r>
      <w:r w:rsidR="00497680">
        <w:rPr>
          <w:sz w:val="28"/>
          <w:szCs w:val="28"/>
        </w:rPr>
        <w:t xml:space="preserve">ов </w:t>
      </w:r>
      <w:r w:rsidR="00EF1C75">
        <w:rPr>
          <w:sz w:val="28"/>
          <w:szCs w:val="28"/>
        </w:rPr>
        <w:t xml:space="preserve">в отчетном году и среднесписочной численности таких работников. </w:t>
      </w:r>
      <w:proofErr w:type="gramStart"/>
      <w:r w:rsidRPr="00F1337D">
        <w:rPr>
          <w:sz w:val="28"/>
          <w:szCs w:val="28"/>
        </w:rPr>
        <w:t xml:space="preserve">В фонд заработной платы включаются начисленные работникам суммы оплаты труда в денежной и </w:t>
      </w:r>
      <w:proofErr w:type="spellStart"/>
      <w:r w:rsidRPr="00F1337D">
        <w:rPr>
          <w:sz w:val="28"/>
          <w:szCs w:val="28"/>
        </w:rPr>
        <w:t>неденежной</w:t>
      </w:r>
      <w:proofErr w:type="spellEnd"/>
      <w:r w:rsidRPr="00F1337D">
        <w:rPr>
          <w:sz w:val="28"/>
          <w:szCs w:val="28"/>
        </w:rPr>
        <w:t xml:space="preserve"> формах за отработанное и неотработанное время, компенсационные выплаты, связанные с режимом работы и условиями труда, доплаты и надбавки, премии, единовременные поощрительные выплаты, а также оплата питания и проживания, имеющая систематический характер.</w:t>
      </w:r>
      <w:proofErr w:type="gramEnd"/>
      <w:r w:rsidRPr="00F1337D">
        <w:rPr>
          <w:sz w:val="28"/>
          <w:szCs w:val="28"/>
        </w:rPr>
        <w:t xml:space="preserve"> Не включаются выплаты, связанные с предоставленными организацией работникам социальными льготами, в частности, на лечение, отдых, проезд, трудоустройство, а также пособия из государственных социальных внебюджетных фондов.</w:t>
      </w:r>
      <w:r>
        <w:rPr>
          <w:sz w:val="28"/>
          <w:szCs w:val="28"/>
        </w:rPr>
        <w:t xml:space="preserve"> </w:t>
      </w:r>
    </w:p>
    <w:p w:rsidR="00633C76" w:rsidRPr="00DE369A" w:rsidRDefault="00633C76" w:rsidP="00633C76">
      <w:pPr>
        <w:ind w:firstLine="708"/>
        <w:jc w:val="both"/>
        <w:rPr>
          <w:sz w:val="28"/>
          <w:szCs w:val="28"/>
        </w:rPr>
      </w:pPr>
      <w:r w:rsidRPr="00DE369A">
        <w:rPr>
          <w:sz w:val="28"/>
          <w:szCs w:val="28"/>
        </w:rPr>
        <w:t xml:space="preserve">В </w:t>
      </w:r>
      <w:r w:rsidRPr="00DE369A">
        <w:rPr>
          <w:b/>
          <w:sz w:val="28"/>
          <w:szCs w:val="28"/>
        </w:rPr>
        <w:t>показатель 3.2.1</w:t>
      </w:r>
      <w:r w:rsidRPr="00DE369A">
        <w:rPr>
          <w:sz w:val="28"/>
          <w:szCs w:val="28"/>
        </w:rPr>
        <w:t xml:space="preserve"> включаются данные о фактическ</w:t>
      </w:r>
      <w:r w:rsidR="00497680">
        <w:rPr>
          <w:sz w:val="28"/>
          <w:szCs w:val="28"/>
        </w:rPr>
        <w:t>их затратах на потребление ПОО ресурсов: тепловой и электрической энергии, холодной и горячей воды. Величина затрат указывается в стоимостном выражении за отчетный календарный год.</w:t>
      </w:r>
      <w:r w:rsidRPr="00DE369A">
        <w:rPr>
          <w:sz w:val="28"/>
          <w:szCs w:val="28"/>
        </w:rPr>
        <w:t xml:space="preserve"> </w:t>
      </w:r>
      <w:r w:rsidR="00497680">
        <w:rPr>
          <w:sz w:val="28"/>
          <w:szCs w:val="28"/>
        </w:rPr>
        <w:t>В</w:t>
      </w:r>
      <w:r>
        <w:rPr>
          <w:sz w:val="28"/>
          <w:szCs w:val="28"/>
        </w:rPr>
        <w:t xml:space="preserve"> </w:t>
      </w:r>
      <w:r w:rsidRPr="00DE369A">
        <w:rPr>
          <w:b/>
          <w:sz w:val="28"/>
          <w:szCs w:val="28"/>
        </w:rPr>
        <w:t>показатель 3.2.2</w:t>
      </w:r>
      <w:r>
        <w:rPr>
          <w:sz w:val="28"/>
          <w:szCs w:val="28"/>
        </w:rPr>
        <w:t xml:space="preserve"> </w:t>
      </w:r>
      <w:r w:rsidR="00497680">
        <w:rPr>
          <w:sz w:val="28"/>
          <w:szCs w:val="28"/>
        </w:rPr>
        <w:t xml:space="preserve">включается </w:t>
      </w:r>
      <w:r>
        <w:rPr>
          <w:sz w:val="28"/>
          <w:szCs w:val="28"/>
        </w:rPr>
        <w:t xml:space="preserve">значение лимита потребления </w:t>
      </w:r>
      <w:r w:rsidR="00497680">
        <w:rPr>
          <w:sz w:val="28"/>
          <w:szCs w:val="28"/>
        </w:rPr>
        <w:t>ресурсов в стоимостном выражении</w:t>
      </w:r>
      <w:r>
        <w:rPr>
          <w:sz w:val="28"/>
          <w:szCs w:val="28"/>
        </w:rPr>
        <w:t xml:space="preserve">, установленного департаментом образования и науки Кемеровской области на отчетный год. </w:t>
      </w:r>
      <w:r w:rsidR="00497680">
        <w:rPr>
          <w:sz w:val="28"/>
          <w:szCs w:val="28"/>
        </w:rPr>
        <w:t>При этом приводятся итоговое значение лимита потребления, учитывающее изменения в течение отчетного календарного года.</w:t>
      </w:r>
    </w:p>
    <w:p w:rsidR="00633C76" w:rsidRDefault="00633C76" w:rsidP="00633C76">
      <w:pPr>
        <w:ind w:firstLine="709"/>
        <w:jc w:val="both"/>
        <w:rPr>
          <w:sz w:val="28"/>
          <w:szCs w:val="28"/>
        </w:rPr>
      </w:pPr>
      <w:r w:rsidRPr="007B5AE2">
        <w:rPr>
          <w:b/>
          <w:sz w:val="28"/>
          <w:szCs w:val="28"/>
          <w:shd w:val="clear" w:color="auto" w:fill="FFFFFF"/>
        </w:rPr>
        <w:t>Показатель 3.</w:t>
      </w:r>
      <w:r w:rsidR="00B71C30">
        <w:rPr>
          <w:b/>
          <w:sz w:val="28"/>
          <w:szCs w:val="28"/>
          <w:shd w:val="clear" w:color="auto" w:fill="FFFFFF"/>
        </w:rPr>
        <w:t>3</w:t>
      </w:r>
      <w:r w:rsidRPr="007B5AE2">
        <w:rPr>
          <w:sz w:val="28"/>
          <w:szCs w:val="28"/>
          <w:shd w:val="clear" w:color="auto" w:fill="FFFFFF"/>
        </w:rPr>
        <w:t xml:space="preserve"> характеризует среднюю обеспеченность реализуемых ПОО </w:t>
      </w:r>
      <w:r w:rsidR="00B71C30">
        <w:rPr>
          <w:sz w:val="28"/>
          <w:szCs w:val="28"/>
          <w:shd w:val="clear" w:color="auto" w:fill="FFFFFF"/>
        </w:rPr>
        <w:t>программ СПО</w:t>
      </w:r>
      <w:r w:rsidRPr="007B5AE2">
        <w:rPr>
          <w:sz w:val="28"/>
          <w:szCs w:val="28"/>
          <w:shd w:val="clear" w:color="auto" w:fill="FFFFFF"/>
        </w:rPr>
        <w:t xml:space="preserve"> </w:t>
      </w:r>
      <w:r w:rsidR="00B71C30">
        <w:rPr>
          <w:sz w:val="28"/>
          <w:szCs w:val="28"/>
          <w:shd w:val="clear" w:color="auto" w:fill="FFFFFF"/>
        </w:rPr>
        <w:t xml:space="preserve">в </w:t>
      </w:r>
      <w:r w:rsidRPr="007B5AE2">
        <w:rPr>
          <w:sz w:val="28"/>
          <w:szCs w:val="28"/>
          <w:shd w:val="clear" w:color="auto" w:fill="FFFFFF"/>
        </w:rPr>
        <w:t>соответствии с требованиями ФГОС</w:t>
      </w:r>
      <w:r w:rsidR="00B71C30">
        <w:rPr>
          <w:sz w:val="28"/>
          <w:szCs w:val="28"/>
          <w:shd w:val="clear" w:color="auto" w:fill="FFFFFF"/>
        </w:rPr>
        <w:t xml:space="preserve"> СПО</w:t>
      </w:r>
      <w:r w:rsidRPr="007B5AE2">
        <w:rPr>
          <w:sz w:val="28"/>
          <w:szCs w:val="28"/>
          <w:shd w:val="clear" w:color="auto" w:fill="FFFFFF"/>
        </w:rPr>
        <w:t xml:space="preserve">. </w:t>
      </w:r>
      <w:r w:rsidRPr="007B5AE2">
        <w:rPr>
          <w:sz w:val="28"/>
          <w:szCs w:val="28"/>
        </w:rPr>
        <w:t xml:space="preserve">Сведения об уровне обеспечения реализуемых в ПОО </w:t>
      </w:r>
      <w:r w:rsidR="00B71C30">
        <w:rPr>
          <w:sz w:val="28"/>
          <w:szCs w:val="28"/>
        </w:rPr>
        <w:t>программ</w:t>
      </w:r>
      <w:r w:rsidRPr="007B5AE2">
        <w:rPr>
          <w:sz w:val="28"/>
          <w:szCs w:val="28"/>
        </w:rPr>
        <w:t xml:space="preserve"> с требованиями ФГОС приводятся в </w:t>
      </w:r>
      <w:r w:rsidRPr="007B5AE2">
        <w:rPr>
          <w:b/>
          <w:sz w:val="28"/>
          <w:szCs w:val="28"/>
        </w:rPr>
        <w:t>форме № Р-</w:t>
      </w:r>
      <w:r w:rsidR="00D924D0">
        <w:rPr>
          <w:b/>
          <w:sz w:val="28"/>
          <w:szCs w:val="28"/>
        </w:rPr>
        <w:t>4</w:t>
      </w:r>
      <w:r w:rsidRPr="007B5AE2">
        <w:rPr>
          <w:b/>
          <w:sz w:val="28"/>
          <w:szCs w:val="28"/>
        </w:rPr>
        <w:t xml:space="preserve">, </w:t>
      </w:r>
      <w:r w:rsidRPr="007B5AE2">
        <w:rPr>
          <w:sz w:val="28"/>
          <w:szCs w:val="28"/>
        </w:rPr>
        <w:t xml:space="preserve">поэтому </w:t>
      </w:r>
      <w:r>
        <w:rPr>
          <w:sz w:val="28"/>
          <w:szCs w:val="28"/>
        </w:rPr>
        <w:t>для расчета</w:t>
      </w:r>
      <w:r w:rsidRPr="007B5AE2">
        <w:rPr>
          <w:sz w:val="28"/>
          <w:szCs w:val="28"/>
        </w:rPr>
        <w:t xml:space="preserve"> значения показателя 3.</w:t>
      </w:r>
      <w:r w:rsidR="00B71C30">
        <w:rPr>
          <w:sz w:val="28"/>
          <w:szCs w:val="28"/>
        </w:rPr>
        <w:t>3</w:t>
      </w:r>
      <w:r w:rsidRPr="007B5AE2">
        <w:rPr>
          <w:sz w:val="28"/>
          <w:szCs w:val="28"/>
        </w:rPr>
        <w:t xml:space="preserve"> рекомендуется </w:t>
      </w:r>
      <w:r w:rsidR="00B71C30">
        <w:rPr>
          <w:sz w:val="28"/>
          <w:szCs w:val="28"/>
        </w:rPr>
        <w:t xml:space="preserve">в первую очередь </w:t>
      </w:r>
      <w:r w:rsidRPr="007B5AE2">
        <w:rPr>
          <w:sz w:val="28"/>
          <w:szCs w:val="28"/>
        </w:rPr>
        <w:t xml:space="preserve">заполнить данную форму. </w:t>
      </w:r>
    </w:p>
    <w:p w:rsidR="00633C76" w:rsidRPr="007B5AE2" w:rsidRDefault="00633C76" w:rsidP="00633C76">
      <w:pPr>
        <w:ind w:firstLine="709"/>
        <w:jc w:val="both"/>
        <w:rPr>
          <w:sz w:val="28"/>
          <w:szCs w:val="28"/>
          <w:shd w:val="clear" w:color="auto" w:fill="FFFFFF"/>
        </w:rPr>
      </w:pPr>
      <w:proofErr w:type="gramStart"/>
      <w:r>
        <w:rPr>
          <w:sz w:val="28"/>
          <w:szCs w:val="28"/>
        </w:rPr>
        <w:t xml:space="preserve">Согласно федеральным государственным образовательным стандартам по </w:t>
      </w:r>
      <w:r w:rsidR="00B71C30">
        <w:rPr>
          <w:sz w:val="28"/>
          <w:szCs w:val="28"/>
        </w:rPr>
        <w:t>программам СПО</w:t>
      </w:r>
      <w:r>
        <w:rPr>
          <w:sz w:val="28"/>
          <w:szCs w:val="28"/>
        </w:rPr>
        <w:t>, образовательная организация, реализующая такие программы, должна располагать материально-технической базой, обеспечивающей проведение всех видов лабораторных работ и практических занятий, дисциплинарной, междисциплинарной и модульной подготовки, учебной практики, предусмотренных  учебным планам образовательной организации.</w:t>
      </w:r>
      <w:proofErr w:type="gramEnd"/>
      <w:r>
        <w:rPr>
          <w:sz w:val="28"/>
          <w:szCs w:val="28"/>
        </w:rPr>
        <w:t xml:space="preserve"> Перечень </w:t>
      </w:r>
      <w:r w:rsidRPr="007B5AE2">
        <w:rPr>
          <w:sz w:val="28"/>
          <w:szCs w:val="28"/>
          <w:shd w:val="clear" w:color="auto" w:fill="FFFFFF"/>
        </w:rPr>
        <w:t>кабинет</w:t>
      </w:r>
      <w:r>
        <w:rPr>
          <w:sz w:val="28"/>
          <w:szCs w:val="28"/>
          <w:shd w:val="clear" w:color="auto" w:fill="FFFFFF"/>
        </w:rPr>
        <w:t>ов</w:t>
      </w:r>
      <w:r w:rsidRPr="007B5AE2">
        <w:rPr>
          <w:sz w:val="28"/>
          <w:szCs w:val="28"/>
          <w:shd w:val="clear" w:color="auto" w:fill="FFFFFF"/>
        </w:rPr>
        <w:t>, лаборатори</w:t>
      </w:r>
      <w:r>
        <w:rPr>
          <w:sz w:val="28"/>
          <w:szCs w:val="28"/>
          <w:shd w:val="clear" w:color="auto" w:fill="FFFFFF"/>
        </w:rPr>
        <w:t>й</w:t>
      </w:r>
      <w:r w:rsidRPr="007B5AE2">
        <w:rPr>
          <w:sz w:val="28"/>
          <w:szCs w:val="28"/>
          <w:shd w:val="clear" w:color="auto" w:fill="FFFFFF"/>
        </w:rPr>
        <w:t>, мастерски</w:t>
      </w:r>
      <w:r>
        <w:rPr>
          <w:sz w:val="28"/>
          <w:szCs w:val="28"/>
          <w:shd w:val="clear" w:color="auto" w:fill="FFFFFF"/>
        </w:rPr>
        <w:t>х</w:t>
      </w:r>
      <w:r w:rsidRPr="007B5AE2">
        <w:rPr>
          <w:sz w:val="28"/>
          <w:szCs w:val="28"/>
          <w:shd w:val="clear" w:color="auto" w:fill="FFFFFF"/>
        </w:rPr>
        <w:t>, спортивны</w:t>
      </w:r>
      <w:r>
        <w:rPr>
          <w:sz w:val="28"/>
          <w:szCs w:val="28"/>
          <w:shd w:val="clear" w:color="auto" w:fill="FFFFFF"/>
        </w:rPr>
        <w:t>х</w:t>
      </w:r>
      <w:r w:rsidRPr="007B5AE2">
        <w:rPr>
          <w:sz w:val="28"/>
          <w:szCs w:val="28"/>
          <w:shd w:val="clear" w:color="auto" w:fill="FFFFFF"/>
        </w:rPr>
        <w:t xml:space="preserve"> комплексо</w:t>
      </w:r>
      <w:r>
        <w:rPr>
          <w:sz w:val="28"/>
          <w:szCs w:val="28"/>
          <w:shd w:val="clear" w:color="auto" w:fill="FFFFFF"/>
        </w:rPr>
        <w:t>в</w:t>
      </w:r>
      <w:r w:rsidRPr="007B5AE2">
        <w:rPr>
          <w:sz w:val="28"/>
          <w:szCs w:val="28"/>
          <w:shd w:val="clear" w:color="auto" w:fill="FFFFFF"/>
        </w:rPr>
        <w:t xml:space="preserve"> и други</w:t>
      </w:r>
      <w:r>
        <w:rPr>
          <w:sz w:val="28"/>
          <w:szCs w:val="28"/>
          <w:shd w:val="clear" w:color="auto" w:fill="FFFFFF"/>
        </w:rPr>
        <w:t xml:space="preserve">х </w:t>
      </w:r>
      <w:r w:rsidRPr="007B5AE2">
        <w:rPr>
          <w:sz w:val="28"/>
          <w:szCs w:val="28"/>
          <w:shd w:val="clear" w:color="auto" w:fill="FFFFFF"/>
        </w:rPr>
        <w:t>помещени</w:t>
      </w:r>
      <w:r>
        <w:rPr>
          <w:sz w:val="28"/>
          <w:szCs w:val="28"/>
          <w:shd w:val="clear" w:color="auto" w:fill="FFFFFF"/>
        </w:rPr>
        <w:t>й, которым</w:t>
      </w:r>
      <w:r w:rsidR="00527BF0">
        <w:rPr>
          <w:sz w:val="28"/>
          <w:szCs w:val="28"/>
          <w:shd w:val="clear" w:color="auto" w:fill="FFFFFF"/>
        </w:rPr>
        <w:t>и</w:t>
      </w:r>
      <w:r>
        <w:rPr>
          <w:sz w:val="28"/>
          <w:szCs w:val="28"/>
          <w:shd w:val="clear" w:color="auto" w:fill="FFFFFF"/>
        </w:rPr>
        <w:t xml:space="preserve"> должна располагать образовательная организация для реализации конкретной </w:t>
      </w:r>
      <w:r w:rsidR="00B71C30">
        <w:rPr>
          <w:sz w:val="28"/>
          <w:szCs w:val="28"/>
          <w:shd w:val="clear" w:color="auto" w:fill="FFFFFF"/>
        </w:rPr>
        <w:t>программы СПО</w:t>
      </w:r>
      <w:r>
        <w:rPr>
          <w:sz w:val="28"/>
          <w:szCs w:val="28"/>
          <w:shd w:val="clear" w:color="auto" w:fill="FFFFFF"/>
        </w:rPr>
        <w:t xml:space="preserve"> приводится в части </w:t>
      </w:r>
      <w:r>
        <w:rPr>
          <w:sz w:val="28"/>
          <w:szCs w:val="28"/>
          <w:shd w:val="clear" w:color="auto" w:fill="FFFFFF"/>
          <w:lang w:val="en-US"/>
        </w:rPr>
        <w:t>VII</w:t>
      </w:r>
      <w:r>
        <w:rPr>
          <w:sz w:val="28"/>
          <w:szCs w:val="28"/>
          <w:shd w:val="clear" w:color="auto" w:fill="FFFFFF"/>
        </w:rPr>
        <w:t xml:space="preserve"> («Требования к условиям реализации основной профессиональной образовательной программы») ФГОС по данной </w:t>
      </w:r>
      <w:r w:rsidR="00B71C30">
        <w:rPr>
          <w:sz w:val="28"/>
          <w:szCs w:val="28"/>
          <w:shd w:val="clear" w:color="auto" w:fill="FFFFFF"/>
        </w:rPr>
        <w:t>программе</w:t>
      </w:r>
      <w:r>
        <w:rPr>
          <w:sz w:val="28"/>
          <w:szCs w:val="28"/>
          <w:shd w:val="clear" w:color="auto" w:fill="FFFFFF"/>
        </w:rPr>
        <w:t xml:space="preserve">. Суммарное число помещений, необходимое для реализации </w:t>
      </w:r>
      <w:r w:rsidR="00B71C30">
        <w:rPr>
          <w:sz w:val="28"/>
          <w:szCs w:val="28"/>
          <w:shd w:val="clear" w:color="auto" w:fill="FFFFFF"/>
        </w:rPr>
        <w:t xml:space="preserve">программы СПО </w:t>
      </w:r>
      <w:r>
        <w:rPr>
          <w:sz w:val="28"/>
          <w:szCs w:val="28"/>
          <w:shd w:val="clear" w:color="auto" w:fill="FFFFFF"/>
        </w:rPr>
        <w:t>в соответствии с ФГОС, указывается в третьем столбце формы № Р-</w:t>
      </w:r>
      <w:r w:rsidR="00D924D0">
        <w:rPr>
          <w:sz w:val="28"/>
          <w:szCs w:val="28"/>
          <w:shd w:val="clear" w:color="auto" w:fill="FFFFFF"/>
        </w:rPr>
        <w:t>4</w:t>
      </w:r>
      <w:r>
        <w:rPr>
          <w:sz w:val="28"/>
          <w:szCs w:val="28"/>
          <w:shd w:val="clear" w:color="auto" w:fill="FFFFFF"/>
        </w:rPr>
        <w:t xml:space="preserve">. </w:t>
      </w:r>
      <w:r w:rsidRPr="009C0906">
        <w:rPr>
          <w:sz w:val="28"/>
          <w:szCs w:val="28"/>
          <w:shd w:val="clear" w:color="auto" w:fill="FFFFFF"/>
        </w:rPr>
        <w:t xml:space="preserve">В четвертом столбце указывается суммарное число помещений из перечня помещений, приведенного в соответствующем ФГОС, которыми владеет ПОО </w:t>
      </w:r>
      <w:r w:rsidRPr="009C0906">
        <w:rPr>
          <w:sz w:val="28"/>
          <w:szCs w:val="28"/>
        </w:rPr>
        <w:t>на правах собственности, оперативного управления, аренды и других форм владения.</w:t>
      </w:r>
      <w:r>
        <w:rPr>
          <w:sz w:val="28"/>
          <w:szCs w:val="28"/>
        </w:rPr>
        <w:t xml:space="preserve"> При расчете суммарных чисел помещений каждое помещение учитывается как </w:t>
      </w:r>
      <w:r w:rsidRPr="00112F62">
        <w:rPr>
          <w:i/>
          <w:sz w:val="28"/>
          <w:szCs w:val="28"/>
        </w:rPr>
        <w:t>одна единица</w:t>
      </w:r>
      <w:r>
        <w:rPr>
          <w:sz w:val="28"/>
          <w:szCs w:val="28"/>
        </w:rPr>
        <w:t xml:space="preserve"> (без учета его фактической площади). Например, согласно ФГОС по специальности </w:t>
      </w:r>
      <w:r>
        <w:rPr>
          <w:rFonts w:eastAsiaTheme="minorHAnsi"/>
          <w:bCs/>
          <w:sz w:val="28"/>
          <w:szCs w:val="28"/>
          <w:lang w:eastAsia="en-US"/>
        </w:rPr>
        <w:t>21.02.15</w:t>
      </w:r>
      <w:r>
        <w:rPr>
          <w:sz w:val="28"/>
          <w:szCs w:val="28"/>
        </w:rPr>
        <w:t xml:space="preserve"> «Открытые горные работы</w:t>
      </w:r>
      <w:r w:rsidR="0054599B">
        <w:rPr>
          <w:sz w:val="28"/>
          <w:szCs w:val="28"/>
        </w:rPr>
        <w:t>»</w:t>
      </w:r>
      <w:r w:rsidRPr="002C3CBD">
        <w:rPr>
          <w:sz w:val="28"/>
          <w:szCs w:val="28"/>
        </w:rPr>
        <w:t>,</w:t>
      </w:r>
      <w:r>
        <w:rPr>
          <w:sz w:val="28"/>
          <w:szCs w:val="28"/>
        </w:rPr>
        <w:t xml:space="preserve"> ПОО должна располагать 31 помещением (13 кабинетов + 9 лабораторий + 2 мастерские + 2 полигона + 3 помещения спортивного комплекса + 2 зала).</w:t>
      </w:r>
    </w:p>
    <w:p w:rsidR="00633C76" w:rsidRDefault="00633C76" w:rsidP="00633C76">
      <w:pPr>
        <w:ind w:firstLine="709"/>
        <w:jc w:val="both"/>
        <w:rPr>
          <w:sz w:val="28"/>
          <w:szCs w:val="28"/>
          <w:shd w:val="clear" w:color="auto" w:fill="FFFFFF"/>
        </w:rPr>
      </w:pPr>
      <w:r>
        <w:rPr>
          <w:sz w:val="28"/>
          <w:szCs w:val="28"/>
          <w:shd w:val="clear" w:color="auto" w:fill="FFFFFF"/>
        </w:rPr>
        <w:t>На основании данных формы № Р-</w:t>
      </w:r>
      <w:r w:rsidR="00D924D0">
        <w:rPr>
          <w:sz w:val="28"/>
          <w:szCs w:val="28"/>
          <w:shd w:val="clear" w:color="auto" w:fill="FFFFFF"/>
        </w:rPr>
        <w:t>4</w:t>
      </w:r>
      <w:r>
        <w:rPr>
          <w:sz w:val="28"/>
          <w:szCs w:val="28"/>
          <w:shd w:val="clear" w:color="auto" w:fill="FFFFFF"/>
        </w:rPr>
        <w:t xml:space="preserve"> производится </w:t>
      </w:r>
      <w:r w:rsidRPr="009C0906">
        <w:rPr>
          <w:i/>
          <w:sz w:val="28"/>
          <w:szCs w:val="28"/>
          <w:shd w:val="clear" w:color="auto" w:fill="FFFFFF"/>
        </w:rPr>
        <w:t>расчет значения</w:t>
      </w:r>
      <w:r>
        <w:rPr>
          <w:sz w:val="28"/>
          <w:szCs w:val="28"/>
          <w:shd w:val="clear" w:color="auto" w:fill="FFFFFF"/>
        </w:rPr>
        <w:t xml:space="preserve"> показателя 3.</w:t>
      </w:r>
      <w:r w:rsidR="00B71C30">
        <w:rPr>
          <w:sz w:val="28"/>
          <w:szCs w:val="28"/>
          <w:shd w:val="clear" w:color="auto" w:fill="FFFFFF"/>
        </w:rPr>
        <w:t>3</w:t>
      </w:r>
      <w:r>
        <w:rPr>
          <w:sz w:val="28"/>
          <w:szCs w:val="28"/>
          <w:shd w:val="clear" w:color="auto" w:fill="FFFFFF"/>
        </w:rPr>
        <w:t xml:space="preserve"> по формуле (</w:t>
      </w:r>
      <w:r w:rsidR="0054599B">
        <w:rPr>
          <w:sz w:val="28"/>
          <w:szCs w:val="28"/>
          <w:shd w:val="clear" w:color="auto" w:fill="FFFFFF"/>
        </w:rPr>
        <w:t>1</w:t>
      </w:r>
      <w:r>
        <w:rPr>
          <w:sz w:val="28"/>
          <w:szCs w:val="28"/>
          <w:shd w:val="clear" w:color="auto" w:fill="FFFFFF"/>
        </w:rPr>
        <w:t>):</w:t>
      </w:r>
    </w:p>
    <w:p w:rsidR="00633C76" w:rsidRPr="003F2D6D" w:rsidRDefault="003A63A8" w:rsidP="00633C76">
      <w:pPr>
        <w:ind w:left="3261"/>
        <w:jc w:val="center"/>
        <w:rPr>
          <w:sz w:val="26"/>
          <w:szCs w:val="26"/>
        </w:rPr>
      </w:pPr>
      <m:oMathPara>
        <m:oMathParaPr>
          <m:jc m:val="left"/>
        </m:oMathParaPr>
        <m:oMath>
          <m:sSub>
            <m:sSubPr>
              <m:ctrlPr>
                <w:rPr>
                  <w:rFonts w:ascii="Cambria Math" w:hAnsi="Cambria Math"/>
                  <w:sz w:val="26"/>
                  <w:szCs w:val="26"/>
                </w:rPr>
              </m:ctrlPr>
            </m:sSubPr>
            <m:e>
              <m:r>
                <m:rPr>
                  <m:sty m:val="p"/>
                </m:rPr>
                <w:rPr>
                  <w:rFonts w:ascii="Cambria Math" w:hAnsi="Cambria Math"/>
                  <w:sz w:val="26"/>
                  <w:szCs w:val="26"/>
                </w:rPr>
                <m:t>Х</m:t>
              </m:r>
            </m:e>
            <m:sub>
              <m:r>
                <m:rPr>
                  <m:sty m:val="p"/>
                </m:rPr>
                <w:rPr>
                  <w:rFonts w:ascii="Cambria Math"/>
                  <w:sz w:val="26"/>
                  <w:szCs w:val="26"/>
                </w:rPr>
                <m:t>3.6</m:t>
              </m:r>
            </m:sub>
          </m:sSub>
          <m:r>
            <m:rPr>
              <m:sty m:val="p"/>
            </m:rPr>
            <w:rPr>
              <w:rFonts w:ascii="Cambria Math"/>
              <w:sz w:val="26"/>
              <w:szCs w:val="26"/>
            </w:rPr>
            <m:t>=</m:t>
          </m:r>
          <m:f>
            <m:fPr>
              <m:ctrlPr>
                <w:rPr>
                  <w:rFonts w:ascii="Cambria Math" w:hAnsi="Cambria Math"/>
                  <w:sz w:val="26"/>
                  <w:szCs w:val="26"/>
                </w:rPr>
              </m:ctrlPr>
            </m:fPr>
            <m:num>
              <m:nary>
                <m:naryPr>
                  <m:chr m:val="∑"/>
                  <m:limLoc m:val="undOvr"/>
                  <m:ctrlPr>
                    <w:rPr>
                      <w:rFonts w:ascii="Cambria Math" w:hAnsi="Cambria Math"/>
                      <w:sz w:val="26"/>
                      <w:szCs w:val="26"/>
                    </w:rPr>
                  </m:ctrlPr>
                </m:naryPr>
                <m:sub>
                  <m:r>
                    <m:rPr>
                      <m:sty m:val="p"/>
                    </m:rPr>
                    <w:rPr>
                      <w:rFonts w:ascii="Cambria Math"/>
                      <w:sz w:val="26"/>
                      <w:szCs w:val="26"/>
                      <w:lang w:val="en-US"/>
                    </w:rPr>
                    <m:t>i=1</m:t>
                  </m:r>
                </m:sub>
                <m:sup>
                  <m:r>
                    <m:rPr>
                      <m:sty m:val="p"/>
                    </m:rPr>
                    <w:rPr>
                      <w:rFonts w:ascii="Cambria Math"/>
                      <w:sz w:val="26"/>
                      <w:szCs w:val="26"/>
                    </w:rPr>
                    <m:t>n</m:t>
                  </m:r>
                </m:sup>
                <m:e>
                  <m:f>
                    <m:fPr>
                      <m:ctrlPr>
                        <w:rPr>
                          <w:rFonts w:ascii="Cambria Math" w:hAnsi="Cambria Math"/>
                          <w:sz w:val="26"/>
                          <w:szCs w:val="26"/>
                        </w:rPr>
                      </m:ctrlPr>
                    </m:fPr>
                    <m:num>
                      <m:sSub>
                        <m:sSubPr>
                          <m:ctrlPr>
                            <w:rPr>
                              <w:rFonts w:ascii="Cambria Math" w:hAnsi="Cambria Math"/>
                              <w:sz w:val="26"/>
                              <w:szCs w:val="26"/>
                            </w:rPr>
                          </m:ctrlPr>
                        </m:sSubPr>
                        <m:e>
                          <m:r>
                            <m:rPr>
                              <m:sty m:val="p"/>
                            </m:rPr>
                            <w:rPr>
                              <w:rFonts w:ascii="Cambria Math"/>
                              <w:sz w:val="26"/>
                              <w:szCs w:val="26"/>
                            </w:rPr>
                            <m:t>K</m:t>
                          </m:r>
                        </m:e>
                        <m:sub>
                          <m:r>
                            <m:rPr>
                              <m:sty m:val="p"/>
                            </m:rPr>
                            <w:rPr>
                              <w:rFonts w:ascii="Cambria Math" w:hAnsi="Cambria Math"/>
                              <w:sz w:val="26"/>
                              <w:szCs w:val="26"/>
                            </w:rPr>
                            <m:t>факт</m:t>
                          </m:r>
                        </m:sub>
                      </m:sSub>
                    </m:num>
                    <m:den>
                      <m:sSub>
                        <m:sSubPr>
                          <m:ctrlPr>
                            <w:rPr>
                              <w:rFonts w:ascii="Cambria Math" w:hAnsi="Cambria Math"/>
                              <w:sz w:val="26"/>
                              <w:szCs w:val="26"/>
                            </w:rPr>
                          </m:ctrlPr>
                        </m:sSubPr>
                        <m:e>
                          <m:r>
                            <m:rPr>
                              <m:sty m:val="p"/>
                            </m:rPr>
                            <w:rPr>
                              <w:rFonts w:ascii="Cambria Math" w:hAnsi="Cambria Math"/>
                              <w:sz w:val="26"/>
                              <w:szCs w:val="26"/>
                            </w:rPr>
                            <m:t>К</m:t>
                          </m:r>
                        </m:e>
                        <m:sub>
                          <m:r>
                            <m:rPr>
                              <m:sty m:val="p"/>
                            </m:rPr>
                            <w:rPr>
                              <w:rFonts w:ascii="Cambria Math" w:hAnsi="Cambria Math"/>
                              <w:sz w:val="26"/>
                              <w:szCs w:val="26"/>
                            </w:rPr>
                            <m:t>ФГОС</m:t>
                          </m:r>
                        </m:sub>
                      </m:sSub>
                    </m:den>
                  </m:f>
                </m:e>
              </m:nary>
            </m:num>
            <m:den>
              <m:r>
                <m:rPr>
                  <m:sty m:val="p"/>
                </m:rPr>
                <w:rPr>
                  <w:rFonts w:ascii="Cambria Math"/>
                  <w:sz w:val="26"/>
                  <w:szCs w:val="26"/>
                </w:rPr>
                <m:t>n</m:t>
              </m:r>
            </m:den>
          </m:f>
          <m:r>
            <m:rPr>
              <m:sty m:val="p"/>
            </m:rPr>
            <w:rPr>
              <w:rFonts w:ascii="Cambria Math" w:hAnsi="Cambria Math"/>
              <w:sz w:val="26"/>
              <w:szCs w:val="26"/>
            </w:rPr>
            <m:t>∙</m:t>
          </m:r>
          <m:r>
            <m:rPr>
              <m:sty m:val="p"/>
            </m:rPr>
            <w:rPr>
              <w:rFonts w:ascii="Cambria Math"/>
              <w:sz w:val="26"/>
              <w:szCs w:val="26"/>
            </w:rPr>
            <m:t xml:space="preserve">100 %                                        (1)         </m:t>
          </m:r>
        </m:oMath>
      </m:oMathPara>
    </w:p>
    <w:p w:rsidR="00633C76" w:rsidRDefault="00633C76" w:rsidP="00633C76">
      <w:pPr>
        <w:jc w:val="both"/>
        <w:rPr>
          <w:sz w:val="28"/>
          <w:szCs w:val="28"/>
        </w:rPr>
      </w:pPr>
      <w:r w:rsidRPr="003F2D6D">
        <w:rPr>
          <w:sz w:val="28"/>
          <w:szCs w:val="28"/>
        </w:rPr>
        <w:t xml:space="preserve">где </w:t>
      </w:r>
      <w:proofErr w:type="spellStart"/>
      <w:r w:rsidRPr="003F2D6D">
        <w:rPr>
          <w:sz w:val="28"/>
          <w:szCs w:val="28"/>
        </w:rPr>
        <w:t>К</w:t>
      </w:r>
      <w:r w:rsidRPr="003F2D6D">
        <w:rPr>
          <w:sz w:val="28"/>
          <w:szCs w:val="28"/>
          <w:vertAlign w:val="subscript"/>
        </w:rPr>
        <w:t>факт</w:t>
      </w:r>
      <w:proofErr w:type="spellEnd"/>
      <w:r w:rsidRPr="003F2D6D">
        <w:rPr>
          <w:sz w:val="28"/>
          <w:szCs w:val="28"/>
          <w:vertAlign w:val="subscript"/>
        </w:rPr>
        <w:t xml:space="preserve"> </w:t>
      </w:r>
      <w:r w:rsidRPr="003F2D6D">
        <w:rPr>
          <w:sz w:val="28"/>
          <w:szCs w:val="28"/>
        </w:rPr>
        <w:t xml:space="preserve">– </w:t>
      </w:r>
      <w:r>
        <w:rPr>
          <w:sz w:val="28"/>
          <w:szCs w:val="28"/>
        </w:rPr>
        <w:t>суммарное</w:t>
      </w:r>
      <w:r w:rsidRPr="003F2D6D">
        <w:rPr>
          <w:sz w:val="28"/>
          <w:szCs w:val="28"/>
        </w:rPr>
        <w:t xml:space="preserve"> </w:t>
      </w:r>
      <w:r>
        <w:rPr>
          <w:sz w:val="28"/>
          <w:szCs w:val="28"/>
        </w:rPr>
        <w:t>число</w:t>
      </w:r>
      <w:r w:rsidRPr="003F2D6D">
        <w:rPr>
          <w:sz w:val="28"/>
          <w:szCs w:val="28"/>
        </w:rPr>
        <w:t xml:space="preserve"> кабинетов, лабораторий, мастерских и др. помещений, </w:t>
      </w:r>
      <w:r>
        <w:rPr>
          <w:sz w:val="28"/>
          <w:szCs w:val="28"/>
        </w:rPr>
        <w:t xml:space="preserve">которыми </w:t>
      </w:r>
      <w:r w:rsidRPr="00112F62">
        <w:rPr>
          <w:i/>
          <w:sz w:val="28"/>
          <w:szCs w:val="28"/>
        </w:rPr>
        <w:t>располагает</w:t>
      </w:r>
      <w:r>
        <w:rPr>
          <w:sz w:val="28"/>
          <w:szCs w:val="28"/>
        </w:rPr>
        <w:t xml:space="preserve"> ПОО для</w:t>
      </w:r>
      <w:r w:rsidRPr="003F2D6D">
        <w:rPr>
          <w:sz w:val="28"/>
          <w:szCs w:val="28"/>
        </w:rPr>
        <w:t xml:space="preserve"> реализаци</w:t>
      </w:r>
      <w:r>
        <w:rPr>
          <w:sz w:val="28"/>
          <w:szCs w:val="28"/>
        </w:rPr>
        <w:t>и</w:t>
      </w:r>
      <w:r w:rsidRPr="003F2D6D">
        <w:rPr>
          <w:sz w:val="28"/>
          <w:szCs w:val="28"/>
        </w:rPr>
        <w:t xml:space="preserve"> </w:t>
      </w:r>
      <w:proofErr w:type="spellStart"/>
      <w:r w:rsidRPr="003F2D6D">
        <w:rPr>
          <w:sz w:val="28"/>
          <w:szCs w:val="28"/>
          <w:lang w:val="en-US"/>
        </w:rPr>
        <w:t>i</w:t>
      </w:r>
      <w:proofErr w:type="spellEnd"/>
      <w:r w:rsidRPr="003F2D6D">
        <w:rPr>
          <w:sz w:val="28"/>
          <w:szCs w:val="28"/>
        </w:rPr>
        <w:t xml:space="preserve">-ой </w:t>
      </w:r>
      <w:r w:rsidR="00B71C30">
        <w:rPr>
          <w:sz w:val="28"/>
          <w:szCs w:val="28"/>
        </w:rPr>
        <w:t>программы СПО</w:t>
      </w:r>
      <w:r w:rsidRPr="003F2D6D">
        <w:rPr>
          <w:sz w:val="28"/>
          <w:szCs w:val="28"/>
        </w:rPr>
        <w:t>,</w:t>
      </w:r>
      <w:r>
        <w:rPr>
          <w:sz w:val="28"/>
          <w:szCs w:val="28"/>
        </w:rPr>
        <w:t xml:space="preserve"> </w:t>
      </w:r>
      <w:r w:rsidRPr="003F2D6D">
        <w:rPr>
          <w:sz w:val="28"/>
          <w:szCs w:val="28"/>
        </w:rPr>
        <w:t>К</w:t>
      </w:r>
      <w:r w:rsidRPr="003F2D6D">
        <w:rPr>
          <w:sz w:val="28"/>
          <w:szCs w:val="28"/>
          <w:vertAlign w:val="subscript"/>
        </w:rPr>
        <w:t xml:space="preserve">ФГОС </w:t>
      </w:r>
      <w:r>
        <w:rPr>
          <w:sz w:val="28"/>
          <w:szCs w:val="28"/>
        </w:rPr>
        <w:t>– суммарное число</w:t>
      </w:r>
      <w:r w:rsidRPr="003F2D6D">
        <w:rPr>
          <w:sz w:val="28"/>
          <w:szCs w:val="28"/>
        </w:rPr>
        <w:t xml:space="preserve"> кабинетов, лабораторий, мастерских и др. помещений, </w:t>
      </w:r>
      <w:r>
        <w:rPr>
          <w:sz w:val="28"/>
          <w:szCs w:val="28"/>
        </w:rPr>
        <w:t xml:space="preserve">которыми </w:t>
      </w:r>
      <w:r w:rsidRPr="00112F62">
        <w:rPr>
          <w:i/>
          <w:sz w:val="28"/>
          <w:szCs w:val="28"/>
        </w:rPr>
        <w:t>должна располагать</w:t>
      </w:r>
      <w:r>
        <w:rPr>
          <w:sz w:val="28"/>
          <w:szCs w:val="28"/>
        </w:rPr>
        <w:t xml:space="preserve"> ПОО для реализации</w:t>
      </w:r>
      <w:r w:rsidRPr="003F2D6D">
        <w:rPr>
          <w:sz w:val="28"/>
          <w:szCs w:val="28"/>
        </w:rPr>
        <w:t xml:space="preserve"> </w:t>
      </w:r>
      <w:proofErr w:type="spellStart"/>
      <w:r w:rsidRPr="003F2D6D">
        <w:rPr>
          <w:sz w:val="28"/>
          <w:szCs w:val="28"/>
          <w:lang w:val="en-US"/>
        </w:rPr>
        <w:t>i</w:t>
      </w:r>
      <w:proofErr w:type="spellEnd"/>
      <w:r w:rsidRPr="003F2D6D">
        <w:rPr>
          <w:sz w:val="28"/>
          <w:szCs w:val="28"/>
        </w:rPr>
        <w:t xml:space="preserve">-ой </w:t>
      </w:r>
      <w:r w:rsidR="00B71C30">
        <w:rPr>
          <w:sz w:val="28"/>
          <w:szCs w:val="28"/>
        </w:rPr>
        <w:t>программы СПО</w:t>
      </w:r>
      <w:r w:rsidRPr="003F2D6D">
        <w:rPr>
          <w:sz w:val="28"/>
          <w:szCs w:val="28"/>
        </w:rPr>
        <w:t xml:space="preserve"> в соответствии с ФГОС,</w:t>
      </w:r>
      <w:r>
        <w:rPr>
          <w:sz w:val="28"/>
          <w:szCs w:val="28"/>
        </w:rPr>
        <w:t xml:space="preserve"> </w:t>
      </w:r>
      <w:r w:rsidRPr="003F2D6D">
        <w:rPr>
          <w:sz w:val="28"/>
          <w:szCs w:val="28"/>
          <w:lang w:val="en-US"/>
        </w:rPr>
        <w:t>n</w:t>
      </w:r>
      <w:r w:rsidRPr="003F2D6D">
        <w:rPr>
          <w:sz w:val="28"/>
          <w:szCs w:val="28"/>
        </w:rPr>
        <w:t xml:space="preserve"> – количество реализуемых </w:t>
      </w:r>
      <w:r>
        <w:rPr>
          <w:sz w:val="28"/>
          <w:szCs w:val="28"/>
        </w:rPr>
        <w:t xml:space="preserve">ПОО </w:t>
      </w:r>
      <w:r w:rsidR="00B71C30">
        <w:rPr>
          <w:sz w:val="28"/>
          <w:szCs w:val="28"/>
        </w:rPr>
        <w:t>программ СПО.</w:t>
      </w:r>
    </w:p>
    <w:p w:rsidR="00696269" w:rsidRPr="00FA4AC4" w:rsidRDefault="00696269" w:rsidP="00696269">
      <w:pPr>
        <w:ind w:firstLine="708"/>
        <w:jc w:val="both"/>
        <w:rPr>
          <w:sz w:val="28"/>
          <w:szCs w:val="24"/>
        </w:rPr>
      </w:pPr>
      <w:r w:rsidRPr="00FA4AC4">
        <w:rPr>
          <w:sz w:val="28"/>
          <w:szCs w:val="24"/>
        </w:rPr>
        <w:t xml:space="preserve">В </w:t>
      </w:r>
      <w:r w:rsidRPr="00FA4AC4">
        <w:rPr>
          <w:b/>
          <w:sz w:val="28"/>
          <w:szCs w:val="24"/>
        </w:rPr>
        <w:t xml:space="preserve">показателе </w:t>
      </w:r>
      <w:r w:rsidR="009D2245" w:rsidRPr="00FA4AC4">
        <w:rPr>
          <w:b/>
          <w:sz w:val="28"/>
          <w:szCs w:val="24"/>
        </w:rPr>
        <w:t>3</w:t>
      </w:r>
      <w:r w:rsidRPr="00FA4AC4">
        <w:rPr>
          <w:b/>
          <w:sz w:val="28"/>
          <w:szCs w:val="24"/>
        </w:rPr>
        <w:t>.</w:t>
      </w:r>
      <w:r w:rsidR="00B71C30">
        <w:rPr>
          <w:b/>
          <w:sz w:val="28"/>
          <w:szCs w:val="24"/>
        </w:rPr>
        <w:t>4</w:t>
      </w:r>
      <w:r w:rsidRPr="00FA4AC4">
        <w:rPr>
          <w:sz w:val="28"/>
          <w:szCs w:val="24"/>
        </w:rPr>
        <w:t xml:space="preserve"> </w:t>
      </w:r>
      <w:r w:rsidR="00B71C30">
        <w:rPr>
          <w:sz w:val="28"/>
          <w:szCs w:val="24"/>
        </w:rPr>
        <w:t>отражается наличие у ПОО</w:t>
      </w:r>
      <w:r w:rsidRPr="00FA4AC4">
        <w:rPr>
          <w:sz w:val="28"/>
          <w:szCs w:val="24"/>
        </w:rPr>
        <w:t xml:space="preserve"> доступа к электро</w:t>
      </w:r>
      <w:r w:rsidR="00B71C30">
        <w:rPr>
          <w:sz w:val="28"/>
          <w:szCs w:val="24"/>
        </w:rPr>
        <w:t>нной библиотечной системе (ЭБС)</w:t>
      </w:r>
      <w:r w:rsidRPr="00FA4AC4">
        <w:rPr>
          <w:sz w:val="28"/>
          <w:szCs w:val="24"/>
        </w:rPr>
        <w:t xml:space="preserve">. ЭБС – это совокупность используемых в образовательном процессе электронных документов, объединенных по тематическим и целевым признакам, снабженная дополнительными сервисами, облегчающими поиск документов и работу с ними, и соответствующая всем требованиям ФГОС и иных нормативных правовых актов. </w:t>
      </w:r>
      <w:r w:rsidR="009D2245" w:rsidRPr="00FA4AC4">
        <w:rPr>
          <w:sz w:val="28"/>
          <w:szCs w:val="24"/>
        </w:rPr>
        <w:t xml:space="preserve">Информация об </w:t>
      </w:r>
      <w:proofErr w:type="gramStart"/>
      <w:r w:rsidR="009D2245" w:rsidRPr="00FA4AC4">
        <w:rPr>
          <w:sz w:val="28"/>
          <w:szCs w:val="24"/>
        </w:rPr>
        <w:t>используемых</w:t>
      </w:r>
      <w:proofErr w:type="gramEnd"/>
      <w:r w:rsidR="009D2245" w:rsidRPr="00FA4AC4">
        <w:rPr>
          <w:sz w:val="28"/>
          <w:szCs w:val="24"/>
        </w:rPr>
        <w:t xml:space="preserve"> ПОО ЭБС приводится в </w:t>
      </w:r>
      <w:r w:rsidR="009D2245" w:rsidRPr="00FA4AC4">
        <w:rPr>
          <w:b/>
          <w:sz w:val="28"/>
          <w:szCs w:val="24"/>
        </w:rPr>
        <w:t>форме № Р-5</w:t>
      </w:r>
      <w:r w:rsidR="00FA4AC4">
        <w:rPr>
          <w:sz w:val="28"/>
          <w:szCs w:val="24"/>
        </w:rPr>
        <w:t>,</w:t>
      </w:r>
      <w:r w:rsidR="009D2245" w:rsidRPr="00FA4AC4">
        <w:rPr>
          <w:sz w:val="28"/>
          <w:szCs w:val="24"/>
        </w:rPr>
        <w:t xml:space="preserve"> </w:t>
      </w:r>
      <w:r w:rsidR="00FA4AC4">
        <w:rPr>
          <w:sz w:val="28"/>
          <w:szCs w:val="24"/>
        </w:rPr>
        <w:t>п</w:t>
      </w:r>
      <w:r w:rsidRPr="00FA4AC4">
        <w:rPr>
          <w:sz w:val="28"/>
          <w:szCs w:val="24"/>
        </w:rPr>
        <w:t xml:space="preserve">ри заполнении </w:t>
      </w:r>
      <w:r w:rsidR="009D2245" w:rsidRPr="00FA4AC4">
        <w:rPr>
          <w:sz w:val="28"/>
          <w:szCs w:val="24"/>
        </w:rPr>
        <w:t>данной формы</w:t>
      </w:r>
      <w:r w:rsidRPr="00FA4AC4">
        <w:rPr>
          <w:b/>
          <w:sz w:val="28"/>
          <w:szCs w:val="24"/>
        </w:rPr>
        <w:t xml:space="preserve"> </w:t>
      </w:r>
      <w:r w:rsidRPr="00FA4AC4">
        <w:rPr>
          <w:sz w:val="28"/>
          <w:szCs w:val="24"/>
        </w:rPr>
        <w:t>указываются</w:t>
      </w:r>
      <w:r w:rsidR="00B71C30">
        <w:rPr>
          <w:sz w:val="28"/>
          <w:szCs w:val="24"/>
        </w:rPr>
        <w:t>.</w:t>
      </w:r>
      <w:r w:rsidRPr="00FA4AC4">
        <w:rPr>
          <w:sz w:val="28"/>
          <w:szCs w:val="24"/>
        </w:rPr>
        <w:t xml:space="preserve"> </w:t>
      </w:r>
    </w:p>
    <w:p w:rsidR="00633C76" w:rsidRPr="009627DB" w:rsidRDefault="00633C76" w:rsidP="00633C76">
      <w:pPr>
        <w:jc w:val="both"/>
      </w:pPr>
      <w:r>
        <w:rPr>
          <w:sz w:val="28"/>
          <w:szCs w:val="28"/>
        </w:rPr>
        <w:tab/>
        <w:t xml:space="preserve">В </w:t>
      </w:r>
      <w:r w:rsidRPr="00DB166E">
        <w:rPr>
          <w:b/>
          <w:sz w:val="28"/>
          <w:szCs w:val="28"/>
        </w:rPr>
        <w:t>показателе 3.</w:t>
      </w:r>
      <w:r w:rsidR="00B71C30">
        <w:rPr>
          <w:b/>
          <w:sz w:val="28"/>
          <w:szCs w:val="28"/>
        </w:rPr>
        <w:t>5</w:t>
      </w:r>
      <w:r>
        <w:rPr>
          <w:sz w:val="28"/>
          <w:szCs w:val="28"/>
        </w:rPr>
        <w:t xml:space="preserve"> отражается количество </w:t>
      </w:r>
      <w:r w:rsidR="00FA4AC4">
        <w:rPr>
          <w:sz w:val="28"/>
          <w:szCs w:val="28"/>
        </w:rPr>
        <w:t xml:space="preserve">используемых в учебных целях </w:t>
      </w:r>
      <w:r>
        <w:rPr>
          <w:sz w:val="28"/>
          <w:szCs w:val="28"/>
        </w:rPr>
        <w:t>компьютер</w:t>
      </w:r>
      <w:r w:rsidR="00FA4AC4">
        <w:rPr>
          <w:sz w:val="28"/>
          <w:szCs w:val="28"/>
        </w:rPr>
        <w:t>ов, имеющих доступ к Интернету, по состоянию на конец отчетного года</w:t>
      </w:r>
      <w:r>
        <w:rPr>
          <w:sz w:val="28"/>
          <w:szCs w:val="28"/>
        </w:rPr>
        <w:t>. Здесь учитываются стационарные и портативные персональные компьютеры</w:t>
      </w:r>
      <w:r w:rsidR="008B4D8B">
        <w:rPr>
          <w:sz w:val="28"/>
          <w:szCs w:val="28"/>
        </w:rPr>
        <w:t>, п</w:t>
      </w:r>
      <w:r w:rsidR="009627DB" w:rsidRPr="009627DB">
        <w:rPr>
          <w:sz w:val="28"/>
          <w:szCs w:val="28"/>
        </w:rPr>
        <w:t xml:space="preserve">ри этом не имеет значения, каким образом организован доступ </w:t>
      </w:r>
      <w:r w:rsidR="009627DB">
        <w:rPr>
          <w:sz w:val="28"/>
          <w:szCs w:val="28"/>
        </w:rPr>
        <w:t xml:space="preserve">к Интернету: </w:t>
      </w:r>
      <w:r w:rsidR="009627DB" w:rsidRPr="009627DB">
        <w:rPr>
          <w:sz w:val="28"/>
          <w:szCs w:val="28"/>
        </w:rPr>
        <w:t>подключены отдельные компьютеры или доступ осуществляется через шлюз локальной сети организации, используются ли коммутируемые или</w:t>
      </w:r>
      <w:r w:rsidR="009627DB">
        <w:rPr>
          <w:sz w:val="28"/>
          <w:szCs w:val="28"/>
        </w:rPr>
        <w:t xml:space="preserve"> выделенные каналы связи и т.п</w:t>
      </w:r>
      <w:r w:rsidR="009627DB" w:rsidRPr="009627DB">
        <w:rPr>
          <w:sz w:val="28"/>
          <w:szCs w:val="28"/>
        </w:rPr>
        <w:t>.</w:t>
      </w:r>
      <w:r>
        <w:rPr>
          <w:sz w:val="28"/>
          <w:szCs w:val="28"/>
        </w:rPr>
        <w:t xml:space="preserve"> </w:t>
      </w:r>
      <w:r w:rsidRPr="006115D4">
        <w:rPr>
          <w:sz w:val="28"/>
          <w:szCs w:val="28"/>
        </w:rPr>
        <w:t>Использование персонального компьютера в учебных целях возможно:</w:t>
      </w:r>
    </w:p>
    <w:p w:rsidR="00633C76" w:rsidRPr="006115D4" w:rsidRDefault="00633C76" w:rsidP="00633C76">
      <w:pPr>
        <w:pStyle w:val="a9"/>
        <w:numPr>
          <w:ilvl w:val="0"/>
          <w:numId w:val="14"/>
        </w:numPr>
        <w:spacing w:after="0" w:line="240" w:lineRule="auto"/>
        <w:ind w:left="0" w:firstLine="709"/>
        <w:jc w:val="both"/>
        <w:rPr>
          <w:rFonts w:ascii="Times New Roman" w:hAnsi="Times New Roman" w:cs="Times New Roman"/>
          <w:sz w:val="28"/>
          <w:szCs w:val="28"/>
        </w:rPr>
      </w:pPr>
      <w:r w:rsidRPr="006115D4">
        <w:rPr>
          <w:rFonts w:ascii="Times New Roman" w:hAnsi="Times New Roman" w:cs="Times New Roman"/>
          <w:sz w:val="28"/>
          <w:szCs w:val="28"/>
        </w:rPr>
        <w:t>во время проведения</w:t>
      </w:r>
      <w:r w:rsidR="004C1944" w:rsidRPr="004C1944">
        <w:rPr>
          <w:rFonts w:ascii="Times New Roman" w:hAnsi="Times New Roman" w:cs="Times New Roman"/>
          <w:sz w:val="28"/>
          <w:szCs w:val="28"/>
        </w:rPr>
        <w:t xml:space="preserve"> </w:t>
      </w:r>
      <w:r w:rsidR="004C1944" w:rsidRPr="006115D4">
        <w:rPr>
          <w:rFonts w:ascii="Times New Roman" w:hAnsi="Times New Roman" w:cs="Times New Roman"/>
          <w:sz w:val="28"/>
          <w:szCs w:val="28"/>
        </w:rPr>
        <w:t>занятий</w:t>
      </w:r>
      <w:r w:rsidR="004C1944" w:rsidRPr="004C1944">
        <w:rPr>
          <w:rFonts w:ascii="Times New Roman" w:hAnsi="Times New Roman" w:cs="Times New Roman"/>
          <w:sz w:val="28"/>
          <w:szCs w:val="28"/>
        </w:rPr>
        <w:t xml:space="preserve"> </w:t>
      </w:r>
      <w:r w:rsidR="004C1944" w:rsidRPr="006115D4">
        <w:rPr>
          <w:rFonts w:ascii="Times New Roman" w:hAnsi="Times New Roman" w:cs="Times New Roman"/>
          <w:sz w:val="28"/>
          <w:szCs w:val="28"/>
        </w:rPr>
        <w:t>педагогическими работниками или студентами</w:t>
      </w:r>
      <w:r w:rsidRPr="006115D4">
        <w:rPr>
          <w:rFonts w:ascii="Times New Roman" w:hAnsi="Times New Roman" w:cs="Times New Roman"/>
          <w:sz w:val="28"/>
          <w:szCs w:val="28"/>
        </w:rPr>
        <w:t>;</w:t>
      </w:r>
    </w:p>
    <w:p w:rsidR="00633C76" w:rsidRPr="006115D4" w:rsidRDefault="00633C76" w:rsidP="00633C76">
      <w:pPr>
        <w:pStyle w:val="a9"/>
        <w:numPr>
          <w:ilvl w:val="0"/>
          <w:numId w:val="14"/>
        </w:numPr>
        <w:spacing w:after="0" w:line="240" w:lineRule="auto"/>
        <w:ind w:left="0" w:firstLine="709"/>
        <w:jc w:val="both"/>
        <w:rPr>
          <w:rFonts w:ascii="Times New Roman" w:hAnsi="Times New Roman" w:cs="Times New Roman"/>
          <w:sz w:val="28"/>
          <w:szCs w:val="28"/>
        </w:rPr>
      </w:pPr>
      <w:r w:rsidRPr="006115D4">
        <w:rPr>
          <w:rFonts w:ascii="Times New Roman" w:hAnsi="Times New Roman" w:cs="Times New Roman"/>
          <w:sz w:val="28"/>
          <w:szCs w:val="28"/>
        </w:rPr>
        <w:t>студентами в процессе подготовки домашних заданий, дипломных и курсовых проектов, во время производственной практики;</w:t>
      </w:r>
    </w:p>
    <w:p w:rsidR="00633C76" w:rsidRPr="006115D4" w:rsidRDefault="00633C76" w:rsidP="00633C76">
      <w:pPr>
        <w:pStyle w:val="a9"/>
        <w:numPr>
          <w:ilvl w:val="0"/>
          <w:numId w:val="14"/>
        </w:numPr>
        <w:spacing w:after="0" w:line="240" w:lineRule="auto"/>
        <w:ind w:left="0" w:firstLine="709"/>
        <w:jc w:val="both"/>
        <w:rPr>
          <w:rFonts w:ascii="Times New Roman" w:hAnsi="Times New Roman" w:cs="Times New Roman"/>
          <w:sz w:val="28"/>
          <w:szCs w:val="28"/>
        </w:rPr>
      </w:pPr>
      <w:r w:rsidRPr="006115D4">
        <w:rPr>
          <w:rFonts w:ascii="Times New Roman" w:hAnsi="Times New Roman" w:cs="Times New Roman"/>
          <w:sz w:val="28"/>
          <w:szCs w:val="28"/>
        </w:rPr>
        <w:t>педагогическими работниками в процессе подготовки к лекциям, лабораторным, практическим занятиям.</w:t>
      </w:r>
    </w:p>
    <w:p w:rsidR="00633C76" w:rsidRDefault="00633C76" w:rsidP="00633C76">
      <w:pPr>
        <w:pStyle w:val="a9"/>
        <w:spacing w:after="0" w:line="240" w:lineRule="auto"/>
        <w:ind w:left="0" w:firstLine="709"/>
        <w:jc w:val="both"/>
        <w:rPr>
          <w:rFonts w:ascii="Times New Roman" w:hAnsi="Times New Roman" w:cs="Times New Roman"/>
          <w:sz w:val="28"/>
          <w:szCs w:val="28"/>
        </w:rPr>
      </w:pPr>
      <w:r w:rsidRPr="006115D4">
        <w:rPr>
          <w:rFonts w:ascii="Times New Roman" w:hAnsi="Times New Roman" w:cs="Times New Roman"/>
          <w:sz w:val="28"/>
          <w:szCs w:val="28"/>
        </w:rPr>
        <w:t xml:space="preserve">Персональные компьютеры, используемые в административных целях, для бухгалтерского, кадрового учета и т.п., и не используемые в образовательном процессе, </w:t>
      </w:r>
      <w:r w:rsidRPr="006115D4">
        <w:rPr>
          <w:rFonts w:ascii="Times New Roman" w:hAnsi="Times New Roman" w:cs="Times New Roman"/>
          <w:i/>
          <w:sz w:val="28"/>
          <w:szCs w:val="28"/>
        </w:rPr>
        <w:t>не включаются</w:t>
      </w:r>
      <w:r w:rsidRPr="006115D4">
        <w:rPr>
          <w:rFonts w:ascii="Times New Roman" w:hAnsi="Times New Roman" w:cs="Times New Roman"/>
          <w:sz w:val="28"/>
          <w:szCs w:val="28"/>
        </w:rPr>
        <w:t xml:space="preserve"> в показатель 3.</w:t>
      </w:r>
      <w:r w:rsidR="00B71C30">
        <w:rPr>
          <w:rFonts w:ascii="Times New Roman" w:hAnsi="Times New Roman" w:cs="Times New Roman"/>
          <w:sz w:val="28"/>
          <w:szCs w:val="28"/>
        </w:rPr>
        <w:t>5</w:t>
      </w:r>
      <w:r>
        <w:rPr>
          <w:rFonts w:ascii="Times New Roman" w:hAnsi="Times New Roman" w:cs="Times New Roman"/>
          <w:sz w:val="28"/>
          <w:szCs w:val="28"/>
        </w:rPr>
        <w:t xml:space="preserve">. </w:t>
      </w:r>
      <w:r w:rsidRPr="006115D4">
        <w:rPr>
          <w:rFonts w:ascii="Times New Roman" w:hAnsi="Times New Roman" w:cs="Times New Roman"/>
          <w:sz w:val="28"/>
          <w:szCs w:val="28"/>
        </w:rPr>
        <w:t xml:space="preserve">Кроме того, включение компьютеров в данный показатель осуществляется независимо от того, являются </w:t>
      </w:r>
      <w:r>
        <w:rPr>
          <w:rFonts w:ascii="Times New Roman" w:hAnsi="Times New Roman" w:cs="Times New Roman"/>
          <w:sz w:val="28"/>
          <w:szCs w:val="28"/>
        </w:rPr>
        <w:t>ли компьютеры</w:t>
      </w:r>
      <w:r w:rsidRPr="006115D4">
        <w:rPr>
          <w:rFonts w:ascii="Times New Roman" w:hAnsi="Times New Roman" w:cs="Times New Roman"/>
          <w:sz w:val="28"/>
          <w:szCs w:val="28"/>
        </w:rPr>
        <w:t xml:space="preserve"> собственностью ПОО, взяты в аренду, в пользование, в распоряжение или получены на иных условиях.</w:t>
      </w:r>
    </w:p>
    <w:p w:rsidR="00B71C30" w:rsidRPr="006115D4" w:rsidRDefault="00B71C30" w:rsidP="00633C76">
      <w:pPr>
        <w:pStyle w:val="a9"/>
        <w:spacing w:after="0" w:line="240" w:lineRule="auto"/>
        <w:ind w:left="0" w:firstLine="709"/>
        <w:jc w:val="both"/>
        <w:rPr>
          <w:rFonts w:ascii="Times New Roman" w:hAnsi="Times New Roman" w:cs="Times New Roman"/>
          <w:sz w:val="28"/>
          <w:szCs w:val="28"/>
        </w:rPr>
      </w:pPr>
      <w:r w:rsidRPr="00B71C30">
        <w:rPr>
          <w:rFonts w:ascii="Times New Roman" w:hAnsi="Times New Roman" w:cs="Times New Roman"/>
          <w:b/>
          <w:sz w:val="28"/>
          <w:szCs w:val="28"/>
        </w:rPr>
        <w:t>Показатель 3.6</w:t>
      </w:r>
      <w:r>
        <w:rPr>
          <w:rFonts w:ascii="Times New Roman" w:hAnsi="Times New Roman" w:cs="Times New Roman"/>
          <w:sz w:val="28"/>
          <w:szCs w:val="28"/>
        </w:rPr>
        <w:t xml:space="preserve"> характеризует наличие у ПОО подключения к Интернету со скоростью не менее 2 Мбит /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633C76" w:rsidRDefault="00633C76" w:rsidP="00633C76">
      <w:pPr>
        <w:jc w:val="both"/>
        <w:rPr>
          <w:sz w:val="28"/>
          <w:szCs w:val="28"/>
        </w:rPr>
      </w:pPr>
      <w:r>
        <w:rPr>
          <w:sz w:val="28"/>
          <w:szCs w:val="28"/>
        </w:rPr>
        <w:tab/>
      </w:r>
      <w:r w:rsidRPr="00A97D3A">
        <w:rPr>
          <w:b/>
          <w:sz w:val="28"/>
          <w:szCs w:val="28"/>
        </w:rPr>
        <w:t xml:space="preserve">Показатель </w:t>
      </w:r>
      <w:r w:rsidR="009627DB">
        <w:rPr>
          <w:b/>
          <w:sz w:val="28"/>
          <w:szCs w:val="28"/>
        </w:rPr>
        <w:t>3</w:t>
      </w:r>
      <w:r w:rsidRPr="00A97D3A">
        <w:rPr>
          <w:b/>
          <w:sz w:val="28"/>
          <w:szCs w:val="28"/>
        </w:rPr>
        <w:t>.</w:t>
      </w:r>
      <w:r w:rsidR="00B71C30">
        <w:rPr>
          <w:b/>
          <w:sz w:val="28"/>
          <w:szCs w:val="28"/>
        </w:rPr>
        <w:t>7</w:t>
      </w:r>
      <w:r w:rsidRPr="00A97D3A">
        <w:rPr>
          <w:sz w:val="28"/>
          <w:szCs w:val="28"/>
        </w:rPr>
        <w:t xml:space="preserve"> характеризует численность обучающихся в ПОО по очной форме обучения, которые нуждаются в общежитиях (по состоянию на конец отчетного года). В </w:t>
      </w:r>
      <w:r w:rsidRPr="00A97D3A">
        <w:rPr>
          <w:b/>
          <w:sz w:val="28"/>
          <w:szCs w:val="28"/>
        </w:rPr>
        <w:t xml:space="preserve">показателе </w:t>
      </w:r>
      <w:r w:rsidR="009627DB">
        <w:rPr>
          <w:b/>
          <w:sz w:val="28"/>
          <w:szCs w:val="28"/>
        </w:rPr>
        <w:t>3</w:t>
      </w:r>
      <w:r w:rsidRPr="00A97D3A">
        <w:rPr>
          <w:b/>
          <w:sz w:val="28"/>
          <w:szCs w:val="28"/>
        </w:rPr>
        <w:t>.</w:t>
      </w:r>
      <w:r w:rsidR="00B71C30">
        <w:rPr>
          <w:b/>
          <w:sz w:val="28"/>
          <w:szCs w:val="28"/>
        </w:rPr>
        <w:t>7</w:t>
      </w:r>
      <w:r w:rsidRPr="00A97D3A">
        <w:rPr>
          <w:b/>
          <w:sz w:val="28"/>
          <w:szCs w:val="28"/>
        </w:rPr>
        <w:t>.1</w:t>
      </w:r>
      <w:r w:rsidRPr="00A97D3A">
        <w:rPr>
          <w:sz w:val="28"/>
          <w:szCs w:val="28"/>
        </w:rPr>
        <w:t xml:space="preserve"> отражается численность </w:t>
      </w:r>
      <w:proofErr w:type="gramStart"/>
      <w:r w:rsidRPr="00A97D3A">
        <w:rPr>
          <w:sz w:val="28"/>
          <w:szCs w:val="28"/>
        </w:rPr>
        <w:t>обучающихся</w:t>
      </w:r>
      <w:proofErr w:type="gramEnd"/>
      <w:r w:rsidRPr="00A97D3A">
        <w:rPr>
          <w:sz w:val="28"/>
          <w:szCs w:val="28"/>
        </w:rPr>
        <w:t xml:space="preserve">, обеспеченных общежитиями (по состоянию на конец отчетного года). Сюда включаются как обучающиеся, проживающие в общежитиях ПОО, так и обучающиеся, проживающие в общежитиях других образовательных организаций,  предоставляющих места в своих общежитиях на безвозмездной основе на основе договора </w:t>
      </w:r>
      <w:r>
        <w:rPr>
          <w:sz w:val="28"/>
          <w:szCs w:val="28"/>
        </w:rPr>
        <w:t xml:space="preserve">с </w:t>
      </w:r>
      <w:r w:rsidRPr="00A97D3A">
        <w:rPr>
          <w:sz w:val="28"/>
          <w:szCs w:val="28"/>
        </w:rPr>
        <w:t>ПОО, и общежитиях сторонних организаций, которые арендуются ПОО на коммерческой основе.</w:t>
      </w:r>
      <w:r>
        <w:rPr>
          <w:sz w:val="28"/>
          <w:szCs w:val="28"/>
        </w:rPr>
        <w:t xml:space="preserve"> При этом </w:t>
      </w:r>
      <w:proofErr w:type="gramStart"/>
      <w:r>
        <w:rPr>
          <w:sz w:val="28"/>
          <w:szCs w:val="28"/>
        </w:rPr>
        <w:t>обучающиеся</w:t>
      </w:r>
      <w:proofErr w:type="gramEnd"/>
      <w:r>
        <w:rPr>
          <w:sz w:val="28"/>
          <w:szCs w:val="28"/>
        </w:rPr>
        <w:t>, фактически проживающие в общежитиях, включаются в группу обучающихся, нуждающихся в общежитиях, т.е. значение показателя 3.</w:t>
      </w:r>
      <w:r w:rsidR="009627DB">
        <w:rPr>
          <w:sz w:val="28"/>
          <w:szCs w:val="28"/>
        </w:rPr>
        <w:t>11</w:t>
      </w:r>
      <w:r>
        <w:rPr>
          <w:sz w:val="28"/>
          <w:szCs w:val="28"/>
        </w:rPr>
        <w:t>.1 не должно превышать значение показателя 3.</w:t>
      </w:r>
      <w:r w:rsidR="009627DB">
        <w:rPr>
          <w:sz w:val="28"/>
          <w:szCs w:val="28"/>
        </w:rPr>
        <w:t>11</w:t>
      </w:r>
      <w:r>
        <w:rPr>
          <w:sz w:val="28"/>
          <w:szCs w:val="28"/>
        </w:rPr>
        <w:t xml:space="preserve">. Таким образом, ПОО, не располагающие </w:t>
      </w:r>
      <w:r w:rsidRPr="001A03B1">
        <w:rPr>
          <w:i/>
          <w:sz w:val="28"/>
          <w:szCs w:val="28"/>
        </w:rPr>
        <w:t>собственными</w:t>
      </w:r>
      <w:r>
        <w:rPr>
          <w:sz w:val="28"/>
          <w:szCs w:val="28"/>
        </w:rPr>
        <w:t xml:space="preserve"> общежитиями также </w:t>
      </w:r>
      <w:r w:rsidRPr="001A03B1">
        <w:rPr>
          <w:i/>
          <w:sz w:val="28"/>
          <w:szCs w:val="28"/>
        </w:rPr>
        <w:t>заполняют</w:t>
      </w:r>
      <w:r>
        <w:rPr>
          <w:sz w:val="28"/>
          <w:szCs w:val="28"/>
        </w:rPr>
        <w:t xml:space="preserve"> указанные показатели.</w:t>
      </w:r>
    </w:p>
    <w:p w:rsidR="00B71C30" w:rsidRDefault="00B71C30" w:rsidP="00633C76">
      <w:pPr>
        <w:jc w:val="both"/>
        <w:rPr>
          <w:sz w:val="28"/>
          <w:szCs w:val="28"/>
        </w:rPr>
      </w:pPr>
      <w:r>
        <w:rPr>
          <w:sz w:val="28"/>
          <w:szCs w:val="28"/>
        </w:rPr>
        <w:tab/>
        <w:t xml:space="preserve">В </w:t>
      </w:r>
      <w:r w:rsidRPr="00B71C30">
        <w:rPr>
          <w:b/>
          <w:sz w:val="28"/>
          <w:szCs w:val="28"/>
        </w:rPr>
        <w:t>показателе 3.8</w:t>
      </w:r>
      <w:r>
        <w:rPr>
          <w:sz w:val="28"/>
          <w:szCs w:val="28"/>
        </w:rPr>
        <w:t xml:space="preserve"> отражается наличие действующего общежития, которым владеет </w:t>
      </w:r>
      <w:r w:rsidRPr="009C0906">
        <w:rPr>
          <w:sz w:val="28"/>
          <w:szCs w:val="28"/>
          <w:shd w:val="clear" w:color="auto" w:fill="FFFFFF"/>
        </w:rPr>
        <w:t xml:space="preserve">ПОО </w:t>
      </w:r>
      <w:r w:rsidRPr="009C0906">
        <w:rPr>
          <w:sz w:val="28"/>
          <w:szCs w:val="28"/>
        </w:rPr>
        <w:t>на правах собственности</w:t>
      </w:r>
      <w:r w:rsidR="000701F8">
        <w:rPr>
          <w:sz w:val="28"/>
          <w:szCs w:val="28"/>
        </w:rPr>
        <w:t>,</w:t>
      </w:r>
      <w:r w:rsidRPr="009C0906">
        <w:rPr>
          <w:sz w:val="28"/>
          <w:szCs w:val="28"/>
        </w:rPr>
        <w:t xml:space="preserve"> оперативного управления</w:t>
      </w:r>
      <w:r w:rsidR="000701F8">
        <w:rPr>
          <w:sz w:val="28"/>
          <w:szCs w:val="28"/>
        </w:rPr>
        <w:t xml:space="preserve"> </w:t>
      </w:r>
      <w:r w:rsidR="000701F8" w:rsidRPr="009C0906">
        <w:rPr>
          <w:sz w:val="28"/>
          <w:szCs w:val="28"/>
        </w:rPr>
        <w:t>и</w:t>
      </w:r>
      <w:r w:rsidR="000701F8">
        <w:rPr>
          <w:sz w:val="28"/>
          <w:szCs w:val="28"/>
        </w:rPr>
        <w:t>ли через</w:t>
      </w:r>
      <w:r w:rsidR="000701F8" w:rsidRPr="009C0906">
        <w:rPr>
          <w:sz w:val="28"/>
          <w:szCs w:val="28"/>
        </w:rPr>
        <w:t xml:space="preserve"> други</w:t>
      </w:r>
      <w:r w:rsidR="000701F8">
        <w:rPr>
          <w:sz w:val="28"/>
          <w:szCs w:val="28"/>
        </w:rPr>
        <w:t>е</w:t>
      </w:r>
      <w:r w:rsidR="000701F8" w:rsidRPr="009C0906">
        <w:rPr>
          <w:sz w:val="28"/>
          <w:szCs w:val="28"/>
        </w:rPr>
        <w:t xml:space="preserve"> форм</w:t>
      </w:r>
      <w:r w:rsidR="000701F8">
        <w:rPr>
          <w:sz w:val="28"/>
          <w:szCs w:val="28"/>
        </w:rPr>
        <w:t>ы</w:t>
      </w:r>
      <w:r w:rsidR="000701F8" w:rsidRPr="009C0906">
        <w:rPr>
          <w:sz w:val="28"/>
          <w:szCs w:val="28"/>
        </w:rPr>
        <w:t xml:space="preserve"> владения</w:t>
      </w:r>
      <w:r>
        <w:rPr>
          <w:sz w:val="28"/>
          <w:szCs w:val="28"/>
        </w:rPr>
        <w:t xml:space="preserve">. При этом здесь не учитываются </w:t>
      </w:r>
      <w:r w:rsidR="000701F8">
        <w:rPr>
          <w:sz w:val="28"/>
          <w:szCs w:val="28"/>
        </w:rPr>
        <w:t xml:space="preserve">общежития сторонних организаций, в которых проживают </w:t>
      </w:r>
      <w:r w:rsidRPr="00A97D3A">
        <w:rPr>
          <w:sz w:val="28"/>
          <w:szCs w:val="28"/>
        </w:rPr>
        <w:t>обучающиеся</w:t>
      </w:r>
      <w:r w:rsidR="000701F8">
        <w:rPr>
          <w:sz w:val="28"/>
          <w:szCs w:val="28"/>
        </w:rPr>
        <w:t xml:space="preserve"> данной ПОО на договорной основе.</w:t>
      </w:r>
    </w:p>
    <w:p w:rsidR="00D34962" w:rsidRPr="00D34962" w:rsidRDefault="009627DB" w:rsidP="00D34962">
      <w:pPr>
        <w:jc w:val="both"/>
        <w:rPr>
          <w:sz w:val="28"/>
          <w:szCs w:val="28"/>
        </w:rPr>
      </w:pPr>
      <w:r>
        <w:rPr>
          <w:sz w:val="28"/>
          <w:szCs w:val="28"/>
        </w:rPr>
        <w:tab/>
      </w:r>
      <w:r w:rsidR="00D34962" w:rsidRPr="00D34962">
        <w:rPr>
          <w:rFonts w:eastAsia="Arial"/>
          <w:b/>
          <w:sz w:val="28"/>
          <w:szCs w:val="28"/>
        </w:rPr>
        <w:t>Показатель 3.</w:t>
      </w:r>
      <w:r w:rsidR="000701F8">
        <w:rPr>
          <w:rFonts w:eastAsia="Arial"/>
          <w:b/>
          <w:sz w:val="28"/>
          <w:szCs w:val="28"/>
        </w:rPr>
        <w:t>9</w:t>
      </w:r>
      <w:r w:rsidR="00D34962" w:rsidRPr="00D34962">
        <w:rPr>
          <w:rFonts w:eastAsia="Arial"/>
          <w:sz w:val="28"/>
          <w:szCs w:val="28"/>
        </w:rPr>
        <w:t xml:space="preserve"> характеризует условия, созданные в </w:t>
      </w:r>
      <w:r w:rsidR="00D34962" w:rsidRPr="00D34962">
        <w:rPr>
          <w:color w:val="000000"/>
          <w:sz w:val="28"/>
          <w:szCs w:val="28"/>
        </w:rPr>
        <w:t xml:space="preserve">ПОО для обучения и проживания лиц с ОВЗ и инвалидов. </w:t>
      </w:r>
      <w:r w:rsidR="00D34962" w:rsidRPr="00D34962">
        <w:rPr>
          <w:sz w:val="28"/>
          <w:szCs w:val="28"/>
        </w:rPr>
        <w:t xml:space="preserve">Обучающиеся с ограниченными возможностями здоровья (ОВЗ) – лица, имеющие подтвержденные </w:t>
      </w:r>
      <w:proofErr w:type="spellStart"/>
      <w:r w:rsidR="00D34962" w:rsidRPr="00D34962">
        <w:rPr>
          <w:sz w:val="28"/>
          <w:szCs w:val="28"/>
        </w:rPr>
        <w:t>психолого-медико-педагогической</w:t>
      </w:r>
      <w:proofErr w:type="spellEnd"/>
      <w:r w:rsidR="00D34962" w:rsidRPr="00D34962">
        <w:rPr>
          <w:sz w:val="28"/>
          <w:szCs w:val="28"/>
        </w:rPr>
        <w:t xml:space="preserve"> комиссией недостатки в физическом и (или) психическом развитии, которые препятствуют освоению образовательных программ без создания специальных условий для получения образования: </w:t>
      </w:r>
      <w:proofErr w:type="spellStart"/>
      <w:r w:rsidR="00D34962" w:rsidRPr="00D34962">
        <w:rPr>
          <w:sz w:val="28"/>
          <w:szCs w:val="28"/>
        </w:rPr>
        <w:t>неслышащие</w:t>
      </w:r>
      <w:proofErr w:type="spellEnd"/>
      <w:r w:rsidR="00D34962" w:rsidRPr="00D34962">
        <w:rPr>
          <w:sz w:val="28"/>
          <w:szCs w:val="28"/>
        </w:rPr>
        <w:t xml:space="preserve">, слабослышащие и позднооглохшие, незрячие, слабовидящие и </w:t>
      </w:r>
      <w:proofErr w:type="spellStart"/>
      <w:r w:rsidR="00D34962" w:rsidRPr="00D34962">
        <w:rPr>
          <w:sz w:val="28"/>
          <w:szCs w:val="28"/>
        </w:rPr>
        <w:t>поздноослепшие</w:t>
      </w:r>
      <w:proofErr w:type="spellEnd"/>
      <w:r w:rsidR="00D34962" w:rsidRPr="00D34962">
        <w:rPr>
          <w:sz w:val="28"/>
          <w:szCs w:val="28"/>
        </w:rPr>
        <w:t>, с тяжелой речевой патологией, с нарушениями опорно-двигательного аппарата, с задержкой психического развития, с умственной отсталостью (могут являться или не являться инвалидами). 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 (</w:t>
      </w:r>
      <w:hyperlink r:id="rId9" w:history="1">
        <w:r w:rsidR="00D34962" w:rsidRPr="00D34962">
          <w:rPr>
            <w:rStyle w:val="af"/>
            <w:rFonts w:eastAsiaTheme="majorEastAsia"/>
            <w:color w:val="auto"/>
            <w:sz w:val="28"/>
            <w:szCs w:val="28"/>
          </w:rPr>
          <w:t>ст. 1</w:t>
        </w:r>
      </w:hyperlink>
      <w:r w:rsidR="00D34962" w:rsidRPr="00D34962">
        <w:rPr>
          <w:sz w:val="28"/>
          <w:szCs w:val="28"/>
        </w:rPr>
        <w:t xml:space="preserve"> Федерального закона от 24.11.1995 № 181-ФЗ «О социальной защите инвалидов в Российской Федерации»). В зависимости от степени расстройства функций организма и ограничения жизнедеятельности лицам, признанным инвалидами, устанавливается группа инвалидности, а лицам в возрасте до 18 лет устанавливается категория «ребенок-инвалид». Признание лица инвалидом осуществляется федеральным учреждением медико-социальной экспертизы в соответствии с </w:t>
      </w:r>
      <w:hyperlink r:id="rId10" w:history="1">
        <w:r w:rsidR="00D34962" w:rsidRPr="00D34962">
          <w:rPr>
            <w:rStyle w:val="af"/>
            <w:rFonts w:eastAsiaTheme="majorEastAsia"/>
            <w:color w:val="auto"/>
            <w:sz w:val="28"/>
            <w:szCs w:val="28"/>
          </w:rPr>
          <w:t>правилами</w:t>
        </w:r>
      </w:hyperlink>
      <w:r w:rsidR="00D34962" w:rsidRPr="00D34962">
        <w:rPr>
          <w:sz w:val="28"/>
          <w:szCs w:val="28"/>
        </w:rPr>
        <w:t xml:space="preserve">, утвержденными </w:t>
      </w:r>
      <w:hyperlink r:id="rId11" w:history="1">
        <w:r w:rsidR="00D34962" w:rsidRPr="00D34962">
          <w:rPr>
            <w:rStyle w:val="af"/>
            <w:rFonts w:eastAsiaTheme="majorEastAsia"/>
            <w:color w:val="auto"/>
            <w:sz w:val="28"/>
            <w:szCs w:val="28"/>
          </w:rPr>
          <w:t>постановлением</w:t>
        </w:r>
      </w:hyperlink>
      <w:r w:rsidR="00D34962" w:rsidRPr="00D34962">
        <w:rPr>
          <w:sz w:val="28"/>
          <w:szCs w:val="28"/>
        </w:rPr>
        <w:t xml:space="preserve"> Правительства Российской Федерации от 20.02.2006 № 95 (инвалиды могут являться или не являться лицами с ограниченными возможностями здоровья).</w:t>
      </w:r>
    </w:p>
    <w:p w:rsidR="00536CC9" w:rsidRPr="000701F8" w:rsidRDefault="00D34962" w:rsidP="008D476E">
      <w:pPr>
        <w:pStyle w:val="1"/>
        <w:spacing w:before="0" w:after="0"/>
        <w:ind w:firstLine="708"/>
        <w:jc w:val="both"/>
        <w:rPr>
          <w:rFonts w:ascii="Times New Roman" w:hAnsi="Times New Roman" w:cs="Times New Roman"/>
          <w:b w:val="0"/>
          <w:color w:val="000000"/>
          <w:sz w:val="28"/>
          <w:szCs w:val="28"/>
        </w:rPr>
      </w:pPr>
      <w:proofErr w:type="gramStart"/>
      <w:r w:rsidRPr="00D34962">
        <w:rPr>
          <w:rFonts w:ascii="Times New Roman" w:hAnsi="Times New Roman" w:cs="Times New Roman"/>
          <w:b w:val="0"/>
          <w:color w:val="auto"/>
          <w:spacing w:val="-4"/>
          <w:sz w:val="28"/>
        </w:rPr>
        <w:t xml:space="preserve">В соответствии с порядком организации и осуществления образовательной деятельности по образовательным программам СПО (утв. </w:t>
      </w:r>
      <w:hyperlink w:anchor="sub_0" w:history="1">
        <w:r w:rsidRPr="00D34962">
          <w:rPr>
            <w:rStyle w:val="af"/>
            <w:rFonts w:ascii="Times New Roman" w:hAnsi="Times New Roman" w:cs="Times New Roman"/>
            <w:b w:val="0"/>
            <w:color w:val="auto"/>
            <w:spacing w:val="-4"/>
            <w:sz w:val="28"/>
          </w:rPr>
          <w:t>приказом</w:t>
        </w:r>
      </w:hyperlink>
      <w:r w:rsidRPr="00D34962">
        <w:rPr>
          <w:rFonts w:ascii="Times New Roman" w:hAnsi="Times New Roman" w:cs="Times New Roman"/>
          <w:b w:val="0"/>
          <w:color w:val="auto"/>
          <w:spacing w:val="-4"/>
          <w:sz w:val="28"/>
        </w:rPr>
        <w:t xml:space="preserve"> Министерства образования и науки РФ от 14.06.2013 № 464) и </w:t>
      </w:r>
      <w:r w:rsidRPr="00D34962">
        <w:rPr>
          <w:rFonts w:ascii="Times New Roman" w:eastAsia="Times New Roman" w:hAnsi="Times New Roman" w:cs="Times New Roman"/>
          <w:b w:val="0"/>
          <w:bCs w:val="0"/>
          <w:color w:val="auto"/>
          <w:spacing w:val="-4"/>
          <w:sz w:val="28"/>
        </w:rPr>
        <w:t>требованиями к организации образовательного процесса для обучения инвалидов и лиц с ОВЗ в ПОО, в том числе оснащенности образовательного процесса (утв. Министерством образования и науки РФ 26.12.2013 № 06-2412вн) с</w:t>
      </w:r>
      <w:r w:rsidRPr="00D34962">
        <w:rPr>
          <w:rFonts w:ascii="Times New Roman" w:eastAsia="Times New Roman" w:hAnsi="Times New Roman" w:cs="Times New Roman"/>
          <w:b w:val="0"/>
          <w:color w:val="auto"/>
          <w:spacing w:val="-4"/>
          <w:sz w:val="28"/>
        </w:rPr>
        <w:t xml:space="preserve">оздание </w:t>
      </w:r>
      <w:proofErr w:type="spellStart"/>
      <w:r w:rsidRPr="00D34962">
        <w:rPr>
          <w:rFonts w:ascii="Times New Roman" w:eastAsia="Times New Roman" w:hAnsi="Times New Roman" w:cs="Times New Roman"/>
          <w:b w:val="0"/>
          <w:color w:val="auto"/>
          <w:spacing w:val="-4"/>
          <w:sz w:val="28"/>
        </w:rPr>
        <w:t>безбарьерной</w:t>
      </w:r>
      <w:proofErr w:type="spellEnd"/>
      <w:r w:rsidRPr="00D34962">
        <w:rPr>
          <w:rFonts w:ascii="Times New Roman" w:eastAsia="Times New Roman" w:hAnsi="Times New Roman" w:cs="Times New Roman"/>
          <w:b w:val="0"/>
          <w:color w:val="auto"/>
          <w:spacing w:val="-4"/>
          <w:sz w:val="28"/>
        </w:rPr>
        <w:t xml:space="preserve"> среды в профессиональной образовательной организации должно</w:t>
      </w:r>
      <w:proofErr w:type="gramEnd"/>
      <w:r w:rsidRPr="00D34962">
        <w:rPr>
          <w:rFonts w:ascii="Times New Roman" w:eastAsia="Times New Roman" w:hAnsi="Times New Roman" w:cs="Times New Roman"/>
          <w:b w:val="0"/>
          <w:color w:val="auto"/>
          <w:spacing w:val="-4"/>
          <w:sz w:val="28"/>
        </w:rPr>
        <w:t xml:space="preserve"> учитывать потребности лиц с </w:t>
      </w:r>
      <w:r w:rsidRPr="008D476E">
        <w:rPr>
          <w:rFonts w:ascii="Times New Roman" w:eastAsia="Times New Roman" w:hAnsi="Times New Roman" w:cs="Times New Roman"/>
          <w:b w:val="0"/>
          <w:color w:val="auto"/>
          <w:spacing w:val="-4"/>
          <w:sz w:val="28"/>
        </w:rPr>
        <w:t xml:space="preserve">нарушениями </w:t>
      </w:r>
      <w:r w:rsidRPr="008D476E">
        <w:rPr>
          <w:rFonts w:ascii="Times New Roman" w:eastAsia="Times New Roman" w:hAnsi="Times New Roman" w:cs="Times New Roman"/>
          <w:b w:val="0"/>
          <w:i/>
          <w:color w:val="auto"/>
          <w:spacing w:val="-4"/>
          <w:sz w:val="28"/>
        </w:rPr>
        <w:t>зрения, слуха, опорно-двигательного аппарата.</w:t>
      </w:r>
      <w:r w:rsidRPr="00D34962">
        <w:rPr>
          <w:rFonts w:ascii="Times New Roman" w:hAnsi="Times New Roman" w:cs="Times New Roman"/>
          <w:b w:val="0"/>
          <w:color w:val="auto"/>
          <w:spacing w:val="-4"/>
          <w:sz w:val="28"/>
        </w:rPr>
        <w:t xml:space="preserve"> </w:t>
      </w:r>
      <w:r w:rsidRPr="00D34962">
        <w:rPr>
          <w:rFonts w:ascii="Times New Roman" w:hAnsi="Times New Roman" w:cs="Times New Roman"/>
          <w:b w:val="0"/>
          <w:spacing w:val="-4"/>
          <w:sz w:val="28"/>
          <w:szCs w:val="28"/>
          <w:lang w:eastAsia="ru-RU"/>
        </w:rPr>
        <w:t xml:space="preserve">Детальные сведения о </w:t>
      </w:r>
      <w:r w:rsidRPr="00D34962">
        <w:rPr>
          <w:rFonts w:ascii="Times New Roman" w:eastAsia="Arial" w:hAnsi="Times New Roman" w:cs="Times New Roman"/>
          <w:b w:val="0"/>
          <w:spacing w:val="-4"/>
          <w:sz w:val="28"/>
          <w:szCs w:val="28"/>
        </w:rPr>
        <w:t>наличии</w:t>
      </w:r>
      <w:r w:rsidRPr="00D34962">
        <w:rPr>
          <w:rFonts w:ascii="Times New Roman" w:hAnsi="Times New Roman" w:cs="Times New Roman"/>
          <w:b w:val="0"/>
          <w:color w:val="000000"/>
          <w:spacing w:val="-4"/>
          <w:sz w:val="28"/>
          <w:szCs w:val="28"/>
        </w:rPr>
        <w:t xml:space="preserve"> условий для обучения и проживания инвалидов и лиц с ОВЗ (в соответствии с указанными выше нормативными документами) приводятся в </w:t>
      </w:r>
      <w:r w:rsidRPr="00D34962">
        <w:rPr>
          <w:rFonts w:ascii="Times New Roman" w:hAnsi="Times New Roman" w:cs="Times New Roman"/>
          <w:color w:val="000000"/>
          <w:spacing w:val="-4"/>
          <w:sz w:val="28"/>
          <w:szCs w:val="28"/>
        </w:rPr>
        <w:t>форме № Р-</w:t>
      </w:r>
      <w:r w:rsidRPr="00D34962">
        <w:rPr>
          <w:rFonts w:ascii="Times New Roman" w:hAnsi="Times New Roman" w:cs="Times New Roman"/>
          <w:color w:val="000000"/>
          <w:sz w:val="28"/>
          <w:szCs w:val="28"/>
        </w:rPr>
        <w:t>6</w:t>
      </w:r>
      <w:r w:rsidRPr="00D34962">
        <w:rPr>
          <w:rFonts w:ascii="Times New Roman" w:hAnsi="Times New Roman" w:cs="Times New Roman"/>
          <w:b w:val="0"/>
          <w:color w:val="000000"/>
          <w:sz w:val="28"/>
          <w:szCs w:val="28"/>
        </w:rPr>
        <w:t xml:space="preserve">, поэтому перед расчетом значения показателя </w:t>
      </w:r>
      <w:r>
        <w:rPr>
          <w:rFonts w:ascii="Times New Roman" w:hAnsi="Times New Roman" w:cs="Times New Roman"/>
          <w:b w:val="0"/>
          <w:color w:val="000000"/>
          <w:sz w:val="28"/>
          <w:szCs w:val="28"/>
        </w:rPr>
        <w:t>3</w:t>
      </w:r>
      <w:r w:rsidRPr="00D34962">
        <w:rPr>
          <w:rFonts w:ascii="Times New Roman" w:hAnsi="Times New Roman" w:cs="Times New Roman"/>
          <w:b w:val="0"/>
          <w:color w:val="000000"/>
          <w:sz w:val="28"/>
          <w:szCs w:val="28"/>
        </w:rPr>
        <w:t>.</w:t>
      </w:r>
      <w:r w:rsidR="000701F8">
        <w:rPr>
          <w:rFonts w:ascii="Times New Roman" w:hAnsi="Times New Roman" w:cs="Times New Roman"/>
          <w:b w:val="0"/>
          <w:color w:val="000000"/>
          <w:sz w:val="28"/>
          <w:szCs w:val="28"/>
        </w:rPr>
        <w:t>9</w:t>
      </w:r>
      <w:r w:rsidRPr="00D34962">
        <w:rPr>
          <w:rFonts w:ascii="Times New Roman" w:hAnsi="Times New Roman" w:cs="Times New Roman"/>
          <w:b w:val="0"/>
          <w:color w:val="000000"/>
          <w:sz w:val="28"/>
          <w:szCs w:val="28"/>
        </w:rPr>
        <w:t xml:space="preserve"> рекомендуется заполнить данную форму. В </w:t>
      </w:r>
      <w:r>
        <w:rPr>
          <w:rFonts w:ascii="Times New Roman" w:hAnsi="Times New Roman" w:cs="Times New Roman"/>
          <w:b w:val="0"/>
          <w:color w:val="000000"/>
          <w:sz w:val="28"/>
          <w:szCs w:val="28"/>
        </w:rPr>
        <w:t xml:space="preserve">форме перечислены конкретные условия, необходимые </w:t>
      </w:r>
      <w:r w:rsidRPr="00D34962">
        <w:rPr>
          <w:rFonts w:ascii="Times New Roman" w:hAnsi="Times New Roman" w:cs="Times New Roman"/>
          <w:b w:val="0"/>
          <w:color w:val="000000"/>
          <w:sz w:val="28"/>
          <w:szCs w:val="28"/>
        </w:rPr>
        <w:t>для обучения и проживания инвалидов и лиц с ОВЗ</w:t>
      </w:r>
      <w:r>
        <w:rPr>
          <w:rFonts w:ascii="Times New Roman" w:hAnsi="Times New Roman" w:cs="Times New Roman"/>
          <w:b w:val="0"/>
          <w:color w:val="000000"/>
          <w:sz w:val="28"/>
          <w:szCs w:val="28"/>
        </w:rPr>
        <w:t>, при наличии таких условий ПОО</w:t>
      </w:r>
      <w:r w:rsidRPr="00D34962">
        <w:rPr>
          <w:rFonts w:ascii="Times New Roman" w:hAnsi="Times New Roman" w:cs="Times New Roman"/>
          <w:b w:val="0"/>
          <w:color w:val="000000"/>
          <w:sz w:val="28"/>
          <w:szCs w:val="28"/>
        </w:rPr>
        <w:t xml:space="preserve"> указывается значение «1», иначе – «0»</w:t>
      </w:r>
      <w:r>
        <w:rPr>
          <w:rFonts w:ascii="Times New Roman" w:hAnsi="Times New Roman" w:cs="Times New Roman"/>
          <w:b w:val="0"/>
          <w:color w:val="000000"/>
          <w:sz w:val="28"/>
          <w:szCs w:val="28"/>
        </w:rPr>
        <w:t>. Заполнение данной формы и расчет показателя 3.</w:t>
      </w:r>
      <w:r w:rsidR="000701F8">
        <w:rPr>
          <w:rFonts w:ascii="Times New Roman" w:hAnsi="Times New Roman" w:cs="Times New Roman"/>
          <w:b w:val="0"/>
          <w:color w:val="000000"/>
          <w:sz w:val="28"/>
          <w:szCs w:val="28"/>
        </w:rPr>
        <w:t>9</w:t>
      </w:r>
      <w:r>
        <w:rPr>
          <w:rFonts w:ascii="Times New Roman" w:hAnsi="Times New Roman" w:cs="Times New Roman"/>
          <w:b w:val="0"/>
          <w:color w:val="000000"/>
          <w:sz w:val="28"/>
          <w:szCs w:val="28"/>
        </w:rPr>
        <w:t xml:space="preserve"> осуществляют все ПОО, независимо от фактического наличия обучающихся с ОВЗ и инвалидов в данных ПОО.</w:t>
      </w:r>
      <w:r w:rsidRPr="000701F8">
        <w:rPr>
          <w:rFonts w:ascii="Times New Roman" w:hAnsi="Times New Roman" w:cs="Times New Roman"/>
          <w:b w:val="0"/>
          <w:color w:val="000000"/>
          <w:sz w:val="28"/>
          <w:szCs w:val="28"/>
        </w:rPr>
        <w:t xml:space="preserve"> Для расчета значения показателя </w:t>
      </w:r>
      <w:r w:rsidR="008D476E" w:rsidRPr="000701F8">
        <w:rPr>
          <w:rFonts w:ascii="Times New Roman" w:hAnsi="Times New Roman" w:cs="Times New Roman"/>
          <w:b w:val="0"/>
          <w:color w:val="000000"/>
          <w:sz w:val="28"/>
          <w:szCs w:val="28"/>
        </w:rPr>
        <w:t>3.</w:t>
      </w:r>
      <w:r w:rsidR="000701F8" w:rsidRPr="000701F8">
        <w:rPr>
          <w:rFonts w:ascii="Times New Roman" w:hAnsi="Times New Roman" w:cs="Times New Roman"/>
          <w:b w:val="0"/>
          <w:color w:val="000000"/>
          <w:sz w:val="28"/>
          <w:szCs w:val="28"/>
        </w:rPr>
        <w:t>9</w:t>
      </w:r>
      <w:r w:rsidR="008D476E" w:rsidRPr="000701F8">
        <w:rPr>
          <w:rFonts w:ascii="Times New Roman" w:hAnsi="Times New Roman" w:cs="Times New Roman"/>
          <w:b w:val="0"/>
          <w:color w:val="000000"/>
          <w:sz w:val="28"/>
          <w:szCs w:val="28"/>
        </w:rPr>
        <w:t xml:space="preserve"> </w:t>
      </w:r>
      <w:r w:rsidRPr="000701F8">
        <w:rPr>
          <w:rFonts w:ascii="Times New Roman" w:hAnsi="Times New Roman" w:cs="Times New Roman"/>
          <w:b w:val="0"/>
          <w:color w:val="000000"/>
          <w:sz w:val="28"/>
          <w:szCs w:val="28"/>
        </w:rPr>
        <w:t>проводится суммирование</w:t>
      </w:r>
      <w:r w:rsidR="008D476E" w:rsidRPr="000701F8">
        <w:rPr>
          <w:rFonts w:ascii="Times New Roman" w:hAnsi="Times New Roman" w:cs="Times New Roman"/>
          <w:b w:val="0"/>
          <w:color w:val="000000"/>
          <w:sz w:val="28"/>
          <w:szCs w:val="28"/>
        </w:rPr>
        <w:t xml:space="preserve"> количества условий по форме № Р-6, имеющихся в ПОО.</w:t>
      </w:r>
      <w:bookmarkStart w:id="43" w:name="_Toc405826942"/>
    </w:p>
    <w:p w:rsidR="007D4BDE" w:rsidRDefault="000701F8" w:rsidP="007D4BDE">
      <w:pPr>
        <w:ind w:firstLine="720"/>
        <w:jc w:val="both"/>
        <w:rPr>
          <w:color w:val="000000"/>
          <w:sz w:val="28"/>
          <w:szCs w:val="28"/>
        </w:rPr>
      </w:pPr>
      <w:r>
        <w:rPr>
          <w:b/>
          <w:color w:val="000000"/>
          <w:sz w:val="28"/>
          <w:szCs w:val="28"/>
        </w:rPr>
        <w:t xml:space="preserve">В форме № Р-6.1 </w:t>
      </w:r>
      <w:r w:rsidRPr="000701F8">
        <w:rPr>
          <w:color w:val="000000"/>
          <w:sz w:val="28"/>
          <w:szCs w:val="28"/>
        </w:rPr>
        <w:t xml:space="preserve">приводятся сведения о наличии в ПОО адаптированных образовательных программ СПО. В соответствии с методическими рекомендациями по разработке и реализации адаптированных образовательных программ среднего профессионального образования (утв. </w:t>
      </w:r>
      <w:proofErr w:type="spellStart"/>
      <w:r w:rsidRPr="000701F8">
        <w:rPr>
          <w:color w:val="000000"/>
          <w:sz w:val="28"/>
          <w:szCs w:val="28"/>
        </w:rPr>
        <w:t>Минобрнауки</w:t>
      </w:r>
      <w:proofErr w:type="spellEnd"/>
      <w:r w:rsidRPr="000701F8">
        <w:rPr>
          <w:color w:val="000000"/>
          <w:sz w:val="28"/>
          <w:szCs w:val="28"/>
        </w:rPr>
        <w:t xml:space="preserve"> России 20.04.2015 № 06-830вн) адаптированная образовательная программа </w:t>
      </w:r>
      <w:r>
        <w:rPr>
          <w:color w:val="000000"/>
          <w:sz w:val="28"/>
          <w:szCs w:val="28"/>
        </w:rPr>
        <w:t>СПО</w:t>
      </w:r>
      <w:r w:rsidRPr="003A75EB">
        <w:rPr>
          <w:color w:val="000000"/>
          <w:sz w:val="28"/>
          <w:szCs w:val="28"/>
        </w:rPr>
        <w:t> </w:t>
      </w:r>
      <w:r>
        <w:rPr>
          <w:color w:val="000000"/>
          <w:sz w:val="28"/>
          <w:szCs w:val="28"/>
        </w:rPr>
        <w:t>–</w:t>
      </w:r>
      <w:r w:rsidRPr="003A75EB">
        <w:rPr>
          <w:color w:val="000000"/>
          <w:sz w:val="28"/>
          <w:szCs w:val="28"/>
        </w:rPr>
        <w:t xml:space="preserve"> </w:t>
      </w:r>
      <w:r>
        <w:rPr>
          <w:color w:val="000000"/>
          <w:sz w:val="28"/>
          <w:szCs w:val="28"/>
        </w:rPr>
        <w:t xml:space="preserve">это </w:t>
      </w:r>
      <w:r w:rsidRPr="003A75EB">
        <w:rPr>
          <w:color w:val="000000"/>
          <w:sz w:val="28"/>
          <w:szCs w:val="28"/>
        </w:rPr>
        <w:t xml:space="preserve">программа подготовки квалифицированных рабочих, служащих или программа подготовки специалистов среднего звена, адаптированная для обучения инвалидов и лиц с </w:t>
      </w:r>
      <w:r>
        <w:rPr>
          <w:color w:val="000000"/>
          <w:sz w:val="28"/>
          <w:szCs w:val="28"/>
        </w:rPr>
        <w:t>ОВЗ</w:t>
      </w:r>
      <w:r w:rsidRPr="003A75EB">
        <w:rPr>
          <w:color w:val="000000"/>
          <w:sz w:val="28"/>
          <w:szCs w:val="28"/>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r>
        <w:rPr>
          <w:color w:val="000000"/>
          <w:sz w:val="28"/>
          <w:szCs w:val="28"/>
        </w:rPr>
        <w:t xml:space="preserve"> </w:t>
      </w:r>
      <w:r>
        <w:rPr>
          <w:sz w:val="28"/>
          <w:szCs w:val="28"/>
        </w:rPr>
        <w:t>П</w:t>
      </w:r>
      <w:r w:rsidRPr="00F34928">
        <w:rPr>
          <w:sz w:val="28"/>
          <w:szCs w:val="28"/>
        </w:rPr>
        <w:t>рограмма разрабатывается</w:t>
      </w:r>
      <w:r w:rsidRPr="003A75EB">
        <w:rPr>
          <w:color w:val="000000"/>
          <w:sz w:val="28"/>
          <w:szCs w:val="28"/>
        </w:rPr>
        <w:t xml:space="preserve"> и утверждается образовательной организацией самостоятельно на основе соответствующего ФГОС СПО по профессии/специальности, требований профессионального стандарта в соответствии с особыми образовательными потребностями инвалидов и лиц с ограниченными возможностями здоровья с учетом особенностей их психофизического развития и индивидуальных возможностей</w:t>
      </w:r>
      <w:r>
        <w:rPr>
          <w:color w:val="000000"/>
          <w:sz w:val="28"/>
          <w:szCs w:val="28"/>
        </w:rPr>
        <w:t xml:space="preserve"> (</w:t>
      </w:r>
      <w:r w:rsidRPr="003A75EB">
        <w:rPr>
          <w:color w:val="000000"/>
          <w:sz w:val="28"/>
          <w:szCs w:val="28"/>
        </w:rPr>
        <w:t>может быть разработана как в отношении учебной группы инвалидов и лиц с ограниченными возможностями здоровья, так и индивидуально для конкретного обучающегося</w:t>
      </w:r>
      <w:r>
        <w:rPr>
          <w:color w:val="000000"/>
          <w:sz w:val="28"/>
          <w:szCs w:val="28"/>
        </w:rPr>
        <w:t>)</w:t>
      </w:r>
      <w:r w:rsidRPr="003A75EB">
        <w:rPr>
          <w:color w:val="000000"/>
          <w:sz w:val="28"/>
          <w:szCs w:val="28"/>
        </w:rPr>
        <w:t>.</w:t>
      </w:r>
      <w:r w:rsidR="005E774C">
        <w:rPr>
          <w:color w:val="000000"/>
          <w:sz w:val="28"/>
          <w:szCs w:val="28"/>
        </w:rPr>
        <w:t xml:space="preserve"> </w:t>
      </w:r>
      <w:r w:rsidR="005E774C" w:rsidRPr="003A75EB">
        <w:rPr>
          <w:color w:val="000000"/>
          <w:sz w:val="28"/>
          <w:szCs w:val="28"/>
        </w:rPr>
        <w:t xml:space="preserve">Адаптированная образовательная программа может быть разработана в отношении обучающихся с конкретными видами ограничений здоровья (нарушения слуха (глухие, слабослышащие), нарушения зрения (слепые, слабовидящие), нарушения опорно-двигательного аппарата и пр.). </w:t>
      </w:r>
    </w:p>
    <w:p w:rsidR="005E774C" w:rsidRPr="007D4BDE" w:rsidRDefault="000701F8" w:rsidP="007D4BDE">
      <w:pPr>
        <w:ind w:firstLine="720"/>
        <w:jc w:val="both"/>
        <w:rPr>
          <w:color w:val="000000"/>
          <w:sz w:val="28"/>
          <w:szCs w:val="28"/>
        </w:rPr>
      </w:pPr>
      <w:r w:rsidRPr="005E774C">
        <w:rPr>
          <w:color w:val="000000"/>
          <w:sz w:val="28"/>
          <w:szCs w:val="28"/>
        </w:rPr>
        <w:t xml:space="preserve">В </w:t>
      </w:r>
      <w:r w:rsidRPr="005E774C">
        <w:rPr>
          <w:b/>
          <w:color w:val="000000"/>
          <w:sz w:val="28"/>
          <w:szCs w:val="28"/>
        </w:rPr>
        <w:t>форме № Р-6.2</w:t>
      </w:r>
      <w:r w:rsidRPr="005E774C">
        <w:rPr>
          <w:color w:val="000000"/>
          <w:sz w:val="28"/>
          <w:szCs w:val="28"/>
        </w:rPr>
        <w:t xml:space="preserve"> приводятся сведения об </w:t>
      </w:r>
      <w:proofErr w:type="gramStart"/>
      <w:r w:rsidRPr="005E774C">
        <w:rPr>
          <w:color w:val="000000"/>
          <w:sz w:val="28"/>
          <w:szCs w:val="28"/>
        </w:rPr>
        <w:t>обучающихся</w:t>
      </w:r>
      <w:proofErr w:type="gramEnd"/>
      <w:r w:rsidRPr="005E774C">
        <w:rPr>
          <w:color w:val="000000"/>
          <w:sz w:val="28"/>
          <w:szCs w:val="28"/>
        </w:rPr>
        <w:t xml:space="preserve"> ПОО, являющихся инвалидами и лицами с ОВЗ. Форма заполняется в разрезе студенческих групп: одна группа – одна строка </w:t>
      </w:r>
      <w:r w:rsidR="007D5FD2" w:rsidRPr="005E774C">
        <w:rPr>
          <w:color w:val="000000"/>
          <w:sz w:val="28"/>
          <w:szCs w:val="28"/>
        </w:rPr>
        <w:t>«</w:t>
      </w:r>
      <w:r w:rsidRPr="005E774C">
        <w:rPr>
          <w:color w:val="000000"/>
          <w:sz w:val="28"/>
          <w:szCs w:val="28"/>
        </w:rPr>
        <w:t>инвалиды</w:t>
      </w:r>
      <w:r w:rsidR="007D5FD2" w:rsidRPr="005E774C">
        <w:rPr>
          <w:color w:val="000000"/>
          <w:sz w:val="28"/>
          <w:szCs w:val="28"/>
        </w:rPr>
        <w:t>»</w:t>
      </w:r>
      <w:r w:rsidRPr="005E774C">
        <w:rPr>
          <w:color w:val="000000"/>
          <w:sz w:val="28"/>
          <w:szCs w:val="28"/>
        </w:rPr>
        <w:t xml:space="preserve"> </w:t>
      </w:r>
      <w:r w:rsidR="007D5FD2" w:rsidRPr="005E774C">
        <w:rPr>
          <w:color w:val="000000"/>
          <w:sz w:val="28"/>
          <w:szCs w:val="28"/>
        </w:rPr>
        <w:t>(при наличии)</w:t>
      </w:r>
      <w:r w:rsidRPr="005E774C">
        <w:rPr>
          <w:color w:val="000000"/>
          <w:sz w:val="28"/>
          <w:szCs w:val="28"/>
        </w:rPr>
        <w:t xml:space="preserve">– одна строка </w:t>
      </w:r>
      <w:r w:rsidR="007D5FD2" w:rsidRPr="005E774C">
        <w:rPr>
          <w:color w:val="000000"/>
          <w:sz w:val="28"/>
          <w:szCs w:val="28"/>
        </w:rPr>
        <w:t>«лица с ОВЗ» (при наличии)</w:t>
      </w:r>
      <w:r w:rsidRPr="005E774C">
        <w:rPr>
          <w:color w:val="000000"/>
          <w:sz w:val="28"/>
          <w:szCs w:val="28"/>
        </w:rPr>
        <w:t xml:space="preserve">. </w:t>
      </w:r>
      <w:r w:rsidR="007D5FD2" w:rsidRPr="005E774C">
        <w:rPr>
          <w:color w:val="000000"/>
          <w:sz w:val="28"/>
          <w:szCs w:val="28"/>
        </w:rPr>
        <w:t>В случае если</w:t>
      </w:r>
      <w:r w:rsidRPr="005E774C">
        <w:rPr>
          <w:color w:val="000000"/>
          <w:sz w:val="28"/>
          <w:szCs w:val="28"/>
        </w:rPr>
        <w:t xml:space="preserve"> у</w:t>
      </w:r>
      <w:r w:rsidR="007D5FD2" w:rsidRPr="005E774C">
        <w:rPr>
          <w:color w:val="000000"/>
          <w:sz w:val="28"/>
          <w:szCs w:val="28"/>
        </w:rPr>
        <w:t xml:space="preserve"> обучающегося одновременно имеется </w:t>
      </w:r>
      <w:r w:rsidRPr="005E774C">
        <w:rPr>
          <w:color w:val="000000"/>
          <w:sz w:val="28"/>
          <w:szCs w:val="28"/>
        </w:rPr>
        <w:t>инвалидност</w:t>
      </w:r>
      <w:r w:rsidR="007D5FD2" w:rsidRPr="005E774C">
        <w:rPr>
          <w:color w:val="000000"/>
          <w:sz w:val="28"/>
          <w:szCs w:val="28"/>
        </w:rPr>
        <w:t>ь</w:t>
      </w:r>
      <w:r w:rsidRPr="005E774C">
        <w:rPr>
          <w:color w:val="000000"/>
          <w:sz w:val="28"/>
          <w:szCs w:val="28"/>
        </w:rPr>
        <w:t xml:space="preserve"> и статуса лица с ОВЗ, </w:t>
      </w:r>
      <w:r w:rsidR="005E774C" w:rsidRPr="005E774C">
        <w:rPr>
          <w:color w:val="000000"/>
          <w:sz w:val="28"/>
          <w:szCs w:val="28"/>
        </w:rPr>
        <w:t xml:space="preserve">то </w:t>
      </w:r>
      <w:r w:rsidRPr="005E774C">
        <w:rPr>
          <w:color w:val="000000"/>
          <w:sz w:val="28"/>
          <w:szCs w:val="28"/>
        </w:rPr>
        <w:t xml:space="preserve">он отражается </w:t>
      </w:r>
      <w:r w:rsidRPr="005E774C">
        <w:rPr>
          <w:i/>
          <w:color w:val="000000"/>
          <w:sz w:val="28"/>
          <w:szCs w:val="28"/>
        </w:rPr>
        <w:t>единожды</w:t>
      </w:r>
      <w:r w:rsidRPr="005E774C">
        <w:rPr>
          <w:color w:val="000000"/>
          <w:sz w:val="28"/>
          <w:szCs w:val="28"/>
        </w:rPr>
        <w:t xml:space="preserve"> по строке «инвалиды». </w:t>
      </w:r>
      <w:r w:rsidRPr="005E774C">
        <w:rPr>
          <w:sz w:val="28"/>
          <w:szCs w:val="28"/>
        </w:rPr>
        <w:t xml:space="preserve">В первом столбце </w:t>
      </w:r>
      <w:r w:rsidR="005E774C" w:rsidRPr="005E774C">
        <w:rPr>
          <w:sz w:val="28"/>
          <w:szCs w:val="28"/>
        </w:rPr>
        <w:t xml:space="preserve">формы № Р-6.2 </w:t>
      </w:r>
      <w:r w:rsidRPr="005E774C">
        <w:rPr>
          <w:sz w:val="28"/>
          <w:szCs w:val="28"/>
        </w:rPr>
        <w:t>указывается курс обучения арабскими цифрами</w:t>
      </w:r>
      <w:r w:rsidR="007D5FD2" w:rsidRPr="005E774C">
        <w:rPr>
          <w:sz w:val="28"/>
          <w:szCs w:val="28"/>
        </w:rPr>
        <w:t>;</w:t>
      </w:r>
      <w:r w:rsidRPr="005E774C">
        <w:rPr>
          <w:sz w:val="28"/>
          <w:szCs w:val="28"/>
        </w:rPr>
        <w:t xml:space="preserve"> во втором столбце – форма обучения (О – очная; О-З – очно-заочн</w:t>
      </w:r>
      <w:r w:rsidR="007D5FD2" w:rsidRPr="005E774C">
        <w:rPr>
          <w:sz w:val="28"/>
          <w:szCs w:val="28"/>
        </w:rPr>
        <w:t>ая</w:t>
      </w:r>
      <w:r w:rsidRPr="005E774C">
        <w:rPr>
          <w:sz w:val="28"/>
          <w:szCs w:val="28"/>
        </w:rPr>
        <w:t xml:space="preserve">; </w:t>
      </w:r>
      <w:proofErr w:type="gramStart"/>
      <w:r w:rsidRPr="005E774C">
        <w:rPr>
          <w:sz w:val="28"/>
          <w:szCs w:val="28"/>
        </w:rPr>
        <w:t>З</w:t>
      </w:r>
      <w:proofErr w:type="gramEnd"/>
      <w:r w:rsidRPr="005E774C">
        <w:rPr>
          <w:sz w:val="28"/>
          <w:szCs w:val="28"/>
        </w:rPr>
        <w:t xml:space="preserve"> – заочн</w:t>
      </w:r>
      <w:r w:rsidR="007D5FD2" w:rsidRPr="005E774C">
        <w:rPr>
          <w:sz w:val="28"/>
          <w:szCs w:val="28"/>
        </w:rPr>
        <w:t>ая</w:t>
      </w:r>
      <w:r w:rsidRPr="005E774C">
        <w:rPr>
          <w:sz w:val="28"/>
          <w:szCs w:val="28"/>
        </w:rPr>
        <w:t>)</w:t>
      </w:r>
      <w:r w:rsidR="007D4BDE">
        <w:rPr>
          <w:sz w:val="28"/>
          <w:szCs w:val="28"/>
        </w:rPr>
        <w:t>.</w:t>
      </w:r>
      <w:r w:rsidR="007D5FD2" w:rsidRPr="005E774C">
        <w:rPr>
          <w:sz w:val="28"/>
          <w:szCs w:val="28"/>
        </w:rPr>
        <w:t xml:space="preserve"> </w:t>
      </w:r>
      <w:proofErr w:type="gramStart"/>
      <w:r w:rsidR="007D4BDE">
        <w:rPr>
          <w:sz w:val="28"/>
          <w:szCs w:val="28"/>
        </w:rPr>
        <w:t>В</w:t>
      </w:r>
      <w:r w:rsidRPr="005E774C">
        <w:rPr>
          <w:sz w:val="28"/>
          <w:szCs w:val="28"/>
        </w:rPr>
        <w:t xml:space="preserve"> третьем столбце </w:t>
      </w:r>
      <w:r w:rsidR="007D5FD2" w:rsidRPr="005E774C">
        <w:rPr>
          <w:sz w:val="28"/>
          <w:szCs w:val="28"/>
        </w:rPr>
        <w:t>–</w:t>
      </w:r>
      <w:r w:rsidRPr="005E774C">
        <w:rPr>
          <w:sz w:val="28"/>
          <w:szCs w:val="28"/>
        </w:rPr>
        <w:t xml:space="preserve"> </w:t>
      </w:r>
      <w:r w:rsidR="007D5FD2" w:rsidRPr="005E774C">
        <w:rPr>
          <w:sz w:val="28"/>
          <w:szCs w:val="28"/>
        </w:rPr>
        <w:t xml:space="preserve">форма </w:t>
      </w:r>
      <w:r w:rsidRPr="005E774C">
        <w:rPr>
          <w:sz w:val="28"/>
          <w:szCs w:val="28"/>
        </w:rPr>
        <w:t>о</w:t>
      </w:r>
      <w:r w:rsidRPr="005E774C">
        <w:rPr>
          <w:color w:val="000000"/>
          <w:sz w:val="28"/>
          <w:szCs w:val="28"/>
        </w:rPr>
        <w:t>рганизаци</w:t>
      </w:r>
      <w:r w:rsidR="007D5FD2" w:rsidRPr="005E774C">
        <w:rPr>
          <w:color w:val="000000"/>
          <w:sz w:val="28"/>
          <w:szCs w:val="28"/>
        </w:rPr>
        <w:t>и</w:t>
      </w:r>
      <w:r w:rsidRPr="005E774C">
        <w:rPr>
          <w:color w:val="000000"/>
          <w:sz w:val="28"/>
          <w:szCs w:val="28"/>
        </w:rPr>
        <w:t xml:space="preserve"> образовательного процесса</w:t>
      </w:r>
      <w:r w:rsidR="007D4BDE">
        <w:rPr>
          <w:color w:val="000000"/>
          <w:sz w:val="28"/>
          <w:szCs w:val="28"/>
        </w:rPr>
        <w:t>: с</w:t>
      </w:r>
      <w:r w:rsidR="007D4BDE" w:rsidRPr="00A65F46">
        <w:rPr>
          <w:color w:val="000000"/>
          <w:sz w:val="28"/>
          <w:szCs w:val="28"/>
        </w:rPr>
        <w:t>овместное обучение</w:t>
      </w:r>
      <w:r w:rsidR="007D4BDE" w:rsidRPr="00A65F46">
        <w:rPr>
          <w:color w:val="212224"/>
          <w:sz w:val="28"/>
          <w:szCs w:val="28"/>
        </w:rPr>
        <w:t xml:space="preserve"> </w:t>
      </w:r>
      <w:r w:rsidR="007D4BDE">
        <w:rPr>
          <w:color w:val="212224"/>
          <w:sz w:val="28"/>
          <w:szCs w:val="28"/>
        </w:rPr>
        <w:t xml:space="preserve">(СО) предполагает,  что </w:t>
      </w:r>
      <w:r w:rsidR="007D4BDE" w:rsidRPr="00A65F46">
        <w:rPr>
          <w:color w:val="212224"/>
          <w:sz w:val="28"/>
          <w:szCs w:val="28"/>
        </w:rPr>
        <w:t xml:space="preserve">обучающийся инвалид </w:t>
      </w:r>
      <w:r w:rsidR="007D4BDE">
        <w:rPr>
          <w:color w:val="212224"/>
          <w:sz w:val="28"/>
          <w:szCs w:val="28"/>
        </w:rPr>
        <w:t xml:space="preserve">(или лицо с ОВЗ) </w:t>
      </w:r>
      <w:r w:rsidR="007D4BDE" w:rsidRPr="00A65F46">
        <w:rPr>
          <w:color w:val="212224"/>
          <w:sz w:val="28"/>
          <w:szCs w:val="28"/>
        </w:rPr>
        <w:t>учится в инклюзивной группе, изучая тот же самый набор дисциплин и в те же сроки обучения, что и остальные обучающиеся</w:t>
      </w:r>
      <w:r w:rsidR="007D4BDE">
        <w:rPr>
          <w:color w:val="212224"/>
          <w:sz w:val="28"/>
          <w:szCs w:val="28"/>
        </w:rPr>
        <w:t>;</w:t>
      </w:r>
      <w:proofErr w:type="gramEnd"/>
      <w:r w:rsidR="007D4BDE">
        <w:rPr>
          <w:color w:val="212224"/>
          <w:sz w:val="28"/>
          <w:szCs w:val="28"/>
        </w:rPr>
        <w:t xml:space="preserve"> о</w:t>
      </w:r>
      <w:r w:rsidR="007D4BDE" w:rsidRPr="00A65F46">
        <w:rPr>
          <w:color w:val="000000"/>
          <w:sz w:val="28"/>
          <w:szCs w:val="28"/>
        </w:rPr>
        <w:t>бучение в отдельных группах</w:t>
      </w:r>
      <w:r w:rsidR="007D4BDE" w:rsidRPr="00A65F46">
        <w:rPr>
          <w:color w:val="212224"/>
          <w:sz w:val="28"/>
          <w:szCs w:val="28"/>
        </w:rPr>
        <w:t xml:space="preserve"> </w:t>
      </w:r>
      <w:r w:rsidR="007D4BDE">
        <w:rPr>
          <w:color w:val="212224"/>
          <w:sz w:val="28"/>
          <w:szCs w:val="28"/>
        </w:rPr>
        <w:t xml:space="preserve">(ГР) </w:t>
      </w:r>
      <w:r w:rsidR="007D4BDE" w:rsidRPr="005E774C">
        <w:rPr>
          <w:sz w:val="28"/>
          <w:szCs w:val="28"/>
        </w:rPr>
        <w:t>–</w:t>
      </w:r>
      <w:r w:rsidR="007D4BDE" w:rsidRPr="00A65F46">
        <w:rPr>
          <w:color w:val="212224"/>
          <w:sz w:val="28"/>
          <w:szCs w:val="28"/>
        </w:rPr>
        <w:t xml:space="preserve"> обучающиеся инвалиды </w:t>
      </w:r>
      <w:r w:rsidR="007D4BDE">
        <w:rPr>
          <w:color w:val="212224"/>
          <w:sz w:val="28"/>
          <w:szCs w:val="28"/>
        </w:rPr>
        <w:t>(или лица с ОВЗ)</w:t>
      </w:r>
      <w:r w:rsidR="007D4BDE" w:rsidRPr="00A65F46">
        <w:rPr>
          <w:color w:val="212224"/>
          <w:sz w:val="28"/>
          <w:szCs w:val="28"/>
        </w:rPr>
        <w:t xml:space="preserve"> учатся в отдельной группе в те же, что и остальные обучающиеся, или увеличенные сроки обучения</w:t>
      </w:r>
      <w:r w:rsidR="007D4BDE">
        <w:rPr>
          <w:color w:val="212224"/>
          <w:sz w:val="28"/>
          <w:szCs w:val="28"/>
        </w:rPr>
        <w:t>;</w:t>
      </w:r>
      <w:r w:rsidR="007D4BDE" w:rsidRPr="00A65F46">
        <w:rPr>
          <w:color w:val="212224"/>
          <w:sz w:val="28"/>
          <w:szCs w:val="28"/>
        </w:rPr>
        <w:t xml:space="preserve"> </w:t>
      </w:r>
      <w:r w:rsidR="007D4BDE">
        <w:rPr>
          <w:color w:val="212224"/>
          <w:sz w:val="28"/>
          <w:szCs w:val="28"/>
        </w:rPr>
        <w:t>и</w:t>
      </w:r>
      <w:r w:rsidR="007D4BDE" w:rsidRPr="00A65F46">
        <w:rPr>
          <w:color w:val="212224"/>
          <w:sz w:val="28"/>
          <w:szCs w:val="28"/>
        </w:rPr>
        <w:t xml:space="preserve">ндивидуальное обучение </w:t>
      </w:r>
      <w:r w:rsidR="007D4BDE" w:rsidRPr="005E774C">
        <w:rPr>
          <w:sz w:val="28"/>
          <w:szCs w:val="28"/>
        </w:rPr>
        <w:t>–</w:t>
      </w:r>
      <w:r w:rsidR="007D4BDE">
        <w:rPr>
          <w:color w:val="212224"/>
          <w:sz w:val="28"/>
          <w:szCs w:val="28"/>
        </w:rPr>
        <w:t xml:space="preserve"> </w:t>
      </w:r>
      <w:r w:rsidR="007D4BDE" w:rsidRPr="00A65F46">
        <w:rPr>
          <w:color w:val="212224"/>
          <w:sz w:val="28"/>
          <w:szCs w:val="28"/>
        </w:rPr>
        <w:t xml:space="preserve">инвалид </w:t>
      </w:r>
      <w:r w:rsidR="007D4BDE">
        <w:rPr>
          <w:color w:val="212224"/>
          <w:sz w:val="28"/>
          <w:szCs w:val="28"/>
        </w:rPr>
        <w:t>(или лицо с ОВЗ)</w:t>
      </w:r>
      <w:r w:rsidR="007D4BDE" w:rsidRPr="00A65F46">
        <w:rPr>
          <w:color w:val="212224"/>
          <w:sz w:val="28"/>
          <w:szCs w:val="28"/>
        </w:rPr>
        <w:t xml:space="preserve"> обучается по индивидуальному учебному плану, в том числе с использованием дистанционных образовательных технологий. </w:t>
      </w:r>
      <w:r w:rsidRPr="005E774C">
        <w:rPr>
          <w:color w:val="000000"/>
          <w:sz w:val="28"/>
          <w:szCs w:val="28"/>
        </w:rPr>
        <w:t xml:space="preserve"> </w:t>
      </w:r>
      <w:r w:rsidR="007D4BDE">
        <w:rPr>
          <w:color w:val="000000"/>
          <w:sz w:val="28"/>
          <w:szCs w:val="28"/>
        </w:rPr>
        <w:t>В</w:t>
      </w:r>
      <w:r w:rsidRPr="005E774C">
        <w:rPr>
          <w:color w:val="000000"/>
          <w:sz w:val="28"/>
          <w:szCs w:val="28"/>
        </w:rPr>
        <w:t xml:space="preserve"> четвертом столбце </w:t>
      </w:r>
      <w:r w:rsidR="007D4BDE">
        <w:rPr>
          <w:color w:val="000000"/>
          <w:sz w:val="28"/>
          <w:szCs w:val="28"/>
        </w:rPr>
        <w:t>указывается</w:t>
      </w:r>
      <w:r w:rsidRPr="005E774C">
        <w:rPr>
          <w:color w:val="000000"/>
          <w:sz w:val="28"/>
          <w:szCs w:val="28"/>
        </w:rPr>
        <w:t xml:space="preserve"> группа программ</w:t>
      </w:r>
      <w:r w:rsidRPr="005E774C">
        <w:rPr>
          <w:b/>
          <w:bCs/>
          <w:color w:val="26282F"/>
          <w:sz w:val="28"/>
          <w:szCs w:val="28"/>
        </w:rPr>
        <w:t xml:space="preserve"> </w:t>
      </w:r>
      <w:r w:rsidRPr="005E774C">
        <w:rPr>
          <w:bCs/>
          <w:color w:val="26282F"/>
          <w:sz w:val="28"/>
          <w:szCs w:val="28"/>
        </w:rPr>
        <w:t>(ППКРС</w:t>
      </w:r>
      <w:r w:rsidRPr="005E774C">
        <w:rPr>
          <w:color w:val="000000"/>
          <w:sz w:val="28"/>
          <w:szCs w:val="28"/>
        </w:rPr>
        <w:t> </w:t>
      </w:r>
      <w:r w:rsidR="005E774C" w:rsidRPr="005E774C">
        <w:rPr>
          <w:color w:val="000000"/>
          <w:sz w:val="28"/>
          <w:szCs w:val="28"/>
        </w:rPr>
        <w:t>–</w:t>
      </w:r>
      <w:r w:rsidRPr="005E774C">
        <w:rPr>
          <w:color w:val="000000"/>
          <w:sz w:val="28"/>
          <w:szCs w:val="28"/>
        </w:rPr>
        <w:t xml:space="preserve"> программа подготовки квалифицированных рабочих, служащих; </w:t>
      </w:r>
      <w:r w:rsidRPr="005E774C">
        <w:rPr>
          <w:bCs/>
          <w:color w:val="26282F"/>
          <w:sz w:val="28"/>
          <w:szCs w:val="28"/>
        </w:rPr>
        <w:t>ППССЗ</w:t>
      </w:r>
      <w:r w:rsidRPr="005E774C">
        <w:rPr>
          <w:color w:val="000000"/>
          <w:sz w:val="28"/>
          <w:szCs w:val="28"/>
        </w:rPr>
        <w:t> </w:t>
      </w:r>
      <w:r w:rsidR="005E774C" w:rsidRPr="005E774C">
        <w:rPr>
          <w:color w:val="000000"/>
          <w:sz w:val="28"/>
          <w:szCs w:val="28"/>
        </w:rPr>
        <w:t>–</w:t>
      </w:r>
      <w:r w:rsidRPr="005E774C">
        <w:rPr>
          <w:color w:val="000000"/>
          <w:sz w:val="28"/>
          <w:szCs w:val="28"/>
        </w:rPr>
        <w:t xml:space="preserve"> программа подготовки специалистов среднего звена; ПП</w:t>
      </w:r>
      <w:r w:rsidR="005E774C" w:rsidRPr="005E774C">
        <w:rPr>
          <w:color w:val="000000"/>
          <w:sz w:val="28"/>
          <w:szCs w:val="28"/>
        </w:rPr>
        <w:t>О</w:t>
      </w:r>
      <w:r w:rsidRPr="005E774C">
        <w:rPr>
          <w:color w:val="000000"/>
          <w:sz w:val="28"/>
          <w:szCs w:val="28"/>
        </w:rPr>
        <w:t xml:space="preserve"> – программа профессиональн</w:t>
      </w:r>
      <w:r w:rsidR="005E774C" w:rsidRPr="005E774C">
        <w:rPr>
          <w:color w:val="000000"/>
          <w:sz w:val="28"/>
          <w:szCs w:val="28"/>
        </w:rPr>
        <w:t>ого обучения</w:t>
      </w:r>
      <w:r w:rsidRPr="005E774C">
        <w:rPr>
          <w:color w:val="000000"/>
          <w:sz w:val="28"/>
          <w:szCs w:val="28"/>
        </w:rPr>
        <w:t>)</w:t>
      </w:r>
      <w:r w:rsidR="005E774C" w:rsidRPr="005E774C">
        <w:rPr>
          <w:color w:val="000000"/>
          <w:sz w:val="28"/>
          <w:szCs w:val="28"/>
        </w:rPr>
        <w:t xml:space="preserve">; </w:t>
      </w:r>
      <w:r w:rsidRPr="005E774C">
        <w:rPr>
          <w:color w:val="000000"/>
          <w:sz w:val="28"/>
          <w:szCs w:val="28"/>
        </w:rPr>
        <w:t>в пятом столбце – код профессии/специальности</w:t>
      </w:r>
      <w:r w:rsidR="005E774C" w:rsidRPr="005E774C">
        <w:rPr>
          <w:color w:val="000000"/>
          <w:sz w:val="28"/>
          <w:szCs w:val="28"/>
        </w:rPr>
        <w:t xml:space="preserve"> (при наличии); </w:t>
      </w:r>
      <w:r w:rsidRPr="005E774C">
        <w:rPr>
          <w:color w:val="000000"/>
          <w:sz w:val="28"/>
          <w:szCs w:val="28"/>
        </w:rPr>
        <w:t>в шестом столбце – наиме</w:t>
      </w:r>
      <w:r w:rsidR="005E774C" w:rsidRPr="005E774C">
        <w:rPr>
          <w:color w:val="000000"/>
          <w:sz w:val="28"/>
          <w:szCs w:val="28"/>
        </w:rPr>
        <w:t xml:space="preserve">нование профессии/специальности. </w:t>
      </w:r>
      <w:proofErr w:type="gramStart"/>
      <w:r w:rsidR="005E774C" w:rsidRPr="005E774C">
        <w:rPr>
          <w:color w:val="000000"/>
          <w:sz w:val="28"/>
          <w:szCs w:val="28"/>
        </w:rPr>
        <w:t xml:space="preserve">Далее приводится </w:t>
      </w:r>
      <w:r w:rsidRPr="005E774C">
        <w:rPr>
          <w:color w:val="000000"/>
          <w:sz w:val="28"/>
          <w:szCs w:val="28"/>
        </w:rPr>
        <w:t xml:space="preserve">численность инвалидов / лиц с ОВЗ среди обучающихся </w:t>
      </w:r>
      <w:r w:rsidR="005E774C" w:rsidRPr="005E774C">
        <w:rPr>
          <w:color w:val="000000"/>
          <w:sz w:val="28"/>
          <w:szCs w:val="28"/>
        </w:rPr>
        <w:t xml:space="preserve">на конец календарного года </w:t>
      </w:r>
      <w:r w:rsidRPr="005E774C">
        <w:rPr>
          <w:color w:val="000000"/>
          <w:sz w:val="28"/>
          <w:szCs w:val="28"/>
        </w:rPr>
        <w:t>по нозологиям</w:t>
      </w:r>
      <w:r w:rsidR="005E774C">
        <w:rPr>
          <w:color w:val="000000"/>
          <w:sz w:val="28"/>
          <w:szCs w:val="28"/>
        </w:rPr>
        <w:t>:</w:t>
      </w:r>
      <w:r w:rsidR="005E774C" w:rsidRPr="005E774C">
        <w:rPr>
          <w:color w:val="000000"/>
          <w:sz w:val="28"/>
          <w:szCs w:val="28"/>
        </w:rPr>
        <w:t xml:space="preserve"> </w:t>
      </w:r>
      <w:proofErr w:type="gramEnd"/>
    </w:p>
    <w:p w:rsidR="005E774C" w:rsidRPr="005E774C" w:rsidRDefault="005E774C" w:rsidP="005E774C">
      <w:pPr>
        <w:pStyle w:val="a9"/>
        <w:numPr>
          <w:ilvl w:val="0"/>
          <w:numId w:val="32"/>
        </w:numPr>
        <w:spacing w:after="0" w:line="240" w:lineRule="auto"/>
        <w:ind w:left="0" w:firstLine="709"/>
        <w:jc w:val="both"/>
        <w:rPr>
          <w:rFonts w:ascii="Times New Roman" w:hAnsi="Times New Roman" w:cs="Times New Roman"/>
          <w:color w:val="000000"/>
          <w:sz w:val="28"/>
          <w:szCs w:val="28"/>
        </w:rPr>
      </w:pPr>
      <w:proofErr w:type="gramStart"/>
      <w:r w:rsidRPr="005E774C">
        <w:rPr>
          <w:rFonts w:ascii="Times New Roman" w:hAnsi="Times New Roman" w:cs="Times New Roman"/>
          <w:bCs/>
          <w:i/>
          <w:sz w:val="28"/>
          <w:szCs w:val="28"/>
        </w:rPr>
        <w:t>нарушение слуха</w:t>
      </w:r>
      <w:r w:rsidRPr="005E774C">
        <w:rPr>
          <w:rFonts w:ascii="Times New Roman" w:hAnsi="Times New Roman" w:cs="Times New Roman"/>
          <w:bCs/>
          <w:sz w:val="28"/>
          <w:szCs w:val="28"/>
        </w:rPr>
        <w:t xml:space="preserve"> – обучающиеся с </w:t>
      </w:r>
      <w:r w:rsidRPr="005E774C">
        <w:rPr>
          <w:rFonts w:ascii="Times New Roman" w:hAnsi="Times New Roman" w:cs="Times New Roman"/>
          <w:sz w:val="28"/>
          <w:szCs w:val="28"/>
          <w:shd w:val="clear" w:color="auto" w:fill="FFFFFF"/>
        </w:rPr>
        <w:t>полным (</w:t>
      </w:r>
      <w:hyperlink r:id="rId12" w:tooltip="Глухота" w:history="1">
        <w:r w:rsidRPr="005E774C">
          <w:rPr>
            <w:rStyle w:val="a6"/>
            <w:rFonts w:ascii="Times New Roman" w:hAnsi="Times New Roman" w:cs="Times New Roman"/>
            <w:color w:val="auto"/>
            <w:sz w:val="28"/>
            <w:szCs w:val="28"/>
            <w:u w:val="none"/>
            <w:shd w:val="clear" w:color="auto" w:fill="FFFFFF"/>
          </w:rPr>
          <w:t>глухота</w:t>
        </w:r>
      </w:hyperlink>
      <w:r w:rsidRPr="005E774C">
        <w:rPr>
          <w:rFonts w:ascii="Times New Roman" w:hAnsi="Times New Roman" w:cs="Times New Roman"/>
          <w:sz w:val="28"/>
          <w:szCs w:val="28"/>
          <w:shd w:val="clear" w:color="auto" w:fill="FFFFFF"/>
        </w:rPr>
        <w:t xml:space="preserve">) или частичным (тугоухость) снижением способности обнаруживать и понимать </w:t>
      </w:r>
      <w:hyperlink r:id="rId13" w:history="1">
        <w:r w:rsidRPr="005E774C">
          <w:rPr>
            <w:rStyle w:val="a6"/>
            <w:rFonts w:ascii="Times New Roman" w:hAnsi="Times New Roman" w:cs="Times New Roman"/>
            <w:color w:val="auto"/>
            <w:sz w:val="28"/>
            <w:szCs w:val="28"/>
            <w:u w:val="none"/>
            <w:shd w:val="clear" w:color="auto" w:fill="FFFFFF"/>
          </w:rPr>
          <w:t>звуки</w:t>
        </w:r>
      </w:hyperlink>
      <w:r w:rsidRPr="005E774C">
        <w:rPr>
          <w:rFonts w:ascii="Times New Roman" w:hAnsi="Times New Roman" w:cs="Times New Roman"/>
          <w:bCs/>
          <w:sz w:val="28"/>
          <w:szCs w:val="28"/>
        </w:rPr>
        <w:t xml:space="preserve">: </w:t>
      </w:r>
      <w:r w:rsidRPr="005E774C">
        <w:rPr>
          <w:rFonts w:ascii="Times New Roman" w:hAnsi="Times New Roman" w:cs="Times New Roman"/>
          <w:sz w:val="28"/>
          <w:szCs w:val="28"/>
        </w:rPr>
        <w:t>глухие (родившиеся с глубоким нарушением слуха или потерявшие слух в раннем детстве); позднооглохшие (потерявшие слух после овладения речью); слабослышащие, т.е. с частичной потерей слуха;</w:t>
      </w:r>
      <w:proofErr w:type="gramEnd"/>
    </w:p>
    <w:p w:rsidR="005E774C" w:rsidRPr="005E774C" w:rsidRDefault="005E774C" w:rsidP="005E774C">
      <w:pPr>
        <w:pStyle w:val="Default"/>
        <w:numPr>
          <w:ilvl w:val="0"/>
          <w:numId w:val="31"/>
        </w:numPr>
        <w:ind w:left="0" w:firstLine="709"/>
        <w:jc w:val="both"/>
        <w:rPr>
          <w:color w:val="auto"/>
          <w:sz w:val="28"/>
          <w:szCs w:val="28"/>
        </w:rPr>
      </w:pPr>
      <w:r w:rsidRPr="005E774C">
        <w:rPr>
          <w:bCs/>
          <w:i/>
          <w:sz w:val="28"/>
          <w:szCs w:val="28"/>
        </w:rPr>
        <w:t>нарушение зрения</w:t>
      </w:r>
      <w:r w:rsidRPr="005E774C">
        <w:rPr>
          <w:bCs/>
          <w:sz w:val="28"/>
          <w:szCs w:val="28"/>
        </w:rPr>
        <w:t xml:space="preserve"> –  обучающиеся с</w:t>
      </w:r>
      <w:r w:rsidRPr="005E774C">
        <w:rPr>
          <w:sz w:val="28"/>
          <w:szCs w:val="28"/>
          <w:shd w:val="clear" w:color="auto" w:fill="FFFFFF"/>
        </w:rPr>
        <w:t>лепые и слабовидящие;</w:t>
      </w:r>
    </w:p>
    <w:p w:rsidR="005E774C" w:rsidRPr="005E774C" w:rsidRDefault="005E774C" w:rsidP="005E774C">
      <w:pPr>
        <w:pStyle w:val="a9"/>
        <w:numPr>
          <w:ilvl w:val="0"/>
          <w:numId w:val="31"/>
        </w:numPr>
        <w:shd w:val="clear" w:color="auto" w:fill="FFFFFF"/>
        <w:spacing w:after="0" w:line="240" w:lineRule="auto"/>
        <w:ind w:left="0" w:firstLine="709"/>
        <w:jc w:val="both"/>
        <w:rPr>
          <w:rFonts w:ascii="Times New Roman" w:hAnsi="Times New Roman" w:cs="Times New Roman"/>
          <w:b/>
          <w:bCs/>
          <w:color w:val="000000"/>
          <w:sz w:val="28"/>
          <w:szCs w:val="28"/>
        </w:rPr>
      </w:pPr>
      <w:r w:rsidRPr="005E774C">
        <w:rPr>
          <w:rFonts w:ascii="Times New Roman" w:hAnsi="Times New Roman" w:cs="Times New Roman"/>
          <w:bCs/>
          <w:i/>
          <w:color w:val="000000"/>
          <w:sz w:val="28"/>
          <w:szCs w:val="28"/>
        </w:rPr>
        <w:t>нарушение опорно-двигательного аппарата</w:t>
      </w:r>
      <w:r w:rsidRPr="005E774C">
        <w:rPr>
          <w:rFonts w:ascii="Times New Roman" w:hAnsi="Times New Roman" w:cs="Times New Roman"/>
          <w:b/>
          <w:bCs/>
          <w:color w:val="000000"/>
          <w:sz w:val="28"/>
          <w:szCs w:val="28"/>
        </w:rPr>
        <w:t xml:space="preserve"> – </w:t>
      </w:r>
      <w:r w:rsidRPr="005E774C">
        <w:rPr>
          <w:rFonts w:ascii="Times New Roman" w:hAnsi="Times New Roman" w:cs="Times New Roman"/>
          <w:color w:val="000000"/>
          <w:sz w:val="28"/>
          <w:szCs w:val="28"/>
        </w:rPr>
        <w:t>обучающиеся, страдающие остаточными проявлениями периферических параличей и парезов, тяжелые формы сколиоза, последствия полиомиелита и церебральными параличами;</w:t>
      </w:r>
    </w:p>
    <w:p w:rsidR="005E774C" w:rsidRPr="005E774C" w:rsidRDefault="005E774C" w:rsidP="005E774C">
      <w:pPr>
        <w:pStyle w:val="a9"/>
        <w:numPr>
          <w:ilvl w:val="0"/>
          <w:numId w:val="31"/>
        </w:numPr>
        <w:shd w:val="clear" w:color="auto" w:fill="FFFFFF"/>
        <w:spacing w:after="0" w:line="240" w:lineRule="auto"/>
        <w:ind w:left="0" w:firstLine="709"/>
        <w:jc w:val="both"/>
        <w:rPr>
          <w:rFonts w:ascii="Times New Roman" w:hAnsi="Times New Roman" w:cs="Times New Roman"/>
          <w:color w:val="000000"/>
          <w:sz w:val="28"/>
          <w:szCs w:val="28"/>
        </w:rPr>
      </w:pPr>
      <w:r w:rsidRPr="005E774C">
        <w:rPr>
          <w:rFonts w:ascii="Times New Roman" w:hAnsi="Times New Roman" w:cs="Times New Roman"/>
          <w:bCs/>
          <w:i/>
          <w:color w:val="000000"/>
          <w:sz w:val="28"/>
          <w:szCs w:val="28"/>
        </w:rPr>
        <w:t>нарушение интеллекта</w:t>
      </w:r>
      <w:r w:rsidRPr="005E774C">
        <w:rPr>
          <w:rFonts w:ascii="Times New Roman" w:hAnsi="Times New Roman" w:cs="Times New Roman"/>
          <w:color w:val="000000"/>
          <w:sz w:val="28"/>
          <w:szCs w:val="28"/>
        </w:rPr>
        <w:t xml:space="preserve"> – обучающиеся с качественными изменениями всей психики, всей личности в целом, явившиеся результатом перенесенных органических повреждений центральной нервной системы;</w:t>
      </w:r>
    </w:p>
    <w:p w:rsidR="005E774C" w:rsidRPr="005E774C" w:rsidRDefault="005E774C" w:rsidP="005E774C">
      <w:pPr>
        <w:pStyle w:val="a9"/>
        <w:numPr>
          <w:ilvl w:val="0"/>
          <w:numId w:val="31"/>
        </w:numPr>
        <w:spacing w:after="0" w:line="240" w:lineRule="auto"/>
        <w:ind w:left="0" w:firstLine="709"/>
        <w:jc w:val="both"/>
        <w:rPr>
          <w:rFonts w:ascii="Times New Roman" w:eastAsia="Times New Roman" w:hAnsi="Times New Roman" w:cs="Times New Roman"/>
          <w:sz w:val="28"/>
          <w:szCs w:val="28"/>
        </w:rPr>
      </w:pPr>
      <w:r w:rsidRPr="005E774C">
        <w:rPr>
          <w:rFonts w:ascii="Times New Roman" w:eastAsia="Times New Roman" w:hAnsi="Times New Roman" w:cs="Times New Roman"/>
          <w:i/>
          <w:sz w:val="28"/>
          <w:szCs w:val="28"/>
        </w:rPr>
        <w:t>расстройств</w:t>
      </w:r>
      <w:r w:rsidRPr="005E774C">
        <w:rPr>
          <w:rFonts w:ascii="Times New Roman" w:hAnsi="Times New Roman" w:cs="Times New Roman"/>
          <w:i/>
          <w:sz w:val="28"/>
          <w:szCs w:val="28"/>
        </w:rPr>
        <w:t xml:space="preserve">а </w:t>
      </w:r>
      <w:proofErr w:type="spellStart"/>
      <w:r w:rsidRPr="005E774C">
        <w:rPr>
          <w:rFonts w:ascii="Times New Roman" w:eastAsia="Times New Roman" w:hAnsi="Times New Roman" w:cs="Times New Roman"/>
          <w:i/>
          <w:sz w:val="28"/>
          <w:szCs w:val="28"/>
        </w:rPr>
        <w:t>аутистического</w:t>
      </w:r>
      <w:proofErr w:type="spellEnd"/>
      <w:r w:rsidRPr="005E774C">
        <w:rPr>
          <w:rFonts w:ascii="Times New Roman" w:eastAsia="Times New Roman" w:hAnsi="Times New Roman" w:cs="Times New Roman"/>
          <w:i/>
          <w:sz w:val="28"/>
          <w:szCs w:val="28"/>
        </w:rPr>
        <w:t xml:space="preserve"> спектра (РАС</w:t>
      </w:r>
      <w:r w:rsidRPr="005E774C">
        <w:rPr>
          <w:rFonts w:ascii="Times New Roman" w:eastAsia="Times New Roman" w:hAnsi="Times New Roman" w:cs="Times New Roman"/>
          <w:b/>
          <w:sz w:val="28"/>
          <w:szCs w:val="28"/>
        </w:rPr>
        <w:t xml:space="preserve">) </w:t>
      </w:r>
      <w:r w:rsidRPr="005E774C">
        <w:rPr>
          <w:rFonts w:ascii="Times New Roman" w:hAnsi="Times New Roman" w:cs="Times New Roman"/>
          <w:b/>
          <w:sz w:val="28"/>
          <w:szCs w:val="28"/>
        </w:rPr>
        <w:t xml:space="preserve">– </w:t>
      </w:r>
      <w:r w:rsidRPr="005E774C">
        <w:rPr>
          <w:rFonts w:ascii="Times New Roman" w:eastAsia="Times New Roman" w:hAnsi="Times New Roman" w:cs="Times New Roman"/>
          <w:sz w:val="28"/>
          <w:szCs w:val="28"/>
        </w:rPr>
        <w:t>обучающиеся с</w:t>
      </w:r>
      <w:r w:rsidRPr="005E774C">
        <w:rPr>
          <w:rFonts w:ascii="Times New Roman" w:eastAsia="Times New Roman" w:hAnsi="Times New Roman" w:cs="Times New Roman"/>
          <w:b/>
          <w:sz w:val="28"/>
          <w:szCs w:val="28"/>
        </w:rPr>
        <w:t xml:space="preserve"> </w:t>
      </w:r>
      <w:r w:rsidRPr="005E774C">
        <w:rPr>
          <w:rFonts w:ascii="Times New Roman" w:eastAsia="Times New Roman" w:hAnsi="Times New Roman" w:cs="Times New Roman"/>
          <w:sz w:val="28"/>
          <w:szCs w:val="28"/>
        </w:rPr>
        <w:t>расстройствами,</w:t>
      </w:r>
      <w:r w:rsidRPr="005E774C">
        <w:rPr>
          <w:rFonts w:ascii="Times New Roman" w:eastAsia="Times New Roman" w:hAnsi="Times New Roman" w:cs="Times New Roman"/>
          <w:b/>
          <w:sz w:val="28"/>
          <w:szCs w:val="28"/>
        </w:rPr>
        <w:t xml:space="preserve"> </w:t>
      </w:r>
      <w:r w:rsidRPr="005E774C">
        <w:rPr>
          <w:rFonts w:ascii="Times New Roman" w:eastAsia="Times New Roman" w:hAnsi="Times New Roman" w:cs="Times New Roman"/>
          <w:sz w:val="28"/>
          <w:szCs w:val="28"/>
        </w:rPr>
        <w:t>возникающими вследствие нарушения</w:t>
      </w:r>
      <w:r w:rsidRPr="005E774C">
        <w:rPr>
          <w:rFonts w:ascii="Times New Roman" w:eastAsia="Times New Roman" w:hAnsi="Times New Roman" w:cs="Times New Roman"/>
          <w:b/>
          <w:sz w:val="28"/>
          <w:szCs w:val="28"/>
        </w:rPr>
        <w:t xml:space="preserve"> </w:t>
      </w:r>
      <w:r w:rsidRPr="005E774C">
        <w:rPr>
          <w:rFonts w:ascii="Times New Roman" w:eastAsia="Times New Roman" w:hAnsi="Times New Roman" w:cs="Times New Roman"/>
          <w:sz w:val="28"/>
          <w:szCs w:val="28"/>
        </w:rPr>
        <w:t xml:space="preserve">развития </w:t>
      </w:r>
      <w:hyperlink r:id="rId14" w:history="1">
        <w:r w:rsidRPr="005E774C">
          <w:rPr>
            <w:rFonts w:ascii="Times New Roman" w:eastAsia="Times New Roman" w:hAnsi="Times New Roman" w:cs="Times New Roman"/>
            <w:sz w:val="28"/>
            <w:szCs w:val="28"/>
          </w:rPr>
          <w:t xml:space="preserve">головного мозга </w:t>
        </w:r>
      </w:hyperlink>
      <w:r w:rsidRPr="005E774C">
        <w:rPr>
          <w:rFonts w:ascii="Times New Roman" w:eastAsia="Times New Roman" w:hAnsi="Times New Roman" w:cs="Times New Roman"/>
          <w:sz w:val="28"/>
          <w:szCs w:val="28"/>
        </w:rPr>
        <w:t xml:space="preserve">и </w:t>
      </w:r>
      <w:proofErr w:type="gramStart"/>
      <w:r w:rsidRPr="005E774C">
        <w:rPr>
          <w:rFonts w:ascii="Times New Roman" w:eastAsia="Times New Roman" w:hAnsi="Times New Roman" w:cs="Times New Roman"/>
          <w:sz w:val="28"/>
          <w:szCs w:val="28"/>
        </w:rPr>
        <w:t>характеризующееся</w:t>
      </w:r>
      <w:proofErr w:type="gramEnd"/>
      <w:r w:rsidRPr="005E774C">
        <w:rPr>
          <w:rFonts w:ascii="Times New Roman" w:eastAsia="Times New Roman" w:hAnsi="Times New Roman" w:cs="Times New Roman"/>
          <w:sz w:val="28"/>
          <w:szCs w:val="28"/>
        </w:rPr>
        <w:t xml:space="preserve"> выраженным и всесторонним дефицитом социального взаимодействия и </w:t>
      </w:r>
      <w:hyperlink r:id="rId15" w:history="1">
        <w:r w:rsidRPr="005E774C">
          <w:rPr>
            <w:rFonts w:ascii="Times New Roman" w:eastAsia="Times New Roman" w:hAnsi="Times New Roman" w:cs="Times New Roman"/>
            <w:sz w:val="28"/>
            <w:szCs w:val="28"/>
          </w:rPr>
          <w:t>общения</w:t>
        </w:r>
      </w:hyperlink>
      <w:r w:rsidRPr="005E774C">
        <w:rPr>
          <w:rFonts w:ascii="Times New Roman" w:eastAsia="Times New Roman" w:hAnsi="Times New Roman" w:cs="Times New Roman"/>
          <w:sz w:val="28"/>
          <w:szCs w:val="28"/>
        </w:rPr>
        <w:t>, а также ограниченными интересами и повторяющимися действиями</w:t>
      </w:r>
      <w:r w:rsidR="007D4BDE">
        <w:rPr>
          <w:rFonts w:ascii="Times New Roman" w:eastAsia="Times New Roman" w:hAnsi="Times New Roman" w:cs="Times New Roman"/>
          <w:sz w:val="28"/>
          <w:szCs w:val="28"/>
        </w:rPr>
        <w:t>;</w:t>
      </w:r>
      <w:r w:rsidRPr="005E774C">
        <w:rPr>
          <w:rFonts w:ascii="Times New Roman" w:eastAsia="Times New Roman" w:hAnsi="Times New Roman" w:cs="Times New Roman"/>
          <w:sz w:val="28"/>
          <w:szCs w:val="28"/>
        </w:rPr>
        <w:t xml:space="preserve"> </w:t>
      </w:r>
    </w:p>
    <w:p w:rsidR="005E774C" w:rsidRPr="007D4BDE" w:rsidRDefault="005E774C" w:rsidP="005E774C">
      <w:pPr>
        <w:pStyle w:val="a9"/>
        <w:numPr>
          <w:ilvl w:val="0"/>
          <w:numId w:val="31"/>
        </w:numPr>
        <w:spacing w:after="0" w:line="240" w:lineRule="auto"/>
        <w:ind w:left="0" w:firstLine="709"/>
        <w:jc w:val="both"/>
        <w:rPr>
          <w:rFonts w:ascii="Times New Roman" w:hAnsi="Times New Roman" w:cs="Times New Roman"/>
          <w:sz w:val="28"/>
          <w:szCs w:val="28"/>
        </w:rPr>
      </w:pPr>
      <w:r w:rsidRPr="005E774C">
        <w:rPr>
          <w:rFonts w:ascii="Times New Roman" w:hAnsi="Times New Roman" w:cs="Times New Roman"/>
          <w:i/>
          <w:color w:val="000000"/>
          <w:sz w:val="28"/>
          <w:szCs w:val="28"/>
        </w:rPr>
        <w:t>иные категории</w:t>
      </w:r>
      <w:r w:rsidRPr="005E774C">
        <w:rPr>
          <w:rFonts w:ascii="Times New Roman" w:hAnsi="Times New Roman" w:cs="Times New Roman"/>
          <w:b/>
          <w:color w:val="000000"/>
          <w:sz w:val="28"/>
          <w:szCs w:val="28"/>
        </w:rPr>
        <w:t xml:space="preserve"> – </w:t>
      </w:r>
      <w:r w:rsidRPr="005E774C">
        <w:rPr>
          <w:rFonts w:ascii="Times New Roman" w:hAnsi="Times New Roman" w:cs="Times New Roman"/>
          <w:color w:val="000000"/>
          <w:sz w:val="28"/>
          <w:szCs w:val="28"/>
        </w:rPr>
        <w:t xml:space="preserve"> обучающиеся с соматическими заболеваниями:</w:t>
      </w:r>
      <w:r w:rsidRPr="005E774C">
        <w:rPr>
          <w:rStyle w:val="apple-converted-space"/>
          <w:rFonts w:ascii="Times New Roman" w:hAnsi="Times New Roman" w:cs="Times New Roman"/>
          <w:sz w:val="28"/>
          <w:szCs w:val="28"/>
        </w:rPr>
        <w:t xml:space="preserve"> заболевания сердца </w:t>
      </w:r>
      <w:r w:rsidRPr="005E774C">
        <w:rPr>
          <w:rFonts w:ascii="Times New Roman" w:hAnsi="Times New Roman" w:cs="Times New Roman"/>
          <w:sz w:val="28"/>
          <w:szCs w:val="28"/>
        </w:rPr>
        <w:t xml:space="preserve">и сосудов, заболевания дыхательной системы, поражения печени и почек, желудочно-кишечного тракта, </w:t>
      </w:r>
      <w:hyperlink r:id="rId16" w:tooltip="Травмы" w:history="1">
        <w:r w:rsidRPr="005E774C">
          <w:rPr>
            <w:rStyle w:val="a6"/>
            <w:rFonts w:ascii="Times New Roman" w:hAnsi="Times New Roman" w:cs="Times New Roman"/>
            <w:color w:val="auto"/>
            <w:sz w:val="28"/>
            <w:szCs w:val="28"/>
            <w:u w:val="none"/>
          </w:rPr>
          <w:t>травмы</w:t>
        </w:r>
      </w:hyperlink>
      <w:r w:rsidRPr="005E774C">
        <w:rPr>
          <w:rFonts w:ascii="Times New Roman" w:hAnsi="Times New Roman" w:cs="Times New Roman"/>
          <w:sz w:val="28"/>
          <w:szCs w:val="28"/>
        </w:rPr>
        <w:t>,</w:t>
      </w:r>
      <w:r w:rsidRPr="005E774C">
        <w:rPr>
          <w:rStyle w:val="apple-converted-space"/>
          <w:rFonts w:ascii="Times New Roman" w:hAnsi="Times New Roman" w:cs="Times New Roman"/>
          <w:sz w:val="28"/>
          <w:szCs w:val="28"/>
        </w:rPr>
        <w:t xml:space="preserve"> </w:t>
      </w:r>
      <w:hyperlink r:id="rId17" w:tooltip="Ожоги" w:history="1">
        <w:r w:rsidRPr="005E774C">
          <w:rPr>
            <w:rStyle w:val="a6"/>
            <w:rFonts w:ascii="Times New Roman" w:hAnsi="Times New Roman" w:cs="Times New Roman"/>
            <w:color w:val="auto"/>
            <w:sz w:val="28"/>
            <w:szCs w:val="28"/>
            <w:u w:val="none"/>
          </w:rPr>
          <w:t>ожоги</w:t>
        </w:r>
      </w:hyperlink>
      <w:r w:rsidRPr="005E774C">
        <w:rPr>
          <w:rStyle w:val="apple-converted-space"/>
          <w:rFonts w:ascii="Times New Roman" w:hAnsi="Times New Roman" w:cs="Times New Roman"/>
          <w:sz w:val="28"/>
          <w:szCs w:val="28"/>
        </w:rPr>
        <w:t xml:space="preserve"> </w:t>
      </w:r>
      <w:r w:rsidRPr="005E774C">
        <w:rPr>
          <w:rFonts w:ascii="Times New Roman" w:hAnsi="Times New Roman" w:cs="Times New Roman"/>
          <w:sz w:val="28"/>
          <w:szCs w:val="28"/>
        </w:rPr>
        <w:t>и</w:t>
      </w:r>
      <w:r w:rsidRPr="005E774C">
        <w:rPr>
          <w:rStyle w:val="apple-converted-space"/>
          <w:rFonts w:ascii="Times New Roman" w:hAnsi="Times New Roman" w:cs="Times New Roman"/>
          <w:sz w:val="28"/>
          <w:szCs w:val="28"/>
        </w:rPr>
        <w:t xml:space="preserve"> </w:t>
      </w:r>
      <w:hyperlink r:id="rId18" w:tooltip="Ранения" w:history="1">
        <w:r w:rsidRPr="005E774C">
          <w:rPr>
            <w:rStyle w:val="a6"/>
            <w:rFonts w:ascii="Times New Roman" w:hAnsi="Times New Roman" w:cs="Times New Roman"/>
            <w:color w:val="auto"/>
            <w:sz w:val="28"/>
            <w:szCs w:val="28"/>
            <w:u w:val="none"/>
          </w:rPr>
          <w:t>ранения</w:t>
        </w:r>
      </w:hyperlink>
      <w:r w:rsidRPr="005E774C">
        <w:rPr>
          <w:rFonts w:ascii="Times New Roman" w:hAnsi="Times New Roman" w:cs="Times New Roman"/>
          <w:sz w:val="28"/>
          <w:szCs w:val="28"/>
        </w:rPr>
        <w:t>, наследственные</w:t>
      </w:r>
      <w:r w:rsidRPr="005E774C">
        <w:rPr>
          <w:rStyle w:val="apple-converted-space"/>
          <w:rFonts w:ascii="Times New Roman" w:hAnsi="Times New Roman" w:cs="Times New Roman"/>
          <w:sz w:val="28"/>
          <w:szCs w:val="28"/>
        </w:rPr>
        <w:t xml:space="preserve"> </w:t>
      </w:r>
      <w:hyperlink r:id="rId19" w:tooltip="Генетические заболевания" w:history="1">
        <w:r w:rsidRPr="005E774C">
          <w:rPr>
            <w:rStyle w:val="a6"/>
            <w:rFonts w:ascii="Times New Roman" w:hAnsi="Times New Roman" w:cs="Times New Roman"/>
            <w:color w:val="auto"/>
            <w:sz w:val="28"/>
            <w:szCs w:val="28"/>
            <w:u w:val="none"/>
          </w:rPr>
          <w:t>генетические заболевания</w:t>
        </w:r>
      </w:hyperlink>
      <w:r w:rsidRPr="005E774C">
        <w:rPr>
          <w:rFonts w:ascii="Times New Roman" w:hAnsi="Times New Roman" w:cs="Times New Roman"/>
          <w:sz w:val="28"/>
          <w:szCs w:val="28"/>
        </w:rPr>
        <w:t xml:space="preserve"> (синдром Дауна), с </w:t>
      </w:r>
      <w:r w:rsidRPr="005E774C">
        <w:rPr>
          <w:rFonts w:ascii="Times New Roman" w:hAnsi="Times New Roman" w:cs="Times New Roman"/>
          <w:color w:val="000000"/>
          <w:sz w:val="28"/>
          <w:szCs w:val="28"/>
        </w:rPr>
        <w:t>задержкой речевого развития (ЗПР)</w:t>
      </w:r>
      <w:r w:rsidRPr="005E774C">
        <w:rPr>
          <w:rFonts w:ascii="Times New Roman" w:hAnsi="Times New Roman" w:cs="Times New Roman"/>
          <w:sz w:val="28"/>
          <w:szCs w:val="28"/>
        </w:rPr>
        <w:t xml:space="preserve">, </w:t>
      </w:r>
      <w:hyperlink r:id="rId20" w:tooltip="Эндокринные заболевания" w:history="1">
        <w:r w:rsidRPr="005E774C">
          <w:rPr>
            <w:rStyle w:val="a6"/>
            <w:rFonts w:ascii="Times New Roman" w:hAnsi="Times New Roman" w:cs="Times New Roman"/>
            <w:color w:val="auto"/>
            <w:sz w:val="28"/>
            <w:szCs w:val="28"/>
            <w:u w:val="none"/>
          </w:rPr>
          <w:t>эндокринные заболевания</w:t>
        </w:r>
      </w:hyperlink>
      <w:r w:rsidRPr="005E774C">
        <w:rPr>
          <w:rFonts w:ascii="Times New Roman" w:hAnsi="Times New Roman" w:cs="Times New Roman"/>
          <w:sz w:val="28"/>
          <w:szCs w:val="28"/>
        </w:rPr>
        <w:t xml:space="preserve"> (</w:t>
      </w:r>
      <w:r w:rsidRPr="005E774C">
        <w:rPr>
          <w:rFonts w:ascii="Times New Roman" w:hAnsi="Times New Roman" w:cs="Times New Roman"/>
          <w:color w:val="000000"/>
          <w:sz w:val="28"/>
          <w:szCs w:val="28"/>
        </w:rPr>
        <w:t>сахарный диабет).</w:t>
      </w:r>
    </w:p>
    <w:p w:rsidR="007D4BDE" w:rsidRDefault="007D4BDE" w:rsidP="007D4BDE">
      <w:pPr>
        <w:pStyle w:val="a9"/>
        <w:spacing w:after="0" w:line="240" w:lineRule="auto"/>
        <w:ind w:left="0" w:firstLine="709"/>
        <w:jc w:val="both"/>
        <w:rPr>
          <w:rFonts w:ascii="Times New Roman" w:hAnsi="Times New Roman" w:cs="Times New Roman"/>
          <w:sz w:val="28"/>
          <w:szCs w:val="28"/>
        </w:rPr>
      </w:pPr>
      <w:r w:rsidRPr="007D4BDE">
        <w:rPr>
          <w:rFonts w:ascii="Times New Roman" w:hAnsi="Times New Roman" w:cs="Times New Roman"/>
          <w:color w:val="000000"/>
          <w:sz w:val="28"/>
          <w:szCs w:val="28"/>
        </w:rPr>
        <w:t xml:space="preserve">В </w:t>
      </w:r>
      <w:r w:rsidRPr="007D4BDE">
        <w:rPr>
          <w:rFonts w:ascii="Times New Roman" w:hAnsi="Times New Roman" w:cs="Times New Roman"/>
          <w:b/>
          <w:color w:val="000000"/>
          <w:sz w:val="28"/>
          <w:szCs w:val="28"/>
        </w:rPr>
        <w:t>форме № Р-</w:t>
      </w:r>
      <w:r w:rsidRPr="007D4BDE">
        <w:rPr>
          <w:rFonts w:ascii="Times New Roman" w:hAnsi="Times New Roman" w:cs="Times New Roman"/>
          <w:b/>
          <w:sz w:val="28"/>
          <w:szCs w:val="28"/>
        </w:rPr>
        <w:t>6.3</w:t>
      </w:r>
      <w:r>
        <w:rPr>
          <w:rFonts w:ascii="Times New Roman" w:hAnsi="Times New Roman" w:cs="Times New Roman"/>
          <w:sz w:val="28"/>
          <w:szCs w:val="28"/>
        </w:rPr>
        <w:t xml:space="preserve"> приводятся сведения о трудоустройстве инвалидов и лиц с ОВЗ, завершивших обучения в 2016/2017 учебном году, по данным мониторинга </w:t>
      </w:r>
      <w:proofErr w:type="gramStart"/>
      <w:r>
        <w:rPr>
          <w:rFonts w:ascii="Times New Roman" w:hAnsi="Times New Roman" w:cs="Times New Roman"/>
          <w:sz w:val="28"/>
          <w:szCs w:val="28"/>
        </w:rPr>
        <w:t>на конец</w:t>
      </w:r>
      <w:proofErr w:type="gramEnd"/>
      <w:r>
        <w:rPr>
          <w:rFonts w:ascii="Times New Roman" w:hAnsi="Times New Roman" w:cs="Times New Roman"/>
          <w:sz w:val="28"/>
          <w:szCs w:val="28"/>
        </w:rPr>
        <w:t xml:space="preserve"> 2017 года. Детализируется численность инвалидов и лиц с ОВЗ по нозологиям.</w:t>
      </w:r>
    </w:p>
    <w:p w:rsidR="001D6844" w:rsidRPr="001D6844" w:rsidRDefault="001D6844" w:rsidP="001D6844">
      <w:pPr>
        <w:ind w:firstLine="709"/>
        <w:jc w:val="both"/>
        <w:rPr>
          <w:rFonts w:ascii="Arial" w:eastAsia="Calibri" w:hAnsi="Arial" w:cs="Arial"/>
          <w:sz w:val="24"/>
          <w:szCs w:val="24"/>
        </w:rPr>
      </w:pPr>
      <w:r>
        <w:rPr>
          <w:sz w:val="28"/>
          <w:szCs w:val="28"/>
        </w:rPr>
        <w:t xml:space="preserve">В </w:t>
      </w:r>
      <w:r w:rsidRPr="001D6844">
        <w:rPr>
          <w:b/>
          <w:sz w:val="28"/>
          <w:szCs w:val="28"/>
        </w:rPr>
        <w:t>показателе 3.10</w:t>
      </w:r>
      <w:r>
        <w:rPr>
          <w:sz w:val="28"/>
          <w:szCs w:val="28"/>
        </w:rPr>
        <w:t xml:space="preserve"> приводятся данные об общем объеме средств, фактически поступивших в ПОО за отчетный год. В </w:t>
      </w:r>
      <w:r w:rsidRPr="001D6844">
        <w:rPr>
          <w:b/>
          <w:sz w:val="28"/>
          <w:szCs w:val="28"/>
        </w:rPr>
        <w:t>показателе 3.10.1</w:t>
      </w:r>
      <w:r>
        <w:rPr>
          <w:sz w:val="28"/>
          <w:szCs w:val="28"/>
        </w:rPr>
        <w:t xml:space="preserve"> отражаются </w:t>
      </w:r>
      <w:r w:rsidRPr="001D6844">
        <w:rPr>
          <w:sz w:val="28"/>
          <w:szCs w:val="28"/>
        </w:rPr>
        <w:t>данные о внебюджетных средствах. Внебюджетные средства - это все средства, получаемые образовательными организациями от выполнения работ, оказания услуг, реализации продукции по договорам гражданско-правового характера и иные поступления, кроме бюджетного финансирования.</w:t>
      </w:r>
    </w:p>
    <w:p w:rsidR="00633C76" w:rsidRPr="00632D6C" w:rsidRDefault="00633C76" w:rsidP="00633C76">
      <w:pPr>
        <w:ind w:firstLine="708"/>
        <w:jc w:val="both"/>
        <w:outlineLvl w:val="1"/>
        <w:rPr>
          <w:sz w:val="28"/>
          <w:szCs w:val="28"/>
          <w:highlight w:val="green"/>
        </w:rPr>
      </w:pPr>
      <w:r w:rsidRPr="00632D6C">
        <w:rPr>
          <w:b/>
          <w:sz w:val="28"/>
          <w:szCs w:val="28"/>
        </w:rPr>
        <w:t xml:space="preserve">Раздел 4. Сведения о кадровом обеспечении ПОО. </w:t>
      </w:r>
      <w:r w:rsidRPr="00632D6C">
        <w:rPr>
          <w:sz w:val="28"/>
          <w:szCs w:val="28"/>
        </w:rPr>
        <w:t xml:space="preserve">При отчете по данному разделу приводятся сведения только о работниках списочного состава ПОО, если иное не указано в показателе. К работникам списочного состава </w:t>
      </w:r>
      <w:r w:rsidRPr="00632D6C">
        <w:rPr>
          <w:i/>
          <w:sz w:val="28"/>
          <w:szCs w:val="28"/>
        </w:rPr>
        <w:t xml:space="preserve">относятся </w:t>
      </w:r>
      <w:r w:rsidRPr="00632D6C">
        <w:rPr>
          <w:sz w:val="28"/>
          <w:szCs w:val="28"/>
        </w:rPr>
        <w:t>работа</w:t>
      </w:r>
      <w:r w:rsidR="00527BF0">
        <w:rPr>
          <w:sz w:val="28"/>
          <w:szCs w:val="28"/>
        </w:rPr>
        <w:t>ющ</w:t>
      </w:r>
      <w:r w:rsidRPr="00632D6C">
        <w:rPr>
          <w:sz w:val="28"/>
          <w:szCs w:val="28"/>
        </w:rPr>
        <w:t xml:space="preserve">ие по трудовому договору </w:t>
      </w:r>
      <w:r>
        <w:rPr>
          <w:sz w:val="28"/>
          <w:szCs w:val="28"/>
        </w:rPr>
        <w:t xml:space="preserve">работники, основным местом работы которых является отчитывающаяся ПОО </w:t>
      </w:r>
      <w:r w:rsidRPr="009627DB">
        <w:rPr>
          <w:sz w:val="28"/>
          <w:szCs w:val="28"/>
        </w:rPr>
        <w:t>(</w:t>
      </w:r>
      <w:r w:rsidRPr="0054599B">
        <w:rPr>
          <w:rStyle w:val="af3"/>
          <w:rFonts w:eastAsiaTheme="majorEastAsia"/>
          <w:b w:val="0"/>
          <w:sz w:val="28"/>
          <w:szCs w:val="28"/>
        </w:rPr>
        <w:t>о</w:t>
      </w:r>
      <w:r w:rsidRPr="0054599B">
        <w:rPr>
          <w:rStyle w:val="af3"/>
          <w:b w:val="0"/>
          <w:sz w:val="28"/>
          <w:szCs w:val="28"/>
        </w:rPr>
        <w:t>сновным</w:t>
      </w:r>
      <w:r w:rsidRPr="0054599B">
        <w:rPr>
          <w:rStyle w:val="af3"/>
          <w:rFonts w:eastAsiaTheme="majorEastAsia"/>
          <w:b w:val="0"/>
          <w:sz w:val="28"/>
          <w:szCs w:val="28"/>
        </w:rPr>
        <w:t xml:space="preserve"> </w:t>
      </w:r>
      <w:r w:rsidRPr="0054599B">
        <w:rPr>
          <w:rStyle w:val="af3"/>
          <w:b w:val="0"/>
          <w:sz w:val="28"/>
          <w:szCs w:val="28"/>
        </w:rPr>
        <w:t>местом работы при этом следует считать</w:t>
      </w:r>
      <w:r w:rsidRPr="0054599B">
        <w:rPr>
          <w:rStyle w:val="af3"/>
          <w:rFonts w:eastAsiaTheme="majorEastAsia"/>
          <w:b w:val="0"/>
          <w:sz w:val="28"/>
          <w:szCs w:val="28"/>
        </w:rPr>
        <w:t xml:space="preserve"> </w:t>
      </w:r>
      <w:r w:rsidRPr="0054599B">
        <w:rPr>
          <w:rStyle w:val="af3"/>
          <w:b w:val="0"/>
          <w:sz w:val="28"/>
          <w:szCs w:val="28"/>
        </w:rPr>
        <w:t>организацию, в которой находится трудовая книжка</w:t>
      </w:r>
      <w:r w:rsidRPr="0054599B">
        <w:rPr>
          <w:rStyle w:val="af3"/>
          <w:rFonts w:eastAsiaTheme="majorEastAsia"/>
          <w:b w:val="0"/>
          <w:sz w:val="28"/>
          <w:szCs w:val="28"/>
        </w:rPr>
        <w:t xml:space="preserve"> </w:t>
      </w:r>
      <w:r w:rsidRPr="0054599B">
        <w:rPr>
          <w:rStyle w:val="af3"/>
          <w:b w:val="0"/>
          <w:sz w:val="28"/>
          <w:szCs w:val="28"/>
        </w:rPr>
        <w:t>работающего</w:t>
      </w:r>
      <w:r w:rsidRPr="0054599B">
        <w:rPr>
          <w:rStyle w:val="af3"/>
          <w:rFonts w:eastAsiaTheme="majorEastAsia"/>
          <w:b w:val="0"/>
          <w:sz w:val="28"/>
          <w:szCs w:val="28"/>
        </w:rPr>
        <w:t>)</w:t>
      </w:r>
      <w:r w:rsidRPr="00B85B85">
        <w:rPr>
          <w:sz w:val="28"/>
          <w:szCs w:val="28"/>
        </w:rPr>
        <w:t>.</w:t>
      </w:r>
      <w:r w:rsidRPr="00632D6C">
        <w:rPr>
          <w:b/>
          <w:sz w:val="28"/>
          <w:szCs w:val="28"/>
        </w:rPr>
        <w:t xml:space="preserve"> </w:t>
      </w:r>
      <w:r>
        <w:rPr>
          <w:sz w:val="28"/>
          <w:szCs w:val="28"/>
        </w:rPr>
        <w:t>С</w:t>
      </w:r>
      <w:r w:rsidRPr="00632D6C">
        <w:rPr>
          <w:sz w:val="28"/>
          <w:szCs w:val="28"/>
        </w:rPr>
        <w:t xml:space="preserve">оответственно, </w:t>
      </w:r>
      <w:r>
        <w:rPr>
          <w:sz w:val="28"/>
          <w:szCs w:val="28"/>
        </w:rPr>
        <w:t xml:space="preserve">к ним </w:t>
      </w:r>
      <w:r w:rsidRPr="00632D6C">
        <w:rPr>
          <w:i/>
          <w:sz w:val="28"/>
          <w:szCs w:val="28"/>
        </w:rPr>
        <w:t>не относятся</w:t>
      </w:r>
      <w:r w:rsidRPr="00632D6C">
        <w:rPr>
          <w:sz w:val="28"/>
          <w:szCs w:val="28"/>
        </w:rPr>
        <w:t xml:space="preserve"> работники, принятые на работу по совместительству из других организаций; выполнявшие по трудовому договору педагогическую работу не по месту основной работы на условиях почасовой оплаты в объеме не более 300 часов в год; выполнявшие работу по договорам гражданско-правового характера. Работники списочного состава отражаются в показателях раздела только</w:t>
      </w:r>
      <w:r w:rsidRPr="00632D6C">
        <w:rPr>
          <w:i/>
          <w:sz w:val="28"/>
          <w:szCs w:val="28"/>
        </w:rPr>
        <w:t xml:space="preserve"> по основной </w:t>
      </w:r>
      <w:r w:rsidRPr="00632D6C">
        <w:rPr>
          <w:sz w:val="28"/>
          <w:szCs w:val="28"/>
        </w:rPr>
        <w:t>занимаемой ими должности. Работники, получающие в ПОО две, полторы ставки или оформленные в одной ПОО как внутренние совместители, учитываются в списочной численности работников как один человек.</w:t>
      </w:r>
      <w:r>
        <w:rPr>
          <w:sz w:val="28"/>
          <w:szCs w:val="28"/>
        </w:rPr>
        <w:t xml:space="preserve"> </w:t>
      </w:r>
      <w:r w:rsidRPr="00632D6C">
        <w:rPr>
          <w:sz w:val="28"/>
          <w:szCs w:val="28"/>
        </w:rPr>
        <w:t xml:space="preserve">Работник, отсутствующий ввиду продолжительной болезни, отпуска по беременности и родам или по уходу за ребенком, включается в отчет в случае, если его штатная должность не замещена другим работником, принятым на время его отсутствия. В противном случае учитывается работник, фактически работавший взамен </w:t>
      </w:r>
      <w:proofErr w:type="gramStart"/>
      <w:r w:rsidRPr="00632D6C">
        <w:rPr>
          <w:sz w:val="28"/>
          <w:szCs w:val="28"/>
        </w:rPr>
        <w:t>отсутствующего</w:t>
      </w:r>
      <w:proofErr w:type="gramEnd"/>
      <w:r w:rsidRPr="00632D6C">
        <w:rPr>
          <w:sz w:val="28"/>
          <w:szCs w:val="28"/>
        </w:rPr>
        <w:t>.</w:t>
      </w:r>
      <w:bookmarkEnd w:id="43"/>
    </w:p>
    <w:p w:rsidR="00633C76" w:rsidRPr="00632D6C" w:rsidRDefault="00633C76" w:rsidP="00633C76">
      <w:pPr>
        <w:pStyle w:val="1"/>
        <w:spacing w:before="0" w:after="0"/>
        <w:ind w:firstLine="709"/>
        <w:jc w:val="both"/>
        <w:rPr>
          <w:rFonts w:ascii="Times New Roman" w:hAnsi="Times New Roman" w:cs="Times New Roman"/>
          <w:b w:val="0"/>
          <w:sz w:val="28"/>
          <w:szCs w:val="28"/>
        </w:rPr>
      </w:pPr>
      <w:bookmarkStart w:id="44" w:name="_Toc405763292"/>
      <w:bookmarkStart w:id="45" w:name="_Toc405824999"/>
      <w:bookmarkStart w:id="46" w:name="_Toc405825162"/>
      <w:bookmarkStart w:id="47" w:name="_Toc405826943"/>
      <w:r w:rsidRPr="00632D6C">
        <w:rPr>
          <w:rFonts w:ascii="Times New Roman" w:hAnsi="Times New Roman" w:cs="Times New Roman"/>
          <w:b w:val="0"/>
          <w:sz w:val="28"/>
          <w:szCs w:val="28"/>
        </w:rPr>
        <w:t xml:space="preserve">В </w:t>
      </w:r>
      <w:r w:rsidRPr="00632D6C">
        <w:rPr>
          <w:rFonts w:ascii="Times New Roman" w:hAnsi="Times New Roman" w:cs="Times New Roman"/>
          <w:sz w:val="28"/>
          <w:szCs w:val="28"/>
        </w:rPr>
        <w:t>показателе 4.1</w:t>
      </w:r>
      <w:r w:rsidRPr="00632D6C">
        <w:rPr>
          <w:rFonts w:ascii="Times New Roman" w:hAnsi="Times New Roman" w:cs="Times New Roman"/>
          <w:b w:val="0"/>
          <w:sz w:val="28"/>
          <w:szCs w:val="28"/>
        </w:rPr>
        <w:t xml:space="preserve"> приводится численность педагогических работников ПОО на 1 октября отчетного года. Отнесение работников к </w:t>
      </w:r>
      <w:r w:rsidRPr="00632D6C">
        <w:rPr>
          <w:rFonts w:ascii="Times New Roman" w:hAnsi="Times New Roman" w:cs="Times New Roman"/>
          <w:b w:val="0"/>
          <w:i/>
          <w:sz w:val="28"/>
          <w:szCs w:val="28"/>
        </w:rPr>
        <w:t>категории</w:t>
      </w:r>
      <w:r w:rsidRPr="00632D6C">
        <w:rPr>
          <w:rFonts w:ascii="Times New Roman" w:hAnsi="Times New Roman" w:cs="Times New Roman"/>
          <w:b w:val="0"/>
          <w:sz w:val="28"/>
          <w:szCs w:val="28"/>
        </w:rPr>
        <w:t xml:space="preserve"> педагогических работников производится в соответствии с постановление</w:t>
      </w:r>
      <w:r>
        <w:rPr>
          <w:rFonts w:ascii="Times New Roman" w:hAnsi="Times New Roman" w:cs="Times New Roman"/>
          <w:b w:val="0"/>
          <w:sz w:val="28"/>
          <w:szCs w:val="28"/>
        </w:rPr>
        <w:t>м</w:t>
      </w:r>
      <w:r w:rsidRPr="00632D6C">
        <w:rPr>
          <w:rFonts w:ascii="Times New Roman" w:hAnsi="Times New Roman" w:cs="Times New Roman"/>
          <w:b w:val="0"/>
          <w:sz w:val="28"/>
          <w:szCs w:val="28"/>
        </w:rPr>
        <w:t xml:space="preserve"> Правительства Российской Федерации от 8 августа 2013 г. </w:t>
      </w:r>
      <w:r>
        <w:rPr>
          <w:rFonts w:ascii="Times New Roman" w:hAnsi="Times New Roman" w:cs="Times New Roman"/>
          <w:b w:val="0"/>
          <w:sz w:val="28"/>
          <w:szCs w:val="28"/>
        </w:rPr>
        <w:t>№</w:t>
      </w:r>
      <w:r w:rsidRPr="00632D6C">
        <w:rPr>
          <w:rFonts w:ascii="Times New Roman" w:hAnsi="Times New Roman" w:cs="Times New Roman"/>
          <w:b w:val="0"/>
          <w:sz w:val="28"/>
          <w:szCs w:val="28"/>
        </w:rPr>
        <w:t xml:space="preserve"> 678 </w:t>
      </w:r>
      <w:r>
        <w:rPr>
          <w:rFonts w:ascii="Times New Roman" w:hAnsi="Times New Roman" w:cs="Times New Roman"/>
          <w:b w:val="0"/>
          <w:sz w:val="28"/>
          <w:szCs w:val="28"/>
        </w:rPr>
        <w:t>«</w:t>
      </w:r>
      <w:r w:rsidRPr="00632D6C">
        <w:rPr>
          <w:rFonts w:ascii="Times New Roman" w:hAnsi="Times New Roman" w:cs="Times New Roman"/>
          <w:b w:val="0"/>
          <w:sz w:val="28"/>
          <w:szCs w:val="28"/>
        </w:rPr>
        <w: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Pr>
          <w:rFonts w:ascii="Times New Roman" w:hAnsi="Times New Roman" w:cs="Times New Roman"/>
          <w:b w:val="0"/>
          <w:sz w:val="28"/>
          <w:szCs w:val="28"/>
        </w:rPr>
        <w:t>». Согласно данному постановлению, к педагогическим работникам могут быть отнесены работники, занимающие следующие должности:</w:t>
      </w:r>
      <w:bookmarkEnd w:id="44"/>
      <w:bookmarkEnd w:id="45"/>
      <w:bookmarkEnd w:id="46"/>
      <w:bookmarkEnd w:id="47"/>
    </w:p>
    <w:p w:rsidR="00633C76" w:rsidRPr="00632D6C" w:rsidRDefault="00633C76" w:rsidP="00633C76">
      <w:pPr>
        <w:pStyle w:val="a9"/>
        <w:numPr>
          <w:ilvl w:val="0"/>
          <w:numId w:val="15"/>
        </w:numPr>
        <w:spacing w:after="0" w:line="240" w:lineRule="auto"/>
        <w:ind w:left="0" w:firstLine="709"/>
        <w:rPr>
          <w:rFonts w:ascii="Times New Roman" w:hAnsi="Times New Roman" w:cs="Times New Roman"/>
          <w:sz w:val="28"/>
          <w:szCs w:val="28"/>
        </w:rPr>
      </w:pPr>
      <w:r w:rsidRPr="00632D6C">
        <w:rPr>
          <w:rFonts w:ascii="Times New Roman" w:hAnsi="Times New Roman" w:cs="Times New Roman"/>
          <w:sz w:val="28"/>
          <w:szCs w:val="28"/>
        </w:rPr>
        <w:t>воспитатель;</w:t>
      </w:r>
    </w:p>
    <w:p w:rsidR="00633C76" w:rsidRPr="00632D6C" w:rsidRDefault="00633C76" w:rsidP="00633C76">
      <w:pPr>
        <w:pStyle w:val="a9"/>
        <w:numPr>
          <w:ilvl w:val="0"/>
          <w:numId w:val="15"/>
        </w:numPr>
        <w:spacing w:after="0" w:line="240" w:lineRule="auto"/>
        <w:ind w:left="0" w:firstLine="709"/>
        <w:rPr>
          <w:rFonts w:ascii="Times New Roman" w:hAnsi="Times New Roman" w:cs="Times New Roman"/>
          <w:sz w:val="28"/>
          <w:szCs w:val="28"/>
        </w:rPr>
      </w:pPr>
      <w:r w:rsidRPr="00632D6C">
        <w:rPr>
          <w:rFonts w:ascii="Times New Roman" w:hAnsi="Times New Roman" w:cs="Times New Roman"/>
          <w:sz w:val="28"/>
          <w:szCs w:val="28"/>
        </w:rPr>
        <w:t>инструктор-методист;</w:t>
      </w:r>
    </w:p>
    <w:p w:rsidR="00633C76" w:rsidRPr="00632D6C" w:rsidRDefault="00633C76" w:rsidP="00633C76">
      <w:pPr>
        <w:pStyle w:val="a9"/>
        <w:numPr>
          <w:ilvl w:val="0"/>
          <w:numId w:val="15"/>
        </w:numPr>
        <w:spacing w:after="0" w:line="240" w:lineRule="auto"/>
        <w:ind w:left="0" w:firstLine="709"/>
        <w:rPr>
          <w:rFonts w:ascii="Times New Roman" w:hAnsi="Times New Roman" w:cs="Times New Roman"/>
          <w:sz w:val="28"/>
          <w:szCs w:val="28"/>
        </w:rPr>
      </w:pPr>
      <w:r w:rsidRPr="00632D6C">
        <w:rPr>
          <w:rFonts w:ascii="Times New Roman" w:hAnsi="Times New Roman" w:cs="Times New Roman"/>
          <w:sz w:val="28"/>
          <w:szCs w:val="28"/>
        </w:rPr>
        <w:t>инструктор по труду;</w:t>
      </w:r>
    </w:p>
    <w:p w:rsidR="00633C76" w:rsidRPr="00632D6C" w:rsidRDefault="00633C76" w:rsidP="00633C76">
      <w:pPr>
        <w:pStyle w:val="a9"/>
        <w:numPr>
          <w:ilvl w:val="0"/>
          <w:numId w:val="15"/>
        </w:numPr>
        <w:spacing w:after="0" w:line="240" w:lineRule="auto"/>
        <w:ind w:left="0" w:firstLine="709"/>
        <w:rPr>
          <w:rFonts w:ascii="Times New Roman" w:hAnsi="Times New Roman" w:cs="Times New Roman"/>
          <w:sz w:val="28"/>
          <w:szCs w:val="28"/>
        </w:rPr>
      </w:pPr>
      <w:r w:rsidRPr="00632D6C">
        <w:rPr>
          <w:rFonts w:ascii="Times New Roman" w:hAnsi="Times New Roman" w:cs="Times New Roman"/>
          <w:sz w:val="28"/>
          <w:szCs w:val="28"/>
        </w:rPr>
        <w:t>инструктор по физической культуре;</w:t>
      </w:r>
    </w:p>
    <w:p w:rsidR="00633C76" w:rsidRPr="00632D6C" w:rsidRDefault="00633C76" w:rsidP="00633C76">
      <w:pPr>
        <w:pStyle w:val="a9"/>
        <w:numPr>
          <w:ilvl w:val="0"/>
          <w:numId w:val="15"/>
        </w:numPr>
        <w:spacing w:after="0" w:line="240" w:lineRule="auto"/>
        <w:ind w:left="0" w:firstLine="709"/>
        <w:rPr>
          <w:rFonts w:ascii="Times New Roman" w:hAnsi="Times New Roman" w:cs="Times New Roman"/>
          <w:sz w:val="28"/>
          <w:szCs w:val="28"/>
        </w:rPr>
      </w:pPr>
      <w:r w:rsidRPr="00632D6C">
        <w:rPr>
          <w:rFonts w:ascii="Times New Roman" w:hAnsi="Times New Roman" w:cs="Times New Roman"/>
          <w:sz w:val="28"/>
          <w:szCs w:val="28"/>
        </w:rPr>
        <w:t>концертмейстер;</w:t>
      </w:r>
    </w:p>
    <w:p w:rsidR="00633C76" w:rsidRPr="00632D6C" w:rsidRDefault="00633C76" w:rsidP="00633C76">
      <w:pPr>
        <w:pStyle w:val="a9"/>
        <w:numPr>
          <w:ilvl w:val="0"/>
          <w:numId w:val="15"/>
        </w:numPr>
        <w:spacing w:after="0" w:line="240" w:lineRule="auto"/>
        <w:ind w:left="0" w:firstLine="709"/>
        <w:rPr>
          <w:rFonts w:ascii="Times New Roman" w:hAnsi="Times New Roman" w:cs="Times New Roman"/>
          <w:sz w:val="28"/>
          <w:szCs w:val="28"/>
        </w:rPr>
      </w:pPr>
      <w:r w:rsidRPr="00632D6C">
        <w:rPr>
          <w:rFonts w:ascii="Times New Roman" w:hAnsi="Times New Roman" w:cs="Times New Roman"/>
          <w:sz w:val="28"/>
          <w:szCs w:val="28"/>
        </w:rPr>
        <w:t>логопед;</w:t>
      </w:r>
    </w:p>
    <w:p w:rsidR="00633C76" w:rsidRPr="00632D6C" w:rsidRDefault="00633C76" w:rsidP="00633C76">
      <w:pPr>
        <w:pStyle w:val="a9"/>
        <w:numPr>
          <w:ilvl w:val="0"/>
          <w:numId w:val="15"/>
        </w:numPr>
        <w:spacing w:after="0" w:line="240" w:lineRule="auto"/>
        <w:ind w:left="0" w:firstLine="709"/>
        <w:rPr>
          <w:rFonts w:ascii="Times New Roman" w:hAnsi="Times New Roman" w:cs="Times New Roman"/>
          <w:sz w:val="28"/>
          <w:szCs w:val="28"/>
        </w:rPr>
      </w:pPr>
      <w:r w:rsidRPr="00632D6C">
        <w:rPr>
          <w:rFonts w:ascii="Times New Roman" w:hAnsi="Times New Roman" w:cs="Times New Roman"/>
          <w:sz w:val="28"/>
          <w:szCs w:val="28"/>
        </w:rPr>
        <w:t>мастер производственного обучения;</w:t>
      </w:r>
    </w:p>
    <w:p w:rsidR="00633C76" w:rsidRPr="00632D6C" w:rsidRDefault="00633C76" w:rsidP="00633C76">
      <w:pPr>
        <w:pStyle w:val="a9"/>
        <w:numPr>
          <w:ilvl w:val="0"/>
          <w:numId w:val="15"/>
        </w:numPr>
        <w:spacing w:after="0" w:line="240" w:lineRule="auto"/>
        <w:ind w:left="0" w:firstLine="709"/>
        <w:rPr>
          <w:rFonts w:ascii="Times New Roman" w:hAnsi="Times New Roman" w:cs="Times New Roman"/>
          <w:sz w:val="28"/>
          <w:szCs w:val="28"/>
        </w:rPr>
      </w:pPr>
      <w:r w:rsidRPr="00632D6C">
        <w:rPr>
          <w:rFonts w:ascii="Times New Roman" w:hAnsi="Times New Roman" w:cs="Times New Roman"/>
          <w:sz w:val="28"/>
          <w:szCs w:val="28"/>
        </w:rPr>
        <w:t>методист;</w:t>
      </w:r>
    </w:p>
    <w:p w:rsidR="00633C76" w:rsidRPr="00632D6C" w:rsidRDefault="00633C76" w:rsidP="00633C76">
      <w:pPr>
        <w:pStyle w:val="a9"/>
        <w:numPr>
          <w:ilvl w:val="0"/>
          <w:numId w:val="15"/>
        </w:numPr>
        <w:spacing w:after="0" w:line="240" w:lineRule="auto"/>
        <w:ind w:left="0" w:firstLine="709"/>
        <w:rPr>
          <w:rFonts w:ascii="Times New Roman" w:hAnsi="Times New Roman" w:cs="Times New Roman"/>
          <w:sz w:val="28"/>
          <w:szCs w:val="28"/>
        </w:rPr>
      </w:pPr>
      <w:r w:rsidRPr="00632D6C">
        <w:rPr>
          <w:rFonts w:ascii="Times New Roman" w:hAnsi="Times New Roman" w:cs="Times New Roman"/>
          <w:sz w:val="28"/>
          <w:szCs w:val="28"/>
        </w:rPr>
        <w:t>музыкальный руководитель;</w:t>
      </w:r>
    </w:p>
    <w:p w:rsidR="00633C76" w:rsidRPr="00632D6C" w:rsidRDefault="00633C76" w:rsidP="00633C76">
      <w:pPr>
        <w:pStyle w:val="a9"/>
        <w:numPr>
          <w:ilvl w:val="0"/>
          <w:numId w:val="15"/>
        </w:numPr>
        <w:spacing w:after="0" w:line="240" w:lineRule="auto"/>
        <w:ind w:left="0" w:firstLine="709"/>
        <w:rPr>
          <w:rFonts w:ascii="Times New Roman" w:hAnsi="Times New Roman" w:cs="Times New Roman"/>
          <w:sz w:val="28"/>
          <w:szCs w:val="28"/>
        </w:rPr>
      </w:pPr>
      <w:r w:rsidRPr="00632D6C">
        <w:rPr>
          <w:rFonts w:ascii="Times New Roman" w:hAnsi="Times New Roman" w:cs="Times New Roman"/>
          <w:sz w:val="28"/>
          <w:szCs w:val="28"/>
        </w:rPr>
        <w:t>педагог дополнительного образования;</w:t>
      </w:r>
    </w:p>
    <w:p w:rsidR="00633C76" w:rsidRPr="00632D6C" w:rsidRDefault="00633C76" w:rsidP="00633C76">
      <w:pPr>
        <w:pStyle w:val="a9"/>
        <w:numPr>
          <w:ilvl w:val="0"/>
          <w:numId w:val="15"/>
        </w:numPr>
        <w:spacing w:after="0" w:line="240" w:lineRule="auto"/>
        <w:ind w:left="0" w:firstLine="709"/>
        <w:rPr>
          <w:rFonts w:ascii="Times New Roman" w:hAnsi="Times New Roman" w:cs="Times New Roman"/>
          <w:sz w:val="28"/>
          <w:szCs w:val="28"/>
        </w:rPr>
      </w:pPr>
      <w:r w:rsidRPr="00632D6C">
        <w:rPr>
          <w:rFonts w:ascii="Times New Roman" w:hAnsi="Times New Roman" w:cs="Times New Roman"/>
          <w:sz w:val="28"/>
          <w:szCs w:val="28"/>
        </w:rPr>
        <w:t>педагог-библиотекарь;</w:t>
      </w:r>
    </w:p>
    <w:p w:rsidR="00633C76" w:rsidRPr="00632D6C" w:rsidRDefault="00633C76" w:rsidP="00633C76">
      <w:pPr>
        <w:pStyle w:val="a9"/>
        <w:numPr>
          <w:ilvl w:val="0"/>
          <w:numId w:val="15"/>
        </w:numPr>
        <w:spacing w:after="0" w:line="240" w:lineRule="auto"/>
        <w:ind w:left="0" w:firstLine="709"/>
        <w:rPr>
          <w:rFonts w:ascii="Times New Roman" w:hAnsi="Times New Roman" w:cs="Times New Roman"/>
          <w:sz w:val="28"/>
          <w:szCs w:val="28"/>
        </w:rPr>
      </w:pPr>
      <w:r w:rsidRPr="00632D6C">
        <w:rPr>
          <w:rFonts w:ascii="Times New Roman" w:hAnsi="Times New Roman" w:cs="Times New Roman"/>
          <w:sz w:val="28"/>
          <w:szCs w:val="28"/>
        </w:rPr>
        <w:t>педагог-организатор;</w:t>
      </w:r>
    </w:p>
    <w:p w:rsidR="00633C76" w:rsidRPr="00632D6C" w:rsidRDefault="00633C76" w:rsidP="00633C76">
      <w:pPr>
        <w:pStyle w:val="a9"/>
        <w:numPr>
          <w:ilvl w:val="0"/>
          <w:numId w:val="15"/>
        </w:numPr>
        <w:spacing w:after="0" w:line="240" w:lineRule="auto"/>
        <w:ind w:left="0" w:firstLine="709"/>
        <w:rPr>
          <w:rFonts w:ascii="Times New Roman" w:hAnsi="Times New Roman" w:cs="Times New Roman"/>
          <w:sz w:val="28"/>
          <w:szCs w:val="28"/>
        </w:rPr>
      </w:pPr>
      <w:r w:rsidRPr="00632D6C">
        <w:rPr>
          <w:rFonts w:ascii="Times New Roman" w:hAnsi="Times New Roman" w:cs="Times New Roman"/>
          <w:sz w:val="28"/>
          <w:szCs w:val="28"/>
        </w:rPr>
        <w:t>педагог-психолог;</w:t>
      </w:r>
    </w:p>
    <w:p w:rsidR="00633C76" w:rsidRPr="00632D6C" w:rsidRDefault="00633C76" w:rsidP="00633C76">
      <w:pPr>
        <w:pStyle w:val="a9"/>
        <w:numPr>
          <w:ilvl w:val="0"/>
          <w:numId w:val="15"/>
        </w:numPr>
        <w:spacing w:after="0" w:line="240" w:lineRule="auto"/>
        <w:ind w:left="0" w:firstLine="709"/>
        <w:rPr>
          <w:rFonts w:ascii="Times New Roman" w:hAnsi="Times New Roman" w:cs="Times New Roman"/>
          <w:sz w:val="28"/>
          <w:szCs w:val="28"/>
        </w:rPr>
      </w:pPr>
      <w:r w:rsidRPr="00632D6C">
        <w:rPr>
          <w:rFonts w:ascii="Times New Roman" w:hAnsi="Times New Roman" w:cs="Times New Roman"/>
          <w:sz w:val="28"/>
          <w:szCs w:val="28"/>
        </w:rPr>
        <w:t>преподаватель;</w:t>
      </w:r>
    </w:p>
    <w:p w:rsidR="00633C76" w:rsidRPr="00632D6C" w:rsidRDefault="00633C76" w:rsidP="00633C76">
      <w:pPr>
        <w:pStyle w:val="a9"/>
        <w:numPr>
          <w:ilvl w:val="0"/>
          <w:numId w:val="15"/>
        </w:numPr>
        <w:spacing w:after="0" w:line="240" w:lineRule="auto"/>
        <w:ind w:left="0" w:firstLine="709"/>
        <w:rPr>
          <w:rFonts w:ascii="Times New Roman" w:hAnsi="Times New Roman" w:cs="Times New Roman"/>
          <w:sz w:val="28"/>
          <w:szCs w:val="28"/>
        </w:rPr>
      </w:pPr>
      <w:r w:rsidRPr="00632D6C">
        <w:rPr>
          <w:rFonts w:ascii="Times New Roman" w:hAnsi="Times New Roman" w:cs="Times New Roman"/>
          <w:sz w:val="28"/>
          <w:szCs w:val="28"/>
        </w:rPr>
        <w:t>преподаватель-организатор основ безопасности жизнедеятельности;</w:t>
      </w:r>
    </w:p>
    <w:p w:rsidR="00633C76" w:rsidRPr="00632D6C" w:rsidRDefault="00633C76" w:rsidP="00633C76">
      <w:pPr>
        <w:pStyle w:val="a9"/>
        <w:numPr>
          <w:ilvl w:val="0"/>
          <w:numId w:val="15"/>
        </w:numPr>
        <w:spacing w:after="0" w:line="240" w:lineRule="auto"/>
        <w:ind w:left="0" w:firstLine="709"/>
        <w:rPr>
          <w:rFonts w:ascii="Times New Roman" w:hAnsi="Times New Roman" w:cs="Times New Roman"/>
          <w:sz w:val="28"/>
          <w:szCs w:val="28"/>
        </w:rPr>
      </w:pPr>
      <w:r w:rsidRPr="00632D6C">
        <w:rPr>
          <w:rFonts w:ascii="Times New Roman" w:hAnsi="Times New Roman" w:cs="Times New Roman"/>
          <w:sz w:val="28"/>
          <w:szCs w:val="28"/>
        </w:rPr>
        <w:t>руководитель физического воспитания;</w:t>
      </w:r>
    </w:p>
    <w:p w:rsidR="00633C76" w:rsidRPr="00632D6C" w:rsidRDefault="00633C76" w:rsidP="00633C76">
      <w:pPr>
        <w:pStyle w:val="a9"/>
        <w:numPr>
          <w:ilvl w:val="0"/>
          <w:numId w:val="15"/>
        </w:numPr>
        <w:spacing w:after="0" w:line="240" w:lineRule="auto"/>
        <w:ind w:left="0" w:firstLine="709"/>
        <w:rPr>
          <w:rFonts w:ascii="Times New Roman" w:hAnsi="Times New Roman" w:cs="Times New Roman"/>
          <w:sz w:val="28"/>
          <w:szCs w:val="28"/>
        </w:rPr>
      </w:pPr>
      <w:r w:rsidRPr="00632D6C">
        <w:rPr>
          <w:rFonts w:ascii="Times New Roman" w:hAnsi="Times New Roman" w:cs="Times New Roman"/>
          <w:sz w:val="28"/>
          <w:szCs w:val="28"/>
        </w:rPr>
        <w:t>социальный педагог;</w:t>
      </w:r>
    </w:p>
    <w:p w:rsidR="00633C76" w:rsidRPr="00632D6C" w:rsidRDefault="00633C76" w:rsidP="00633C76">
      <w:pPr>
        <w:pStyle w:val="a9"/>
        <w:numPr>
          <w:ilvl w:val="0"/>
          <w:numId w:val="15"/>
        </w:numPr>
        <w:spacing w:after="0" w:line="240" w:lineRule="auto"/>
        <w:ind w:left="0" w:firstLine="709"/>
        <w:rPr>
          <w:rFonts w:ascii="Times New Roman" w:hAnsi="Times New Roman" w:cs="Times New Roman"/>
          <w:sz w:val="28"/>
          <w:szCs w:val="28"/>
        </w:rPr>
      </w:pPr>
      <w:r w:rsidRPr="00632D6C">
        <w:rPr>
          <w:rFonts w:ascii="Times New Roman" w:hAnsi="Times New Roman" w:cs="Times New Roman"/>
          <w:sz w:val="28"/>
          <w:szCs w:val="28"/>
        </w:rPr>
        <w:t>старший вожатый;</w:t>
      </w:r>
    </w:p>
    <w:p w:rsidR="00633C76" w:rsidRPr="00632D6C" w:rsidRDefault="00633C76" w:rsidP="00633C76">
      <w:pPr>
        <w:pStyle w:val="a9"/>
        <w:numPr>
          <w:ilvl w:val="0"/>
          <w:numId w:val="15"/>
        </w:numPr>
        <w:spacing w:after="0" w:line="240" w:lineRule="auto"/>
        <w:ind w:left="0" w:firstLine="709"/>
        <w:rPr>
          <w:rFonts w:ascii="Times New Roman" w:hAnsi="Times New Roman" w:cs="Times New Roman"/>
          <w:sz w:val="28"/>
          <w:szCs w:val="28"/>
        </w:rPr>
      </w:pPr>
      <w:r w:rsidRPr="00632D6C">
        <w:rPr>
          <w:rFonts w:ascii="Times New Roman" w:hAnsi="Times New Roman" w:cs="Times New Roman"/>
          <w:sz w:val="28"/>
          <w:szCs w:val="28"/>
        </w:rPr>
        <w:t>старший воспитатель;</w:t>
      </w:r>
    </w:p>
    <w:p w:rsidR="00633C76" w:rsidRPr="00632D6C" w:rsidRDefault="00633C76" w:rsidP="00633C76">
      <w:pPr>
        <w:pStyle w:val="a9"/>
        <w:numPr>
          <w:ilvl w:val="0"/>
          <w:numId w:val="15"/>
        </w:numPr>
        <w:spacing w:after="0" w:line="240" w:lineRule="auto"/>
        <w:ind w:left="0" w:firstLine="709"/>
        <w:rPr>
          <w:rFonts w:ascii="Times New Roman" w:hAnsi="Times New Roman" w:cs="Times New Roman"/>
          <w:sz w:val="28"/>
          <w:szCs w:val="28"/>
        </w:rPr>
      </w:pPr>
      <w:r w:rsidRPr="00632D6C">
        <w:rPr>
          <w:rFonts w:ascii="Times New Roman" w:hAnsi="Times New Roman" w:cs="Times New Roman"/>
          <w:sz w:val="28"/>
          <w:szCs w:val="28"/>
        </w:rPr>
        <w:t>старший инструктор-методист;</w:t>
      </w:r>
    </w:p>
    <w:p w:rsidR="00633C76" w:rsidRPr="00632D6C" w:rsidRDefault="00633C76" w:rsidP="00633C76">
      <w:pPr>
        <w:pStyle w:val="a9"/>
        <w:numPr>
          <w:ilvl w:val="0"/>
          <w:numId w:val="15"/>
        </w:numPr>
        <w:spacing w:after="0" w:line="240" w:lineRule="auto"/>
        <w:ind w:left="0" w:firstLine="709"/>
        <w:rPr>
          <w:rFonts w:ascii="Times New Roman" w:hAnsi="Times New Roman" w:cs="Times New Roman"/>
          <w:sz w:val="28"/>
          <w:szCs w:val="28"/>
        </w:rPr>
      </w:pPr>
      <w:r w:rsidRPr="00632D6C">
        <w:rPr>
          <w:rFonts w:ascii="Times New Roman" w:hAnsi="Times New Roman" w:cs="Times New Roman"/>
          <w:sz w:val="28"/>
          <w:szCs w:val="28"/>
        </w:rPr>
        <w:t>старший методист;</w:t>
      </w:r>
    </w:p>
    <w:p w:rsidR="00633C76" w:rsidRPr="00632D6C" w:rsidRDefault="00633C76" w:rsidP="00633C76">
      <w:pPr>
        <w:pStyle w:val="a9"/>
        <w:numPr>
          <w:ilvl w:val="0"/>
          <w:numId w:val="15"/>
        </w:numPr>
        <w:spacing w:after="0" w:line="240" w:lineRule="auto"/>
        <w:ind w:left="0" w:firstLine="709"/>
        <w:rPr>
          <w:rFonts w:ascii="Times New Roman" w:hAnsi="Times New Roman" w:cs="Times New Roman"/>
          <w:sz w:val="28"/>
          <w:szCs w:val="28"/>
        </w:rPr>
      </w:pPr>
      <w:r w:rsidRPr="00632D6C">
        <w:rPr>
          <w:rFonts w:ascii="Times New Roman" w:hAnsi="Times New Roman" w:cs="Times New Roman"/>
          <w:sz w:val="28"/>
          <w:szCs w:val="28"/>
        </w:rPr>
        <w:t>старший педагог дополнительного образования;</w:t>
      </w:r>
    </w:p>
    <w:p w:rsidR="00633C76" w:rsidRPr="00632D6C" w:rsidRDefault="00633C76" w:rsidP="00633C76">
      <w:pPr>
        <w:pStyle w:val="a9"/>
        <w:numPr>
          <w:ilvl w:val="0"/>
          <w:numId w:val="15"/>
        </w:numPr>
        <w:spacing w:after="0" w:line="240" w:lineRule="auto"/>
        <w:ind w:left="0" w:firstLine="709"/>
        <w:rPr>
          <w:rFonts w:ascii="Times New Roman" w:hAnsi="Times New Roman" w:cs="Times New Roman"/>
          <w:sz w:val="28"/>
          <w:szCs w:val="28"/>
        </w:rPr>
      </w:pPr>
      <w:r w:rsidRPr="00632D6C">
        <w:rPr>
          <w:rFonts w:ascii="Times New Roman" w:hAnsi="Times New Roman" w:cs="Times New Roman"/>
          <w:sz w:val="28"/>
          <w:szCs w:val="28"/>
        </w:rPr>
        <w:t>старший тренер-преподаватель;</w:t>
      </w:r>
    </w:p>
    <w:p w:rsidR="00633C76" w:rsidRPr="00632D6C" w:rsidRDefault="00633C76" w:rsidP="00633C76">
      <w:pPr>
        <w:pStyle w:val="a9"/>
        <w:numPr>
          <w:ilvl w:val="0"/>
          <w:numId w:val="15"/>
        </w:numPr>
        <w:spacing w:after="0" w:line="240" w:lineRule="auto"/>
        <w:ind w:left="0" w:firstLine="709"/>
        <w:rPr>
          <w:rFonts w:ascii="Times New Roman" w:hAnsi="Times New Roman" w:cs="Times New Roman"/>
          <w:sz w:val="28"/>
          <w:szCs w:val="28"/>
        </w:rPr>
      </w:pPr>
      <w:r w:rsidRPr="00632D6C">
        <w:rPr>
          <w:rFonts w:ascii="Times New Roman" w:hAnsi="Times New Roman" w:cs="Times New Roman"/>
          <w:sz w:val="28"/>
          <w:szCs w:val="28"/>
        </w:rPr>
        <w:t>тренер-преподаватель;</w:t>
      </w:r>
    </w:p>
    <w:p w:rsidR="00633C76" w:rsidRPr="00632D6C" w:rsidRDefault="00633C76" w:rsidP="00633C76">
      <w:pPr>
        <w:pStyle w:val="a9"/>
        <w:numPr>
          <w:ilvl w:val="0"/>
          <w:numId w:val="15"/>
        </w:numPr>
        <w:spacing w:after="0" w:line="240" w:lineRule="auto"/>
        <w:ind w:left="0" w:firstLine="709"/>
        <w:rPr>
          <w:rFonts w:ascii="Times New Roman" w:hAnsi="Times New Roman" w:cs="Times New Roman"/>
          <w:sz w:val="28"/>
          <w:szCs w:val="28"/>
        </w:rPr>
      </w:pPr>
      <w:proofErr w:type="spellStart"/>
      <w:r w:rsidRPr="00632D6C">
        <w:rPr>
          <w:rFonts w:ascii="Times New Roman" w:hAnsi="Times New Roman" w:cs="Times New Roman"/>
          <w:sz w:val="28"/>
          <w:szCs w:val="28"/>
        </w:rPr>
        <w:t>тьютор</w:t>
      </w:r>
      <w:proofErr w:type="spellEnd"/>
      <w:r w:rsidRPr="00632D6C">
        <w:rPr>
          <w:rFonts w:ascii="Times New Roman" w:hAnsi="Times New Roman" w:cs="Times New Roman"/>
          <w:sz w:val="28"/>
          <w:szCs w:val="28"/>
        </w:rPr>
        <w:t>;</w:t>
      </w:r>
    </w:p>
    <w:p w:rsidR="00633C76" w:rsidRPr="00632D6C" w:rsidRDefault="00633C76" w:rsidP="00633C76">
      <w:pPr>
        <w:pStyle w:val="a9"/>
        <w:numPr>
          <w:ilvl w:val="0"/>
          <w:numId w:val="15"/>
        </w:numPr>
        <w:spacing w:after="0" w:line="240" w:lineRule="auto"/>
        <w:ind w:left="0" w:firstLine="709"/>
        <w:rPr>
          <w:rFonts w:ascii="Times New Roman" w:hAnsi="Times New Roman" w:cs="Times New Roman"/>
          <w:sz w:val="28"/>
          <w:szCs w:val="28"/>
        </w:rPr>
      </w:pPr>
      <w:r w:rsidRPr="00632D6C">
        <w:rPr>
          <w:rFonts w:ascii="Times New Roman" w:hAnsi="Times New Roman" w:cs="Times New Roman"/>
          <w:sz w:val="28"/>
          <w:szCs w:val="28"/>
        </w:rPr>
        <w:t>учитель;</w:t>
      </w:r>
    </w:p>
    <w:p w:rsidR="00633C76" w:rsidRPr="00632D6C" w:rsidRDefault="00633C76" w:rsidP="00633C76">
      <w:pPr>
        <w:pStyle w:val="a9"/>
        <w:numPr>
          <w:ilvl w:val="0"/>
          <w:numId w:val="15"/>
        </w:numPr>
        <w:spacing w:after="0" w:line="240" w:lineRule="auto"/>
        <w:ind w:left="0" w:firstLine="709"/>
        <w:rPr>
          <w:rFonts w:ascii="Times New Roman" w:hAnsi="Times New Roman" w:cs="Times New Roman"/>
          <w:sz w:val="28"/>
          <w:szCs w:val="28"/>
        </w:rPr>
      </w:pPr>
      <w:r w:rsidRPr="00632D6C">
        <w:rPr>
          <w:rFonts w:ascii="Times New Roman" w:hAnsi="Times New Roman" w:cs="Times New Roman"/>
          <w:sz w:val="28"/>
          <w:szCs w:val="28"/>
        </w:rPr>
        <w:t>учитель-дефектолог;</w:t>
      </w:r>
    </w:p>
    <w:p w:rsidR="00633C76" w:rsidRPr="00632D6C" w:rsidRDefault="00633C76" w:rsidP="00633C76">
      <w:pPr>
        <w:pStyle w:val="a9"/>
        <w:numPr>
          <w:ilvl w:val="0"/>
          <w:numId w:val="15"/>
        </w:numPr>
        <w:spacing w:after="0" w:line="240" w:lineRule="auto"/>
        <w:ind w:left="0" w:firstLine="709"/>
        <w:rPr>
          <w:rFonts w:ascii="Times New Roman" w:hAnsi="Times New Roman" w:cs="Times New Roman"/>
          <w:b/>
          <w:sz w:val="28"/>
          <w:szCs w:val="28"/>
        </w:rPr>
      </w:pPr>
      <w:r w:rsidRPr="00632D6C">
        <w:rPr>
          <w:rFonts w:ascii="Times New Roman" w:hAnsi="Times New Roman" w:cs="Times New Roman"/>
          <w:sz w:val="28"/>
          <w:szCs w:val="28"/>
        </w:rPr>
        <w:t>учитель-логопед.</w:t>
      </w:r>
    </w:p>
    <w:p w:rsidR="007C100E" w:rsidRDefault="007C100E" w:rsidP="00633C76">
      <w:pPr>
        <w:pStyle w:val="a9"/>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7C100E">
        <w:rPr>
          <w:rFonts w:ascii="Times New Roman" w:hAnsi="Times New Roman" w:cs="Times New Roman"/>
          <w:b/>
          <w:sz w:val="28"/>
          <w:szCs w:val="28"/>
        </w:rPr>
        <w:t>показателе 4.1.1</w:t>
      </w:r>
      <w:r>
        <w:rPr>
          <w:rFonts w:ascii="Times New Roman" w:hAnsi="Times New Roman" w:cs="Times New Roman"/>
          <w:sz w:val="28"/>
          <w:szCs w:val="28"/>
        </w:rPr>
        <w:t xml:space="preserve"> приводится численность педагогических работников, реализующих </w:t>
      </w:r>
      <w:r w:rsidRPr="00683C4C">
        <w:rPr>
          <w:rFonts w:ascii="Times New Roman" w:hAnsi="Times New Roman" w:cs="Times New Roman"/>
          <w:i/>
          <w:sz w:val="28"/>
          <w:szCs w:val="28"/>
        </w:rPr>
        <w:t>исключительно</w:t>
      </w:r>
      <w:r>
        <w:rPr>
          <w:rFonts w:ascii="Times New Roman" w:hAnsi="Times New Roman" w:cs="Times New Roman"/>
          <w:sz w:val="28"/>
          <w:szCs w:val="28"/>
        </w:rPr>
        <w:t xml:space="preserve"> образовательные программы основного общего, среднего общего образования</w:t>
      </w:r>
      <w:r w:rsidR="00683C4C">
        <w:rPr>
          <w:rFonts w:ascii="Times New Roman" w:hAnsi="Times New Roman" w:cs="Times New Roman"/>
          <w:sz w:val="28"/>
          <w:szCs w:val="28"/>
        </w:rPr>
        <w:t>, например, в вечерних школах</w:t>
      </w:r>
      <w:r>
        <w:rPr>
          <w:rFonts w:ascii="Times New Roman" w:hAnsi="Times New Roman" w:cs="Times New Roman"/>
          <w:sz w:val="28"/>
          <w:szCs w:val="28"/>
        </w:rPr>
        <w:t xml:space="preserve"> </w:t>
      </w:r>
      <w:r w:rsidR="00683C4C">
        <w:rPr>
          <w:rFonts w:ascii="Times New Roman" w:hAnsi="Times New Roman" w:cs="Times New Roman"/>
          <w:sz w:val="28"/>
          <w:szCs w:val="28"/>
        </w:rPr>
        <w:t xml:space="preserve">на базе ПОО </w:t>
      </w:r>
      <w:r>
        <w:rPr>
          <w:rFonts w:ascii="Times New Roman" w:hAnsi="Times New Roman" w:cs="Times New Roman"/>
          <w:sz w:val="28"/>
          <w:szCs w:val="28"/>
        </w:rPr>
        <w:t>(</w:t>
      </w:r>
      <w:r w:rsidR="00683C4C">
        <w:rPr>
          <w:rFonts w:ascii="Times New Roman" w:hAnsi="Times New Roman" w:cs="Times New Roman"/>
          <w:sz w:val="28"/>
          <w:szCs w:val="28"/>
        </w:rPr>
        <w:t>без учета</w:t>
      </w:r>
      <w:r>
        <w:rPr>
          <w:rFonts w:ascii="Times New Roman" w:hAnsi="Times New Roman" w:cs="Times New Roman"/>
          <w:sz w:val="28"/>
          <w:szCs w:val="28"/>
        </w:rPr>
        <w:t xml:space="preserve"> подготовк</w:t>
      </w:r>
      <w:r w:rsidR="00683C4C">
        <w:rPr>
          <w:rFonts w:ascii="Times New Roman" w:hAnsi="Times New Roman" w:cs="Times New Roman"/>
          <w:sz w:val="28"/>
          <w:szCs w:val="28"/>
        </w:rPr>
        <w:t>и</w:t>
      </w:r>
      <w:r>
        <w:rPr>
          <w:rFonts w:ascii="Times New Roman" w:hAnsi="Times New Roman" w:cs="Times New Roman"/>
          <w:sz w:val="28"/>
          <w:szCs w:val="28"/>
        </w:rPr>
        <w:t xml:space="preserve"> </w:t>
      </w:r>
      <w:r w:rsidR="00683C4C">
        <w:rPr>
          <w:rFonts w:ascii="Times New Roman" w:hAnsi="Times New Roman" w:cs="Times New Roman"/>
          <w:sz w:val="28"/>
          <w:szCs w:val="28"/>
        </w:rPr>
        <w:t>по учебным дисциплинам общеобразовательного цикла</w:t>
      </w:r>
      <w:r>
        <w:rPr>
          <w:rFonts w:ascii="Times New Roman" w:hAnsi="Times New Roman" w:cs="Times New Roman"/>
          <w:sz w:val="28"/>
          <w:szCs w:val="28"/>
        </w:rPr>
        <w:t xml:space="preserve"> в рамках </w:t>
      </w:r>
      <w:r w:rsidR="007D4BDE">
        <w:rPr>
          <w:rFonts w:ascii="Times New Roman" w:hAnsi="Times New Roman" w:cs="Times New Roman"/>
          <w:sz w:val="28"/>
          <w:szCs w:val="28"/>
        </w:rPr>
        <w:t>программ</w:t>
      </w:r>
      <w:r>
        <w:rPr>
          <w:rFonts w:ascii="Times New Roman" w:hAnsi="Times New Roman" w:cs="Times New Roman"/>
          <w:sz w:val="28"/>
          <w:szCs w:val="28"/>
        </w:rPr>
        <w:t xml:space="preserve"> СПО); в </w:t>
      </w:r>
      <w:r w:rsidRPr="007C100E">
        <w:rPr>
          <w:rFonts w:ascii="Times New Roman" w:hAnsi="Times New Roman" w:cs="Times New Roman"/>
          <w:b/>
          <w:sz w:val="28"/>
          <w:szCs w:val="28"/>
        </w:rPr>
        <w:t>показателе 4.1.2</w:t>
      </w:r>
      <w:r>
        <w:rPr>
          <w:rFonts w:ascii="Times New Roman" w:hAnsi="Times New Roman" w:cs="Times New Roman"/>
          <w:sz w:val="28"/>
          <w:szCs w:val="28"/>
        </w:rPr>
        <w:t xml:space="preserve"> – педагогических работников, реализующих </w:t>
      </w:r>
      <w:r w:rsidRPr="00683C4C">
        <w:rPr>
          <w:rFonts w:ascii="Times New Roman" w:hAnsi="Times New Roman" w:cs="Times New Roman"/>
          <w:i/>
          <w:sz w:val="28"/>
          <w:szCs w:val="28"/>
        </w:rPr>
        <w:t>исключительно</w:t>
      </w:r>
      <w:r>
        <w:rPr>
          <w:rFonts w:ascii="Times New Roman" w:hAnsi="Times New Roman" w:cs="Times New Roman"/>
          <w:sz w:val="28"/>
          <w:szCs w:val="28"/>
        </w:rPr>
        <w:t xml:space="preserve"> образовательные программы среднего профессионального образования (</w:t>
      </w:r>
      <w:r w:rsidR="00683C4C">
        <w:rPr>
          <w:rFonts w:ascii="Times New Roman" w:hAnsi="Times New Roman" w:cs="Times New Roman"/>
          <w:sz w:val="28"/>
          <w:szCs w:val="28"/>
        </w:rPr>
        <w:t xml:space="preserve">включая подготовку по учебным дисциплинам общеобразовательного цикла в рамках </w:t>
      </w:r>
      <w:r w:rsidR="007D4BDE">
        <w:rPr>
          <w:rFonts w:ascii="Times New Roman" w:hAnsi="Times New Roman" w:cs="Times New Roman"/>
          <w:sz w:val="28"/>
          <w:szCs w:val="28"/>
        </w:rPr>
        <w:t>программ</w:t>
      </w:r>
      <w:r w:rsidR="00683C4C">
        <w:rPr>
          <w:rFonts w:ascii="Times New Roman" w:hAnsi="Times New Roman" w:cs="Times New Roman"/>
          <w:sz w:val="28"/>
          <w:szCs w:val="28"/>
        </w:rPr>
        <w:t xml:space="preserve"> СПО</w:t>
      </w:r>
      <w:r>
        <w:rPr>
          <w:rFonts w:ascii="Times New Roman" w:hAnsi="Times New Roman" w:cs="Times New Roman"/>
          <w:sz w:val="28"/>
          <w:szCs w:val="28"/>
        </w:rPr>
        <w:t xml:space="preserve">); в </w:t>
      </w:r>
      <w:r w:rsidRPr="007C100E">
        <w:rPr>
          <w:rFonts w:ascii="Times New Roman" w:hAnsi="Times New Roman" w:cs="Times New Roman"/>
          <w:b/>
          <w:sz w:val="28"/>
          <w:szCs w:val="28"/>
        </w:rPr>
        <w:t>показателе 4.1.3</w:t>
      </w:r>
      <w:r>
        <w:rPr>
          <w:rFonts w:ascii="Times New Roman" w:hAnsi="Times New Roman" w:cs="Times New Roman"/>
          <w:sz w:val="28"/>
          <w:szCs w:val="28"/>
        </w:rPr>
        <w:t xml:space="preserve"> – педагогических работников, реализующих </w:t>
      </w:r>
      <w:r w:rsidRPr="00683C4C">
        <w:rPr>
          <w:rFonts w:ascii="Times New Roman" w:hAnsi="Times New Roman" w:cs="Times New Roman"/>
          <w:i/>
          <w:sz w:val="28"/>
          <w:szCs w:val="28"/>
        </w:rPr>
        <w:t>исключительно</w:t>
      </w:r>
      <w:r>
        <w:rPr>
          <w:rFonts w:ascii="Times New Roman" w:hAnsi="Times New Roman" w:cs="Times New Roman"/>
          <w:sz w:val="28"/>
          <w:szCs w:val="28"/>
        </w:rPr>
        <w:t xml:space="preserve"> образовательные программы профессионального обучения и (или) дополнительные профессиональные программы. Если педагогический работник </w:t>
      </w:r>
      <w:r w:rsidR="00683C4C">
        <w:rPr>
          <w:rFonts w:ascii="Times New Roman" w:hAnsi="Times New Roman" w:cs="Times New Roman"/>
          <w:sz w:val="28"/>
          <w:szCs w:val="28"/>
        </w:rPr>
        <w:t xml:space="preserve">одновременно </w:t>
      </w:r>
      <w:r>
        <w:rPr>
          <w:rFonts w:ascii="Times New Roman" w:hAnsi="Times New Roman" w:cs="Times New Roman"/>
          <w:sz w:val="28"/>
          <w:szCs w:val="28"/>
        </w:rPr>
        <w:t>участвует в реализации</w:t>
      </w:r>
      <w:r w:rsidR="00683C4C">
        <w:rPr>
          <w:rFonts w:ascii="Times New Roman" w:hAnsi="Times New Roman" w:cs="Times New Roman"/>
          <w:sz w:val="28"/>
          <w:szCs w:val="28"/>
        </w:rPr>
        <w:t xml:space="preserve"> нескольких групп программ (например, среднего общего и среднего профессионального образования; среднего профессионального и дополнительного профессионального образования и т.п.), то он не учитывается в показателях 4.1.1-4.1.3, но включается в показатель 4.1. Сумма показателей 4.1.1-4.1.3 не может превышать значение показателя 4.1.</w:t>
      </w:r>
    </w:p>
    <w:p w:rsidR="007C100E" w:rsidRDefault="007C100E" w:rsidP="007C100E">
      <w:pPr>
        <w:pStyle w:val="a9"/>
        <w:spacing w:after="0" w:line="240" w:lineRule="auto"/>
        <w:ind w:left="0" w:firstLine="709"/>
        <w:jc w:val="both"/>
        <w:rPr>
          <w:rFonts w:ascii="Times New Roman" w:hAnsi="Times New Roman" w:cs="Times New Roman"/>
          <w:sz w:val="28"/>
          <w:szCs w:val="28"/>
        </w:rPr>
      </w:pPr>
      <w:r w:rsidRPr="00632D6C">
        <w:rPr>
          <w:rFonts w:ascii="Times New Roman" w:hAnsi="Times New Roman" w:cs="Times New Roman"/>
          <w:sz w:val="28"/>
          <w:szCs w:val="28"/>
        </w:rPr>
        <w:t>В</w:t>
      </w:r>
      <w:r>
        <w:rPr>
          <w:rFonts w:ascii="Times New Roman" w:hAnsi="Times New Roman" w:cs="Times New Roman"/>
          <w:b/>
          <w:sz w:val="28"/>
          <w:szCs w:val="28"/>
        </w:rPr>
        <w:t xml:space="preserve"> показателе 4.2 </w:t>
      </w:r>
      <w:r w:rsidRPr="00632D6C">
        <w:rPr>
          <w:rFonts w:ascii="Times New Roman" w:hAnsi="Times New Roman" w:cs="Times New Roman"/>
          <w:sz w:val="28"/>
          <w:szCs w:val="28"/>
        </w:rPr>
        <w:t>отражается численност</w:t>
      </w:r>
      <w:r w:rsidR="00527BF0">
        <w:rPr>
          <w:rFonts w:ascii="Times New Roman" w:hAnsi="Times New Roman" w:cs="Times New Roman"/>
          <w:sz w:val="28"/>
          <w:szCs w:val="28"/>
        </w:rPr>
        <w:t>ь</w:t>
      </w:r>
      <w:r w:rsidRPr="00632D6C">
        <w:rPr>
          <w:rFonts w:ascii="Times New Roman" w:hAnsi="Times New Roman" w:cs="Times New Roman"/>
          <w:sz w:val="28"/>
          <w:szCs w:val="28"/>
        </w:rPr>
        <w:t xml:space="preserve"> педагогических работников, </w:t>
      </w:r>
      <w:r>
        <w:rPr>
          <w:rFonts w:ascii="Times New Roman" w:hAnsi="Times New Roman" w:cs="Times New Roman"/>
          <w:sz w:val="28"/>
          <w:szCs w:val="28"/>
        </w:rPr>
        <w:t xml:space="preserve">на 1 октября отчетного года </w:t>
      </w:r>
      <w:r w:rsidRPr="00632D6C">
        <w:rPr>
          <w:rFonts w:ascii="Times New Roman" w:hAnsi="Times New Roman" w:cs="Times New Roman"/>
          <w:sz w:val="28"/>
          <w:szCs w:val="28"/>
        </w:rPr>
        <w:t>име</w:t>
      </w:r>
      <w:r>
        <w:rPr>
          <w:rFonts w:ascii="Times New Roman" w:hAnsi="Times New Roman" w:cs="Times New Roman"/>
          <w:sz w:val="28"/>
          <w:szCs w:val="28"/>
        </w:rPr>
        <w:t>вших</w:t>
      </w:r>
      <w:r w:rsidRPr="00632D6C">
        <w:rPr>
          <w:rFonts w:ascii="Times New Roman" w:hAnsi="Times New Roman" w:cs="Times New Roman"/>
          <w:sz w:val="28"/>
          <w:szCs w:val="28"/>
        </w:rPr>
        <w:t xml:space="preserve"> высшее образование (независимо от профиля такого образования)</w:t>
      </w:r>
      <w:r>
        <w:rPr>
          <w:rFonts w:ascii="Times New Roman" w:hAnsi="Times New Roman" w:cs="Times New Roman"/>
          <w:sz w:val="28"/>
          <w:szCs w:val="28"/>
        </w:rPr>
        <w:t xml:space="preserve">. </w:t>
      </w:r>
    </w:p>
    <w:p w:rsidR="008B4D8B" w:rsidRPr="007D4BDE" w:rsidRDefault="008B4D8B" w:rsidP="008B4D8B">
      <w:pPr>
        <w:pStyle w:val="1"/>
        <w:spacing w:before="0" w:after="0"/>
        <w:ind w:firstLine="709"/>
        <w:jc w:val="both"/>
        <w:rPr>
          <w:rFonts w:ascii="Times New Roman" w:eastAsiaTheme="minorEastAsia" w:hAnsi="Times New Roman" w:cs="Times New Roman"/>
          <w:b w:val="0"/>
          <w:bCs w:val="0"/>
          <w:color w:val="auto"/>
          <w:sz w:val="28"/>
          <w:szCs w:val="28"/>
          <w:lang w:eastAsia="ru-RU"/>
        </w:rPr>
      </w:pPr>
      <w:r w:rsidRPr="007D4BDE">
        <w:rPr>
          <w:rFonts w:ascii="Times New Roman" w:hAnsi="Times New Roman" w:cs="Times New Roman"/>
          <w:b w:val="0"/>
          <w:color w:val="auto"/>
          <w:sz w:val="28"/>
          <w:szCs w:val="28"/>
        </w:rPr>
        <w:t xml:space="preserve">В </w:t>
      </w:r>
      <w:r w:rsidRPr="007D4BDE">
        <w:rPr>
          <w:rFonts w:ascii="Times New Roman" w:hAnsi="Times New Roman" w:cs="Times New Roman"/>
          <w:color w:val="auto"/>
          <w:sz w:val="28"/>
          <w:szCs w:val="28"/>
        </w:rPr>
        <w:t>показатель 4.3</w:t>
      </w:r>
      <w:r w:rsidRPr="00BA2AF4">
        <w:rPr>
          <w:rFonts w:ascii="Times New Roman" w:hAnsi="Times New Roman" w:cs="Times New Roman"/>
          <w:b w:val="0"/>
          <w:sz w:val="28"/>
          <w:szCs w:val="28"/>
        </w:rPr>
        <w:t xml:space="preserve"> </w:t>
      </w:r>
      <w:r w:rsidRPr="007D4BDE">
        <w:rPr>
          <w:rFonts w:ascii="Times New Roman" w:eastAsiaTheme="minorEastAsia" w:hAnsi="Times New Roman" w:cs="Times New Roman"/>
          <w:b w:val="0"/>
          <w:bCs w:val="0"/>
          <w:color w:val="auto"/>
          <w:sz w:val="28"/>
          <w:szCs w:val="28"/>
          <w:lang w:eastAsia="ru-RU"/>
        </w:rPr>
        <w:t xml:space="preserve">включается численность педагогических работников ПОО, возраст которых на 1 октября отчетного года составляет 34 полных года или меньше. </w:t>
      </w:r>
    </w:p>
    <w:p w:rsidR="008B4D8B" w:rsidRPr="00E4643F" w:rsidRDefault="008B4D8B" w:rsidP="008B4D8B">
      <w:pPr>
        <w:ind w:firstLine="708"/>
        <w:jc w:val="both"/>
        <w:rPr>
          <w:sz w:val="28"/>
          <w:szCs w:val="28"/>
        </w:rPr>
      </w:pPr>
      <w:r w:rsidRPr="00632D6C">
        <w:rPr>
          <w:b/>
          <w:sz w:val="28"/>
          <w:szCs w:val="28"/>
        </w:rPr>
        <w:t>Показатель 4.</w:t>
      </w:r>
      <w:r>
        <w:rPr>
          <w:b/>
          <w:sz w:val="28"/>
          <w:szCs w:val="28"/>
        </w:rPr>
        <w:t>4</w:t>
      </w:r>
      <w:r w:rsidRPr="00632D6C">
        <w:rPr>
          <w:b/>
          <w:sz w:val="28"/>
          <w:szCs w:val="28"/>
        </w:rPr>
        <w:t xml:space="preserve"> </w:t>
      </w:r>
      <w:r w:rsidRPr="00632D6C">
        <w:rPr>
          <w:sz w:val="28"/>
          <w:szCs w:val="28"/>
        </w:rPr>
        <w:t xml:space="preserve">содержит сведения о среднесписочной численности </w:t>
      </w:r>
      <w:r>
        <w:rPr>
          <w:sz w:val="28"/>
          <w:szCs w:val="28"/>
        </w:rPr>
        <w:t>педагогических работников ПОО с 1 октября предыдущего года по 30 сентября отчетного года</w:t>
      </w:r>
      <w:r w:rsidRPr="00632D6C">
        <w:rPr>
          <w:sz w:val="28"/>
          <w:szCs w:val="28"/>
        </w:rPr>
        <w:t xml:space="preserve">. Среднесписочная численность работников </w:t>
      </w:r>
      <w:r w:rsidRPr="00632D6C">
        <w:rPr>
          <w:i/>
          <w:sz w:val="28"/>
          <w:szCs w:val="28"/>
        </w:rPr>
        <w:t>определяется</w:t>
      </w:r>
      <w:r w:rsidRPr="00632D6C">
        <w:rPr>
          <w:sz w:val="28"/>
          <w:szCs w:val="28"/>
        </w:rPr>
        <w:t xml:space="preserve"> путем суммирования среднесписочной численности работников за все месяцы отчетного периода и деления полученной суммы на количество месяцев в отчетном периоде.</w:t>
      </w:r>
      <w:r>
        <w:rPr>
          <w:sz w:val="28"/>
          <w:szCs w:val="28"/>
        </w:rPr>
        <w:t xml:space="preserve"> В свою очередь, с</w:t>
      </w:r>
      <w:r w:rsidRPr="00632D6C">
        <w:rPr>
          <w:sz w:val="28"/>
          <w:szCs w:val="28"/>
        </w:rPr>
        <w:t xml:space="preserve">реднесписочная численность работников за месяц исчисляется путем суммирования численности работников </w:t>
      </w:r>
      <w:r w:rsidRPr="00632D6C">
        <w:rPr>
          <w:i/>
          <w:sz w:val="28"/>
          <w:szCs w:val="28"/>
        </w:rPr>
        <w:t>списочного состава</w:t>
      </w:r>
      <w:r w:rsidRPr="00632D6C">
        <w:rPr>
          <w:sz w:val="28"/>
          <w:szCs w:val="28"/>
        </w:rPr>
        <w:t xml:space="preserve"> за каждый календарный день месяца и деления полученной суммы на число календарных дней месяца.</w:t>
      </w:r>
      <w:r>
        <w:rPr>
          <w:sz w:val="28"/>
          <w:szCs w:val="28"/>
        </w:rPr>
        <w:t xml:space="preserve"> </w:t>
      </w:r>
      <w:r w:rsidRPr="00632D6C">
        <w:rPr>
          <w:sz w:val="28"/>
          <w:szCs w:val="28"/>
        </w:rPr>
        <w:t>Лица, работавшие неполное рабочее время в соответствии с трудовым договором или переведенные с письменного согласия работника на работу с неполным рабочим временем, при определении среднесписочной численности учитываются пропорционально отработанному времени.</w:t>
      </w:r>
      <w:r>
        <w:rPr>
          <w:sz w:val="28"/>
          <w:szCs w:val="28"/>
        </w:rPr>
        <w:t xml:space="preserve"> </w:t>
      </w:r>
      <w:r w:rsidRPr="00632D6C">
        <w:rPr>
          <w:sz w:val="28"/>
          <w:szCs w:val="28"/>
        </w:rPr>
        <w:t xml:space="preserve">При определении среднесписочной численности работников исключаются сотрудники, находящиеся в отпусках по беременности, родам и в </w:t>
      </w:r>
      <w:r w:rsidRPr="00E4643F">
        <w:rPr>
          <w:sz w:val="28"/>
          <w:szCs w:val="28"/>
        </w:rPr>
        <w:t>дополнительных отпусках по уходу за ребенком. В среднесписочную численность (также как и в списочную численность) не включаются работники, принятые на работу по совместительству из других организаций; выполнявшие по трудовому договору педагогическую работу не по месту основной работы на условиях почасовой оплаты в объеме не более 300 часов в год; выполнявшие работу по договорам гражданско-правового характера.</w:t>
      </w:r>
    </w:p>
    <w:p w:rsidR="00633C76" w:rsidRDefault="009627DB" w:rsidP="00683C4C">
      <w:pPr>
        <w:shd w:val="clear" w:color="auto" w:fill="FFFFFF"/>
        <w:ind w:firstLine="709"/>
        <w:jc w:val="both"/>
        <w:rPr>
          <w:sz w:val="28"/>
          <w:szCs w:val="28"/>
        </w:rPr>
      </w:pPr>
      <w:r>
        <w:rPr>
          <w:b/>
          <w:sz w:val="28"/>
          <w:szCs w:val="28"/>
        </w:rPr>
        <w:t>П</w:t>
      </w:r>
      <w:r w:rsidRPr="00E4643F">
        <w:rPr>
          <w:b/>
          <w:sz w:val="28"/>
          <w:szCs w:val="28"/>
        </w:rPr>
        <w:t>оказатель 4.</w:t>
      </w:r>
      <w:r w:rsidR="008B4D8B">
        <w:rPr>
          <w:b/>
          <w:sz w:val="28"/>
          <w:szCs w:val="28"/>
        </w:rPr>
        <w:t>5</w:t>
      </w:r>
      <w:r w:rsidRPr="00E4643F">
        <w:rPr>
          <w:sz w:val="28"/>
          <w:szCs w:val="28"/>
        </w:rPr>
        <w:t xml:space="preserve"> включает численность педагогических работников, проработавших в ПОО не менее одного года на 1 октября отчетного года. Здесь учитываются педагогические работники ПОО, трудовой договор с которыми был заключен 30 сентября года, предшествующего </w:t>
      </w:r>
      <w:proofErr w:type="gramStart"/>
      <w:r w:rsidRPr="00E4643F">
        <w:rPr>
          <w:sz w:val="28"/>
          <w:szCs w:val="28"/>
        </w:rPr>
        <w:t>отчетному</w:t>
      </w:r>
      <w:proofErr w:type="gramEnd"/>
      <w:r w:rsidRPr="00E4643F">
        <w:rPr>
          <w:sz w:val="28"/>
          <w:szCs w:val="28"/>
        </w:rPr>
        <w:t xml:space="preserve">, или ранее. </w:t>
      </w:r>
      <w:r w:rsidRPr="00E4643F">
        <w:rPr>
          <w:b/>
          <w:sz w:val="28"/>
          <w:szCs w:val="28"/>
        </w:rPr>
        <w:t>Показатель 4.</w:t>
      </w:r>
      <w:r w:rsidR="008B4D8B">
        <w:rPr>
          <w:b/>
          <w:sz w:val="28"/>
          <w:szCs w:val="28"/>
        </w:rPr>
        <w:t>5</w:t>
      </w:r>
      <w:r>
        <w:rPr>
          <w:b/>
          <w:sz w:val="28"/>
          <w:szCs w:val="28"/>
        </w:rPr>
        <w:t>.1</w:t>
      </w:r>
      <w:r w:rsidRPr="00E4643F">
        <w:rPr>
          <w:sz w:val="28"/>
          <w:szCs w:val="28"/>
        </w:rPr>
        <w:t xml:space="preserve"> характеризует численность педагогических работников, которые проработали в ПОО не менее одного года и </w:t>
      </w:r>
      <w:r>
        <w:rPr>
          <w:sz w:val="28"/>
          <w:szCs w:val="28"/>
        </w:rPr>
        <w:t xml:space="preserve">имеют высшую квалификационную категорию; </w:t>
      </w:r>
      <w:r w:rsidRPr="009627DB">
        <w:rPr>
          <w:b/>
          <w:sz w:val="28"/>
          <w:szCs w:val="28"/>
        </w:rPr>
        <w:t>показатель 4.</w:t>
      </w:r>
      <w:r w:rsidR="008B4D8B">
        <w:rPr>
          <w:b/>
          <w:sz w:val="28"/>
          <w:szCs w:val="28"/>
        </w:rPr>
        <w:t>5</w:t>
      </w:r>
      <w:r w:rsidRPr="009627DB">
        <w:rPr>
          <w:b/>
          <w:sz w:val="28"/>
          <w:szCs w:val="28"/>
        </w:rPr>
        <w:t>.2</w:t>
      </w:r>
      <w:r>
        <w:rPr>
          <w:sz w:val="28"/>
          <w:szCs w:val="28"/>
        </w:rPr>
        <w:t xml:space="preserve"> – первую квалификационную категорию. В </w:t>
      </w:r>
      <w:r w:rsidRPr="009627DB">
        <w:rPr>
          <w:b/>
          <w:sz w:val="28"/>
          <w:szCs w:val="28"/>
        </w:rPr>
        <w:t>показателе 4.</w:t>
      </w:r>
      <w:r w:rsidR="008B4D8B">
        <w:rPr>
          <w:b/>
          <w:sz w:val="28"/>
          <w:szCs w:val="28"/>
        </w:rPr>
        <w:t>5</w:t>
      </w:r>
      <w:r w:rsidRPr="009627DB">
        <w:rPr>
          <w:b/>
          <w:sz w:val="28"/>
          <w:szCs w:val="28"/>
        </w:rPr>
        <w:t>.3</w:t>
      </w:r>
      <w:r>
        <w:rPr>
          <w:sz w:val="28"/>
          <w:szCs w:val="28"/>
        </w:rPr>
        <w:t xml:space="preserve"> приводится численность проработавших в ПОО не менее одного года педагогических работников, которые </w:t>
      </w:r>
      <w:r w:rsidRPr="00E4643F">
        <w:rPr>
          <w:sz w:val="28"/>
          <w:szCs w:val="28"/>
        </w:rPr>
        <w:t xml:space="preserve">успешно </w:t>
      </w:r>
      <w:proofErr w:type="gramStart"/>
      <w:r w:rsidRPr="00E4643F">
        <w:rPr>
          <w:sz w:val="28"/>
          <w:szCs w:val="28"/>
        </w:rPr>
        <w:t>освоили</w:t>
      </w:r>
      <w:proofErr w:type="gramEnd"/>
      <w:r w:rsidRPr="00E4643F">
        <w:rPr>
          <w:sz w:val="28"/>
          <w:szCs w:val="28"/>
        </w:rPr>
        <w:t xml:space="preserve"> </w:t>
      </w:r>
      <w:r>
        <w:rPr>
          <w:sz w:val="28"/>
          <w:szCs w:val="28"/>
        </w:rPr>
        <w:t xml:space="preserve">по крайней мере одну </w:t>
      </w:r>
      <w:r w:rsidRPr="00E4643F">
        <w:rPr>
          <w:sz w:val="28"/>
          <w:szCs w:val="28"/>
        </w:rPr>
        <w:t>дополнительн</w:t>
      </w:r>
      <w:r>
        <w:rPr>
          <w:sz w:val="28"/>
          <w:szCs w:val="28"/>
        </w:rPr>
        <w:t>ую</w:t>
      </w:r>
      <w:r w:rsidRPr="00E4643F">
        <w:rPr>
          <w:sz w:val="28"/>
          <w:szCs w:val="28"/>
        </w:rPr>
        <w:t xml:space="preserve"> профессиональн</w:t>
      </w:r>
      <w:r>
        <w:rPr>
          <w:sz w:val="28"/>
          <w:szCs w:val="28"/>
        </w:rPr>
        <w:t>ую</w:t>
      </w:r>
      <w:r w:rsidRPr="00E4643F">
        <w:rPr>
          <w:sz w:val="28"/>
          <w:szCs w:val="28"/>
        </w:rPr>
        <w:t xml:space="preserve"> программ</w:t>
      </w:r>
      <w:r>
        <w:rPr>
          <w:sz w:val="28"/>
          <w:szCs w:val="28"/>
        </w:rPr>
        <w:t>у</w:t>
      </w:r>
      <w:r w:rsidRPr="00E4643F">
        <w:rPr>
          <w:sz w:val="28"/>
          <w:szCs w:val="28"/>
        </w:rPr>
        <w:t xml:space="preserve"> (повышения квалификации и/или п</w:t>
      </w:r>
      <w:r>
        <w:rPr>
          <w:sz w:val="28"/>
          <w:szCs w:val="28"/>
        </w:rPr>
        <w:t xml:space="preserve">рофессиональной переподготовки) за отчетный и два предшествующих ему учебных года. </w:t>
      </w:r>
      <w:r w:rsidRPr="00E4643F">
        <w:rPr>
          <w:sz w:val="28"/>
          <w:szCs w:val="28"/>
        </w:rPr>
        <w:t>Об успешном освоении дополнительной профессиональной программы работником свидетельствует наличие у него удостоверения о повышении квалификации и (или) диплома о профессиональной переподготовке по данной программе</w:t>
      </w:r>
      <w:r w:rsidRPr="00E4643F">
        <w:t>.</w:t>
      </w:r>
      <w:r w:rsidR="00683C4C">
        <w:t xml:space="preserve"> </w:t>
      </w:r>
      <w:r w:rsidR="00633C76">
        <w:rPr>
          <w:sz w:val="28"/>
          <w:szCs w:val="28"/>
        </w:rPr>
        <w:t>Сумма значений по показателям 4.</w:t>
      </w:r>
      <w:r w:rsidR="00683C4C">
        <w:rPr>
          <w:sz w:val="28"/>
          <w:szCs w:val="28"/>
        </w:rPr>
        <w:t>3</w:t>
      </w:r>
      <w:r w:rsidR="00633C76">
        <w:rPr>
          <w:sz w:val="28"/>
          <w:szCs w:val="28"/>
        </w:rPr>
        <w:t>.</w:t>
      </w:r>
      <w:r w:rsidR="00683C4C">
        <w:rPr>
          <w:sz w:val="28"/>
          <w:szCs w:val="28"/>
        </w:rPr>
        <w:t>1</w:t>
      </w:r>
      <w:r w:rsidR="00633C76">
        <w:rPr>
          <w:sz w:val="28"/>
          <w:szCs w:val="28"/>
        </w:rPr>
        <w:t xml:space="preserve"> и 4.</w:t>
      </w:r>
      <w:r w:rsidR="00683C4C">
        <w:rPr>
          <w:sz w:val="28"/>
          <w:szCs w:val="28"/>
        </w:rPr>
        <w:t>3</w:t>
      </w:r>
      <w:r w:rsidR="00633C76">
        <w:rPr>
          <w:sz w:val="28"/>
          <w:szCs w:val="28"/>
        </w:rPr>
        <w:t>.</w:t>
      </w:r>
      <w:r w:rsidR="00683C4C">
        <w:rPr>
          <w:sz w:val="28"/>
          <w:szCs w:val="28"/>
        </w:rPr>
        <w:t>2</w:t>
      </w:r>
      <w:r w:rsidR="00633C76">
        <w:rPr>
          <w:sz w:val="28"/>
          <w:szCs w:val="28"/>
        </w:rPr>
        <w:t xml:space="preserve"> не должна превышать значение показателя 4.</w:t>
      </w:r>
      <w:r w:rsidR="00683C4C">
        <w:rPr>
          <w:sz w:val="28"/>
          <w:szCs w:val="28"/>
        </w:rPr>
        <w:t>3</w:t>
      </w:r>
      <w:r w:rsidR="00633C76">
        <w:rPr>
          <w:sz w:val="28"/>
          <w:szCs w:val="28"/>
        </w:rPr>
        <w:t>.</w:t>
      </w:r>
      <w:r w:rsidR="00683C4C">
        <w:rPr>
          <w:sz w:val="28"/>
          <w:szCs w:val="28"/>
        </w:rPr>
        <w:t xml:space="preserve"> Значение показателя 4.3.3 не должно превышать значение показателя 4.3.</w:t>
      </w:r>
    </w:p>
    <w:p w:rsidR="00633C76" w:rsidRPr="00D51C95" w:rsidRDefault="00633C76" w:rsidP="00633C76">
      <w:pPr>
        <w:pStyle w:val="1"/>
        <w:spacing w:before="0" w:after="0"/>
        <w:ind w:firstLine="709"/>
        <w:jc w:val="both"/>
        <w:rPr>
          <w:rFonts w:ascii="Times New Roman" w:hAnsi="Times New Roman" w:cs="Times New Roman"/>
          <w:b w:val="0"/>
          <w:color w:val="auto"/>
          <w:spacing w:val="-4"/>
          <w:sz w:val="28"/>
          <w:szCs w:val="28"/>
        </w:rPr>
      </w:pPr>
      <w:bookmarkStart w:id="48" w:name="_Toc405763293"/>
      <w:bookmarkStart w:id="49" w:name="_Toc405825000"/>
      <w:bookmarkStart w:id="50" w:name="_Toc405825163"/>
      <w:bookmarkStart w:id="51" w:name="_Toc405826944"/>
      <w:r w:rsidRPr="00D51C95">
        <w:rPr>
          <w:rFonts w:ascii="Times New Roman" w:hAnsi="Times New Roman" w:cs="Times New Roman"/>
          <w:b w:val="0"/>
          <w:color w:val="auto"/>
          <w:spacing w:val="-4"/>
          <w:sz w:val="28"/>
          <w:szCs w:val="28"/>
        </w:rPr>
        <w:t xml:space="preserve">В </w:t>
      </w:r>
      <w:r w:rsidRPr="00D51C95">
        <w:rPr>
          <w:rFonts w:ascii="Times New Roman" w:hAnsi="Times New Roman" w:cs="Times New Roman"/>
          <w:color w:val="auto"/>
          <w:spacing w:val="-4"/>
          <w:sz w:val="28"/>
          <w:szCs w:val="28"/>
        </w:rPr>
        <w:t>показателе 4.</w:t>
      </w:r>
      <w:r w:rsidR="00BA2AF4">
        <w:rPr>
          <w:rFonts w:ascii="Times New Roman" w:hAnsi="Times New Roman" w:cs="Times New Roman"/>
          <w:color w:val="auto"/>
          <w:spacing w:val="-4"/>
          <w:sz w:val="28"/>
          <w:szCs w:val="28"/>
        </w:rPr>
        <w:t>6</w:t>
      </w:r>
      <w:r w:rsidRPr="00D51C95">
        <w:rPr>
          <w:rFonts w:ascii="Times New Roman" w:hAnsi="Times New Roman" w:cs="Times New Roman"/>
          <w:b w:val="0"/>
          <w:color w:val="auto"/>
          <w:spacing w:val="-4"/>
          <w:sz w:val="28"/>
          <w:szCs w:val="28"/>
        </w:rPr>
        <w:t xml:space="preserve"> отражается численность педагогических работников, работающих </w:t>
      </w:r>
      <w:r w:rsidR="00B22777">
        <w:rPr>
          <w:rFonts w:ascii="Times New Roman" w:hAnsi="Times New Roman" w:cs="Times New Roman"/>
          <w:b w:val="0"/>
          <w:color w:val="auto"/>
          <w:spacing w:val="-4"/>
          <w:sz w:val="28"/>
          <w:szCs w:val="28"/>
        </w:rPr>
        <w:t>на</w:t>
      </w:r>
      <w:r w:rsidRPr="00D51C95">
        <w:rPr>
          <w:rFonts w:ascii="Times New Roman" w:hAnsi="Times New Roman" w:cs="Times New Roman"/>
          <w:b w:val="0"/>
          <w:color w:val="auto"/>
          <w:spacing w:val="-4"/>
          <w:sz w:val="28"/>
          <w:szCs w:val="28"/>
        </w:rPr>
        <w:t xml:space="preserve"> условиях штатного совместительства, по состоянию на 1 октября отчетного года. В соответствии со статьей 282 Трудового Кодекса РФ, утвержденного Федеральным законом от 30 декабря 2001 г. № 197-ФЗ, под </w:t>
      </w:r>
      <w:r w:rsidRPr="00D51C95">
        <w:rPr>
          <w:rFonts w:ascii="Times New Roman" w:hAnsi="Times New Roman" w:cs="Times New Roman"/>
          <w:b w:val="0"/>
          <w:i/>
          <w:color w:val="auto"/>
          <w:spacing w:val="-4"/>
          <w:sz w:val="28"/>
          <w:szCs w:val="28"/>
        </w:rPr>
        <w:t>штатным совместительством</w:t>
      </w:r>
      <w:r w:rsidRPr="00D51C95">
        <w:rPr>
          <w:rFonts w:ascii="Times New Roman" w:hAnsi="Times New Roman" w:cs="Times New Roman"/>
          <w:b w:val="0"/>
          <w:color w:val="auto"/>
          <w:spacing w:val="-4"/>
          <w:sz w:val="28"/>
          <w:szCs w:val="28"/>
        </w:rPr>
        <w:t xml:space="preserve"> </w:t>
      </w:r>
      <w:r w:rsidRPr="00D51C95">
        <w:rPr>
          <w:rStyle w:val="af3"/>
          <w:rFonts w:ascii="Times New Roman" w:hAnsi="Times New Roman" w:cs="Times New Roman"/>
          <w:color w:val="auto"/>
          <w:spacing w:val="-4"/>
          <w:sz w:val="28"/>
          <w:szCs w:val="28"/>
        </w:rPr>
        <w:t xml:space="preserve">понимается выполнение работником </w:t>
      </w:r>
      <w:r w:rsidRPr="00D51C95">
        <w:rPr>
          <w:rFonts w:ascii="Times New Roman" w:hAnsi="Times New Roman" w:cs="Times New Roman"/>
          <w:b w:val="0"/>
          <w:color w:val="auto"/>
          <w:spacing w:val="-4"/>
          <w:sz w:val="28"/>
          <w:szCs w:val="28"/>
        </w:rPr>
        <w:t xml:space="preserve">другой регулярной оплачиваемой работы на условиях </w:t>
      </w:r>
      <w:r w:rsidRPr="00D51C95">
        <w:rPr>
          <w:rFonts w:ascii="Times New Roman" w:hAnsi="Times New Roman" w:cs="Times New Roman"/>
          <w:b w:val="0"/>
          <w:i/>
          <w:color w:val="auto"/>
          <w:spacing w:val="-4"/>
          <w:sz w:val="28"/>
          <w:szCs w:val="28"/>
        </w:rPr>
        <w:t>трудового договора</w:t>
      </w:r>
      <w:r w:rsidRPr="00D51C95">
        <w:rPr>
          <w:rFonts w:ascii="Times New Roman" w:hAnsi="Times New Roman" w:cs="Times New Roman"/>
          <w:b w:val="0"/>
          <w:color w:val="auto"/>
          <w:spacing w:val="-4"/>
          <w:sz w:val="28"/>
          <w:szCs w:val="28"/>
        </w:rPr>
        <w:t xml:space="preserve"> в свободное от основной работы время. </w:t>
      </w:r>
      <w:r w:rsidRPr="00D51C95">
        <w:rPr>
          <w:rStyle w:val="af3"/>
          <w:rFonts w:ascii="Times New Roman" w:hAnsi="Times New Roman" w:cs="Times New Roman"/>
          <w:color w:val="auto"/>
          <w:spacing w:val="-4"/>
          <w:sz w:val="28"/>
          <w:szCs w:val="28"/>
        </w:rPr>
        <w:t>Штатное совместительство</w:t>
      </w:r>
      <w:r w:rsidRPr="00D51C95">
        <w:rPr>
          <w:rFonts w:ascii="Times New Roman" w:hAnsi="Times New Roman" w:cs="Times New Roman"/>
          <w:b w:val="0"/>
          <w:color w:val="auto"/>
          <w:spacing w:val="-4"/>
          <w:sz w:val="28"/>
          <w:szCs w:val="28"/>
        </w:rPr>
        <w:t xml:space="preserve"> может иметь место как в одной и той же организации</w:t>
      </w:r>
      <w:r w:rsidRPr="00D51C95">
        <w:rPr>
          <w:rFonts w:ascii="Times New Roman" w:hAnsi="Times New Roman" w:cs="Times New Roman"/>
          <w:b w:val="0"/>
          <w:i/>
          <w:color w:val="auto"/>
          <w:spacing w:val="-4"/>
          <w:sz w:val="28"/>
          <w:szCs w:val="28"/>
        </w:rPr>
        <w:t xml:space="preserve"> (</w:t>
      </w:r>
      <w:r w:rsidRPr="00D51C95">
        <w:rPr>
          <w:rStyle w:val="af3"/>
          <w:rFonts w:ascii="Times New Roman" w:hAnsi="Times New Roman" w:cs="Times New Roman"/>
          <w:i/>
          <w:color w:val="auto"/>
          <w:spacing w:val="-4"/>
          <w:sz w:val="28"/>
          <w:szCs w:val="28"/>
        </w:rPr>
        <w:t>внутренн</w:t>
      </w:r>
      <w:r w:rsidRPr="00D51C95">
        <w:rPr>
          <w:rStyle w:val="af3"/>
          <w:rFonts w:ascii="Times New Roman" w:eastAsiaTheme="majorEastAsia" w:hAnsi="Times New Roman" w:cs="Times New Roman"/>
          <w:i/>
          <w:color w:val="auto"/>
          <w:spacing w:val="-4"/>
          <w:sz w:val="28"/>
          <w:szCs w:val="28"/>
        </w:rPr>
        <w:t>е</w:t>
      </w:r>
      <w:r w:rsidRPr="00D51C95">
        <w:rPr>
          <w:rStyle w:val="af3"/>
          <w:rFonts w:ascii="Times New Roman" w:hAnsi="Times New Roman" w:cs="Times New Roman"/>
          <w:i/>
          <w:color w:val="auto"/>
          <w:spacing w:val="-4"/>
          <w:sz w:val="28"/>
          <w:szCs w:val="28"/>
        </w:rPr>
        <w:t>е</w:t>
      </w:r>
      <w:r w:rsidRPr="00D51C95">
        <w:rPr>
          <w:rStyle w:val="af3"/>
          <w:rFonts w:ascii="Times New Roman" w:eastAsiaTheme="majorEastAsia" w:hAnsi="Times New Roman" w:cs="Times New Roman"/>
          <w:i/>
          <w:color w:val="auto"/>
          <w:spacing w:val="-4"/>
          <w:sz w:val="28"/>
          <w:szCs w:val="28"/>
        </w:rPr>
        <w:t xml:space="preserve"> </w:t>
      </w:r>
      <w:r w:rsidRPr="00D51C95">
        <w:rPr>
          <w:rStyle w:val="af3"/>
          <w:rFonts w:ascii="Times New Roman" w:hAnsi="Times New Roman" w:cs="Times New Roman"/>
          <w:color w:val="auto"/>
          <w:spacing w:val="-4"/>
          <w:sz w:val="28"/>
          <w:szCs w:val="28"/>
        </w:rPr>
        <w:t>совместительств</w:t>
      </w:r>
      <w:r w:rsidRPr="00D51C95">
        <w:rPr>
          <w:rStyle w:val="af3"/>
          <w:rFonts w:ascii="Times New Roman" w:eastAsiaTheme="majorEastAsia" w:hAnsi="Times New Roman" w:cs="Times New Roman"/>
          <w:color w:val="auto"/>
          <w:spacing w:val="-4"/>
          <w:sz w:val="28"/>
          <w:szCs w:val="28"/>
        </w:rPr>
        <w:t>о</w:t>
      </w:r>
      <w:r w:rsidRPr="00D51C95">
        <w:rPr>
          <w:rFonts w:ascii="Times New Roman" w:hAnsi="Times New Roman" w:cs="Times New Roman"/>
          <w:b w:val="0"/>
          <w:color w:val="auto"/>
          <w:spacing w:val="-4"/>
          <w:sz w:val="28"/>
          <w:szCs w:val="28"/>
        </w:rPr>
        <w:t xml:space="preserve">), так и в другой организации </w:t>
      </w:r>
      <w:r w:rsidRPr="00D51C95">
        <w:rPr>
          <w:rFonts w:ascii="Times New Roman" w:hAnsi="Times New Roman" w:cs="Times New Roman"/>
          <w:b w:val="0"/>
          <w:i/>
          <w:color w:val="auto"/>
          <w:spacing w:val="-4"/>
          <w:sz w:val="28"/>
          <w:szCs w:val="28"/>
        </w:rPr>
        <w:t>(</w:t>
      </w:r>
      <w:r w:rsidRPr="00D51C95">
        <w:rPr>
          <w:rStyle w:val="af3"/>
          <w:rFonts w:ascii="Times New Roman" w:hAnsi="Times New Roman" w:cs="Times New Roman"/>
          <w:i/>
          <w:color w:val="auto"/>
          <w:spacing w:val="-4"/>
          <w:sz w:val="28"/>
          <w:szCs w:val="28"/>
        </w:rPr>
        <w:t>внешнее</w:t>
      </w:r>
      <w:r w:rsidRPr="00D51C95">
        <w:rPr>
          <w:rStyle w:val="af3"/>
          <w:rFonts w:ascii="Times New Roman" w:eastAsiaTheme="majorEastAsia" w:hAnsi="Times New Roman" w:cs="Times New Roman"/>
          <w:color w:val="auto"/>
          <w:spacing w:val="-4"/>
          <w:sz w:val="28"/>
          <w:szCs w:val="28"/>
        </w:rPr>
        <w:t xml:space="preserve"> </w:t>
      </w:r>
      <w:r w:rsidRPr="00D51C95">
        <w:rPr>
          <w:rStyle w:val="af3"/>
          <w:rFonts w:ascii="Times New Roman" w:hAnsi="Times New Roman" w:cs="Times New Roman"/>
          <w:color w:val="auto"/>
          <w:spacing w:val="-4"/>
          <w:sz w:val="28"/>
          <w:szCs w:val="28"/>
        </w:rPr>
        <w:t>совместительство</w:t>
      </w:r>
      <w:r w:rsidRPr="00D51C95">
        <w:rPr>
          <w:rFonts w:ascii="Times New Roman" w:hAnsi="Times New Roman" w:cs="Times New Roman"/>
          <w:b w:val="0"/>
          <w:color w:val="auto"/>
          <w:spacing w:val="-4"/>
          <w:sz w:val="28"/>
          <w:szCs w:val="28"/>
        </w:rPr>
        <w:t>) по отношению к основному месту работы</w:t>
      </w:r>
      <w:r w:rsidRPr="00D51C95">
        <w:rPr>
          <w:rStyle w:val="af3"/>
          <w:rFonts w:ascii="Times New Roman" w:hAnsi="Times New Roman" w:cs="Times New Roman"/>
          <w:color w:val="auto"/>
          <w:spacing w:val="-4"/>
          <w:sz w:val="28"/>
          <w:szCs w:val="28"/>
        </w:rPr>
        <w:t>.</w:t>
      </w:r>
      <w:r w:rsidRPr="00D51C95">
        <w:rPr>
          <w:rStyle w:val="af3"/>
          <w:rFonts w:ascii="Times New Roman" w:eastAsiaTheme="majorEastAsia" w:hAnsi="Times New Roman" w:cs="Times New Roman"/>
          <w:color w:val="auto"/>
          <w:spacing w:val="-4"/>
          <w:sz w:val="28"/>
          <w:szCs w:val="28"/>
        </w:rPr>
        <w:t xml:space="preserve"> В показателе 4.3 приводится численность исключительно </w:t>
      </w:r>
      <w:r w:rsidRPr="00D51C95">
        <w:rPr>
          <w:rStyle w:val="af3"/>
          <w:rFonts w:ascii="Times New Roman" w:eastAsiaTheme="majorEastAsia" w:hAnsi="Times New Roman" w:cs="Times New Roman"/>
          <w:i/>
          <w:color w:val="auto"/>
          <w:spacing w:val="-4"/>
          <w:sz w:val="28"/>
          <w:szCs w:val="28"/>
        </w:rPr>
        <w:t xml:space="preserve">внешних </w:t>
      </w:r>
      <w:r w:rsidRPr="00D51C95">
        <w:rPr>
          <w:rStyle w:val="af3"/>
          <w:rFonts w:ascii="Times New Roman" w:eastAsiaTheme="majorEastAsia" w:hAnsi="Times New Roman" w:cs="Times New Roman"/>
          <w:color w:val="auto"/>
          <w:spacing w:val="-4"/>
          <w:sz w:val="28"/>
          <w:szCs w:val="28"/>
        </w:rPr>
        <w:t xml:space="preserve">совместителей. </w:t>
      </w:r>
      <w:proofErr w:type="gramStart"/>
      <w:r w:rsidRPr="00D51C95">
        <w:rPr>
          <w:rStyle w:val="af3"/>
          <w:rFonts w:ascii="Times New Roman" w:eastAsiaTheme="majorEastAsia" w:hAnsi="Times New Roman" w:cs="Times New Roman"/>
          <w:color w:val="auto"/>
          <w:spacing w:val="-4"/>
          <w:sz w:val="28"/>
          <w:szCs w:val="28"/>
        </w:rPr>
        <w:t xml:space="preserve">При этом следует учитывать, что в соответствии с </w:t>
      </w:r>
      <w:r w:rsidRPr="00D51C95">
        <w:rPr>
          <w:rFonts w:ascii="Times New Roman" w:hAnsi="Times New Roman" w:cs="Times New Roman"/>
          <w:b w:val="0"/>
          <w:color w:val="auto"/>
          <w:spacing w:val="-4"/>
          <w:sz w:val="28"/>
          <w:szCs w:val="28"/>
        </w:rPr>
        <w:t xml:space="preserve">постановление Минтруда РФ от 30 июня 2003 г. № 41 «Об особенностях работы по совместительству педагогических, медицинских, фармацевтических работников и работников культуры» педагогическая работа на условиях почасовой оплаты в объеме </w:t>
      </w:r>
      <w:r w:rsidRPr="00D51C95">
        <w:rPr>
          <w:rFonts w:ascii="Times New Roman" w:hAnsi="Times New Roman" w:cs="Times New Roman"/>
          <w:b w:val="0"/>
          <w:i/>
          <w:color w:val="auto"/>
          <w:spacing w:val="-4"/>
          <w:sz w:val="28"/>
          <w:szCs w:val="28"/>
        </w:rPr>
        <w:t>не более 300 часов</w:t>
      </w:r>
      <w:r w:rsidRPr="00D51C95">
        <w:rPr>
          <w:rFonts w:ascii="Times New Roman" w:hAnsi="Times New Roman" w:cs="Times New Roman"/>
          <w:b w:val="0"/>
          <w:color w:val="auto"/>
          <w:spacing w:val="-4"/>
          <w:sz w:val="28"/>
          <w:szCs w:val="28"/>
        </w:rPr>
        <w:t xml:space="preserve"> в год и некоторые другие виды работ не считаются работой по совместительству.</w:t>
      </w:r>
      <w:proofErr w:type="gramEnd"/>
      <w:r w:rsidRPr="00D51C95">
        <w:rPr>
          <w:rFonts w:ascii="Times New Roman" w:hAnsi="Times New Roman" w:cs="Times New Roman"/>
          <w:b w:val="0"/>
          <w:color w:val="auto"/>
          <w:spacing w:val="-4"/>
          <w:sz w:val="28"/>
          <w:szCs w:val="28"/>
        </w:rPr>
        <w:t xml:space="preserve"> Соответственно, лица, выполняющие такую работу в ПОО, не отражаются в показателе 4.</w:t>
      </w:r>
      <w:r w:rsidR="00BA2AF4">
        <w:rPr>
          <w:rFonts w:ascii="Times New Roman" w:hAnsi="Times New Roman" w:cs="Times New Roman"/>
          <w:b w:val="0"/>
          <w:color w:val="auto"/>
          <w:spacing w:val="-4"/>
          <w:sz w:val="28"/>
          <w:szCs w:val="28"/>
        </w:rPr>
        <w:t>6</w:t>
      </w:r>
      <w:r w:rsidRPr="00D51C95">
        <w:rPr>
          <w:rFonts w:ascii="Times New Roman" w:hAnsi="Times New Roman" w:cs="Times New Roman"/>
          <w:b w:val="0"/>
          <w:color w:val="auto"/>
          <w:spacing w:val="-4"/>
          <w:sz w:val="28"/>
          <w:szCs w:val="28"/>
        </w:rPr>
        <w:t>.</w:t>
      </w:r>
      <w:bookmarkEnd w:id="48"/>
      <w:bookmarkEnd w:id="49"/>
      <w:bookmarkEnd w:id="50"/>
      <w:bookmarkEnd w:id="51"/>
      <w:r w:rsidRPr="00D51C95">
        <w:rPr>
          <w:rFonts w:ascii="Times New Roman" w:hAnsi="Times New Roman" w:cs="Times New Roman"/>
          <w:b w:val="0"/>
          <w:color w:val="auto"/>
          <w:spacing w:val="-4"/>
          <w:sz w:val="28"/>
          <w:szCs w:val="28"/>
        </w:rPr>
        <w:t xml:space="preserve"> </w:t>
      </w:r>
    </w:p>
    <w:p w:rsidR="00B30652" w:rsidRPr="00E4643F" w:rsidRDefault="00B30652" w:rsidP="00B30652">
      <w:pPr>
        <w:pStyle w:val="a9"/>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B30652">
        <w:rPr>
          <w:rFonts w:ascii="Times New Roman" w:hAnsi="Times New Roman" w:cs="Times New Roman"/>
          <w:b/>
          <w:sz w:val="28"/>
          <w:szCs w:val="28"/>
        </w:rPr>
        <w:t>показателе 4.7</w:t>
      </w:r>
      <w:r>
        <w:rPr>
          <w:rFonts w:ascii="Times New Roman" w:hAnsi="Times New Roman" w:cs="Times New Roman"/>
          <w:sz w:val="28"/>
          <w:szCs w:val="28"/>
        </w:rPr>
        <w:t xml:space="preserve"> отражается численность лиц, работавших в ПОО в должности преподавателя по состоянию на 1 октября отчетного года; в </w:t>
      </w:r>
      <w:r w:rsidRPr="00B30652">
        <w:rPr>
          <w:rFonts w:ascii="Times New Roman" w:hAnsi="Times New Roman" w:cs="Times New Roman"/>
          <w:b/>
          <w:sz w:val="28"/>
          <w:szCs w:val="28"/>
        </w:rPr>
        <w:t>показателе 4.8</w:t>
      </w:r>
      <w:r>
        <w:rPr>
          <w:rFonts w:ascii="Times New Roman" w:hAnsi="Times New Roman" w:cs="Times New Roman"/>
          <w:sz w:val="28"/>
          <w:szCs w:val="28"/>
        </w:rPr>
        <w:t xml:space="preserve"> – в должности мастера производственного обучения (без учета старших мастеров). </w:t>
      </w:r>
      <w:r w:rsidRPr="00E4643F">
        <w:rPr>
          <w:rFonts w:ascii="Times New Roman" w:hAnsi="Times New Roman" w:cs="Times New Roman"/>
          <w:sz w:val="28"/>
          <w:szCs w:val="28"/>
        </w:rPr>
        <w:t xml:space="preserve">В </w:t>
      </w:r>
      <w:r w:rsidRPr="00E4643F">
        <w:rPr>
          <w:rFonts w:ascii="Times New Roman" w:hAnsi="Times New Roman" w:cs="Times New Roman"/>
          <w:b/>
          <w:sz w:val="28"/>
          <w:szCs w:val="28"/>
        </w:rPr>
        <w:t>показателе 4.</w:t>
      </w:r>
      <w:r>
        <w:rPr>
          <w:rFonts w:ascii="Times New Roman" w:hAnsi="Times New Roman" w:cs="Times New Roman"/>
          <w:b/>
          <w:sz w:val="28"/>
          <w:szCs w:val="28"/>
        </w:rPr>
        <w:t>9</w:t>
      </w:r>
      <w:r w:rsidRPr="00E4643F">
        <w:rPr>
          <w:rFonts w:ascii="Times New Roman" w:hAnsi="Times New Roman" w:cs="Times New Roman"/>
          <w:sz w:val="28"/>
          <w:szCs w:val="28"/>
        </w:rPr>
        <w:t xml:space="preserve"> приводится численность руководящих работников (руководителей) ПОО на 1 октября отчетного года. Отнесение работников к </w:t>
      </w:r>
      <w:r w:rsidRPr="00E4643F">
        <w:rPr>
          <w:rFonts w:ascii="Times New Roman" w:hAnsi="Times New Roman" w:cs="Times New Roman"/>
          <w:i/>
          <w:sz w:val="28"/>
          <w:szCs w:val="28"/>
        </w:rPr>
        <w:t>категории</w:t>
      </w:r>
      <w:r w:rsidRPr="00E4643F">
        <w:rPr>
          <w:rFonts w:ascii="Times New Roman" w:hAnsi="Times New Roman" w:cs="Times New Roman"/>
          <w:sz w:val="28"/>
          <w:szCs w:val="28"/>
        </w:rPr>
        <w:t xml:space="preserve"> руководящих работников производится в соответствии с постановлением Правительства Российской Федерации от 8 августа 2013 г.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w:t>
      </w:r>
      <w:proofErr w:type="gramStart"/>
      <w:r w:rsidRPr="00E4643F">
        <w:rPr>
          <w:rFonts w:ascii="Times New Roman" w:hAnsi="Times New Roman" w:cs="Times New Roman"/>
          <w:sz w:val="28"/>
          <w:szCs w:val="28"/>
        </w:rPr>
        <w:t>К данной категории могут быть отнесены:</w:t>
      </w:r>
      <w:proofErr w:type="gramEnd"/>
    </w:p>
    <w:p w:rsidR="00B30652" w:rsidRPr="00E4643F" w:rsidRDefault="00B30652" w:rsidP="00B30652">
      <w:pPr>
        <w:pStyle w:val="a9"/>
        <w:numPr>
          <w:ilvl w:val="0"/>
          <w:numId w:val="16"/>
        </w:numPr>
        <w:spacing w:after="0" w:line="240" w:lineRule="auto"/>
        <w:ind w:left="0" w:firstLine="709"/>
        <w:jc w:val="both"/>
        <w:rPr>
          <w:rFonts w:ascii="Times New Roman" w:hAnsi="Times New Roman" w:cs="Times New Roman"/>
          <w:sz w:val="28"/>
          <w:szCs w:val="28"/>
        </w:rPr>
      </w:pPr>
      <w:r w:rsidRPr="00E4643F">
        <w:rPr>
          <w:rFonts w:ascii="Times New Roman" w:hAnsi="Times New Roman" w:cs="Times New Roman"/>
          <w:sz w:val="28"/>
          <w:szCs w:val="28"/>
        </w:rPr>
        <w:t>руководитель образовательной организации;</w:t>
      </w:r>
    </w:p>
    <w:p w:rsidR="00B30652" w:rsidRPr="00E4643F" w:rsidRDefault="00B30652" w:rsidP="00B30652">
      <w:pPr>
        <w:pStyle w:val="a9"/>
        <w:numPr>
          <w:ilvl w:val="0"/>
          <w:numId w:val="16"/>
        </w:numPr>
        <w:spacing w:after="0" w:line="240" w:lineRule="auto"/>
        <w:ind w:left="0" w:firstLine="709"/>
        <w:jc w:val="both"/>
        <w:rPr>
          <w:rFonts w:ascii="Times New Roman" w:hAnsi="Times New Roman" w:cs="Times New Roman"/>
          <w:sz w:val="28"/>
          <w:szCs w:val="28"/>
        </w:rPr>
      </w:pPr>
      <w:r w:rsidRPr="00E4643F">
        <w:rPr>
          <w:rFonts w:ascii="Times New Roman" w:hAnsi="Times New Roman" w:cs="Times New Roman"/>
          <w:sz w:val="28"/>
          <w:szCs w:val="28"/>
        </w:rPr>
        <w:t>заместитель руководителя образовательной организации</w:t>
      </w:r>
    </w:p>
    <w:p w:rsidR="00B30652" w:rsidRPr="00E4643F" w:rsidRDefault="00B30652" w:rsidP="00B30652">
      <w:pPr>
        <w:pStyle w:val="a9"/>
        <w:numPr>
          <w:ilvl w:val="0"/>
          <w:numId w:val="16"/>
        </w:numPr>
        <w:spacing w:after="0" w:line="240" w:lineRule="auto"/>
        <w:ind w:left="0" w:firstLine="709"/>
        <w:jc w:val="both"/>
        <w:rPr>
          <w:rFonts w:ascii="Times New Roman" w:hAnsi="Times New Roman" w:cs="Times New Roman"/>
          <w:sz w:val="28"/>
          <w:szCs w:val="28"/>
        </w:rPr>
      </w:pPr>
      <w:r w:rsidRPr="00E4643F">
        <w:rPr>
          <w:rFonts w:ascii="Times New Roman" w:hAnsi="Times New Roman" w:cs="Times New Roman"/>
          <w:sz w:val="28"/>
          <w:szCs w:val="28"/>
        </w:rPr>
        <w:t>руководитель (директор, заведующий, начальник, управляющий) структурного подразделения;</w:t>
      </w:r>
    </w:p>
    <w:p w:rsidR="00B30652" w:rsidRPr="00E4643F" w:rsidRDefault="00B30652" w:rsidP="00B30652">
      <w:pPr>
        <w:pStyle w:val="a9"/>
        <w:numPr>
          <w:ilvl w:val="0"/>
          <w:numId w:val="16"/>
        </w:numPr>
        <w:spacing w:after="0" w:line="240" w:lineRule="auto"/>
        <w:ind w:left="0" w:firstLine="709"/>
        <w:jc w:val="both"/>
        <w:rPr>
          <w:rFonts w:ascii="Times New Roman" w:hAnsi="Times New Roman" w:cs="Times New Roman"/>
          <w:sz w:val="28"/>
          <w:szCs w:val="28"/>
        </w:rPr>
      </w:pPr>
      <w:r w:rsidRPr="00E4643F">
        <w:rPr>
          <w:rFonts w:ascii="Times New Roman" w:hAnsi="Times New Roman" w:cs="Times New Roman"/>
          <w:sz w:val="28"/>
          <w:szCs w:val="28"/>
        </w:rPr>
        <w:t xml:space="preserve">заместитель руководителя (директора, </w:t>
      </w:r>
      <w:proofErr w:type="gramStart"/>
      <w:r w:rsidRPr="00E4643F">
        <w:rPr>
          <w:rFonts w:ascii="Times New Roman" w:hAnsi="Times New Roman" w:cs="Times New Roman"/>
          <w:sz w:val="28"/>
          <w:szCs w:val="28"/>
        </w:rPr>
        <w:t>заведующего, начальника</w:t>
      </w:r>
      <w:proofErr w:type="gramEnd"/>
      <w:r w:rsidRPr="00E4643F">
        <w:rPr>
          <w:rFonts w:ascii="Times New Roman" w:hAnsi="Times New Roman" w:cs="Times New Roman"/>
          <w:sz w:val="28"/>
          <w:szCs w:val="28"/>
        </w:rPr>
        <w:t>, управляющего) структурного подразделения;</w:t>
      </w:r>
    </w:p>
    <w:p w:rsidR="00B30652" w:rsidRPr="00E4643F" w:rsidRDefault="00B30652" w:rsidP="00B30652">
      <w:pPr>
        <w:pStyle w:val="a9"/>
        <w:numPr>
          <w:ilvl w:val="0"/>
          <w:numId w:val="16"/>
        </w:numPr>
        <w:spacing w:after="0" w:line="240" w:lineRule="auto"/>
        <w:ind w:left="0" w:firstLine="709"/>
        <w:jc w:val="both"/>
        <w:rPr>
          <w:rFonts w:ascii="Times New Roman" w:hAnsi="Times New Roman" w:cs="Times New Roman"/>
          <w:sz w:val="28"/>
          <w:szCs w:val="28"/>
        </w:rPr>
      </w:pPr>
      <w:r w:rsidRPr="00E4643F">
        <w:rPr>
          <w:rFonts w:ascii="Times New Roman" w:hAnsi="Times New Roman" w:cs="Times New Roman"/>
          <w:sz w:val="28"/>
          <w:szCs w:val="28"/>
        </w:rPr>
        <w:t>руководитель (заведующий) учебной (производственной) практики;</w:t>
      </w:r>
    </w:p>
    <w:p w:rsidR="00B30652" w:rsidRDefault="00B30652" w:rsidP="00B30652">
      <w:pPr>
        <w:pStyle w:val="a9"/>
        <w:numPr>
          <w:ilvl w:val="0"/>
          <w:numId w:val="16"/>
        </w:numPr>
        <w:spacing w:after="0" w:line="240" w:lineRule="auto"/>
        <w:ind w:left="0" w:firstLine="709"/>
        <w:jc w:val="both"/>
        <w:rPr>
          <w:rFonts w:ascii="Times New Roman" w:hAnsi="Times New Roman" w:cs="Times New Roman"/>
          <w:sz w:val="28"/>
          <w:szCs w:val="28"/>
        </w:rPr>
      </w:pPr>
      <w:r w:rsidRPr="00E4643F">
        <w:rPr>
          <w:rFonts w:ascii="Times New Roman" w:hAnsi="Times New Roman" w:cs="Times New Roman"/>
          <w:sz w:val="28"/>
          <w:szCs w:val="28"/>
        </w:rPr>
        <w:t>старший мастер и др.</w:t>
      </w:r>
    </w:p>
    <w:p w:rsidR="00B30652" w:rsidRDefault="00B30652" w:rsidP="00B30652">
      <w:pPr>
        <w:pStyle w:val="a9"/>
        <w:spacing w:after="0" w:line="240" w:lineRule="auto"/>
        <w:ind w:left="0" w:firstLine="709"/>
        <w:jc w:val="both"/>
        <w:rPr>
          <w:rFonts w:ascii="Times New Roman" w:hAnsi="Times New Roman" w:cs="Times New Roman"/>
          <w:sz w:val="28"/>
          <w:szCs w:val="28"/>
        </w:rPr>
      </w:pPr>
      <w:r w:rsidRPr="00B30652">
        <w:rPr>
          <w:rFonts w:ascii="Times New Roman" w:hAnsi="Times New Roman" w:cs="Times New Roman"/>
          <w:b/>
          <w:sz w:val="28"/>
          <w:szCs w:val="28"/>
        </w:rPr>
        <w:t xml:space="preserve">Показатель 4.10 </w:t>
      </w:r>
      <w:r w:rsidRPr="00B30652">
        <w:rPr>
          <w:rFonts w:ascii="Times New Roman" w:hAnsi="Times New Roman" w:cs="Times New Roman"/>
          <w:sz w:val="28"/>
          <w:szCs w:val="28"/>
        </w:rPr>
        <w:t>отражает численность руководящих работников ПОО,</w:t>
      </w:r>
      <w:r w:rsidRPr="00B30652">
        <w:rPr>
          <w:rFonts w:ascii="Times New Roman" w:hAnsi="Times New Roman" w:cs="Times New Roman"/>
          <w:b/>
          <w:sz w:val="28"/>
          <w:szCs w:val="28"/>
        </w:rPr>
        <w:t xml:space="preserve"> </w:t>
      </w:r>
      <w:r w:rsidRPr="00B30652">
        <w:rPr>
          <w:rFonts w:ascii="Times New Roman" w:hAnsi="Times New Roman" w:cs="Times New Roman"/>
          <w:sz w:val="28"/>
          <w:szCs w:val="28"/>
        </w:rPr>
        <w:t>работающих на условиях штатного совместительства (внешних совместителей) на 1 октября отчетного года.</w:t>
      </w:r>
    </w:p>
    <w:p w:rsidR="00B30652" w:rsidRPr="00632D6C" w:rsidRDefault="00B30652" w:rsidP="00B30652">
      <w:pPr>
        <w:ind w:firstLine="708"/>
        <w:jc w:val="both"/>
        <w:rPr>
          <w:sz w:val="28"/>
          <w:szCs w:val="28"/>
        </w:rPr>
      </w:pPr>
      <w:proofErr w:type="gramStart"/>
      <w:r>
        <w:rPr>
          <w:sz w:val="28"/>
          <w:szCs w:val="28"/>
        </w:rPr>
        <w:t xml:space="preserve">В </w:t>
      </w:r>
      <w:r w:rsidRPr="00E40567">
        <w:rPr>
          <w:b/>
          <w:sz w:val="28"/>
          <w:szCs w:val="28"/>
        </w:rPr>
        <w:t>показателе 4.1</w:t>
      </w:r>
      <w:r>
        <w:rPr>
          <w:b/>
          <w:sz w:val="28"/>
          <w:szCs w:val="28"/>
        </w:rPr>
        <w:t>1</w:t>
      </w:r>
      <w:r w:rsidRPr="00E40567">
        <w:rPr>
          <w:b/>
          <w:sz w:val="28"/>
          <w:szCs w:val="28"/>
        </w:rPr>
        <w:t>.1</w:t>
      </w:r>
      <w:r>
        <w:rPr>
          <w:sz w:val="28"/>
          <w:szCs w:val="28"/>
        </w:rPr>
        <w:t xml:space="preserve"> приводится</w:t>
      </w:r>
      <w:r w:rsidRPr="00E4643F">
        <w:rPr>
          <w:sz w:val="28"/>
          <w:szCs w:val="28"/>
        </w:rPr>
        <w:t xml:space="preserve"> численность педагогических работников (как работников </w:t>
      </w:r>
      <w:r w:rsidRPr="00E4643F">
        <w:rPr>
          <w:i/>
          <w:sz w:val="28"/>
          <w:szCs w:val="28"/>
        </w:rPr>
        <w:t>списочного состава</w:t>
      </w:r>
      <w:r w:rsidRPr="00E4643F">
        <w:rPr>
          <w:sz w:val="28"/>
          <w:szCs w:val="28"/>
        </w:rPr>
        <w:t xml:space="preserve">, так и </w:t>
      </w:r>
      <w:r w:rsidRPr="00E4643F">
        <w:rPr>
          <w:i/>
          <w:sz w:val="28"/>
          <w:szCs w:val="28"/>
        </w:rPr>
        <w:t>внешних совместителей</w:t>
      </w:r>
      <w:r w:rsidRPr="00E4643F">
        <w:rPr>
          <w:sz w:val="28"/>
          <w:szCs w:val="28"/>
        </w:rPr>
        <w:t>), имеющих</w:t>
      </w:r>
      <w:r w:rsidRPr="00632D6C">
        <w:rPr>
          <w:sz w:val="28"/>
          <w:szCs w:val="28"/>
        </w:rPr>
        <w:t xml:space="preserve"> ученую степень, ученое звание или почетное звание на 1 октября отчетного года; </w:t>
      </w:r>
      <w:r w:rsidRPr="00632D6C">
        <w:rPr>
          <w:b/>
          <w:sz w:val="28"/>
          <w:szCs w:val="28"/>
        </w:rPr>
        <w:t>показатель 4.</w:t>
      </w:r>
      <w:r>
        <w:rPr>
          <w:b/>
          <w:sz w:val="28"/>
          <w:szCs w:val="28"/>
        </w:rPr>
        <w:t>11</w:t>
      </w:r>
      <w:r w:rsidRPr="00632D6C">
        <w:rPr>
          <w:b/>
          <w:sz w:val="28"/>
          <w:szCs w:val="28"/>
        </w:rPr>
        <w:t>.2</w:t>
      </w:r>
      <w:r w:rsidRPr="00632D6C">
        <w:rPr>
          <w:sz w:val="28"/>
          <w:szCs w:val="28"/>
        </w:rPr>
        <w:t xml:space="preserve"> – численность руководящих работников</w:t>
      </w:r>
      <w:r>
        <w:rPr>
          <w:sz w:val="28"/>
          <w:szCs w:val="28"/>
        </w:rPr>
        <w:t xml:space="preserve"> </w:t>
      </w:r>
      <w:r w:rsidRPr="00E4643F">
        <w:rPr>
          <w:sz w:val="28"/>
          <w:szCs w:val="28"/>
        </w:rPr>
        <w:t xml:space="preserve">(как работников </w:t>
      </w:r>
      <w:r w:rsidRPr="00E4643F">
        <w:rPr>
          <w:i/>
          <w:sz w:val="28"/>
          <w:szCs w:val="28"/>
        </w:rPr>
        <w:t>списочного состава</w:t>
      </w:r>
      <w:r w:rsidRPr="00E4643F">
        <w:rPr>
          <w:sz w:val="28"/>
          <w:szCs w:val="28"/>
        </w:rPr>
        <w:t xml:space="preserve">, так и </w:t>
      </w:r>
      <w:r w:rsidRPr="00E4643F">
        <w:rPr>
          <w:i/>
          <w:sz w:val="28"/>
          <w:szCs w:val="28"/>
        </w:rPr>
        <w:t>внешних совместителей</w:t>
      </w:r>
      <w:r w:rsidRPr="00E4643F">
        <w:rPr>
          <w:sz w:val="28"/>
          <w:szCs w:val="28"/>
        </w:rPr>
        <w:t>)</w:t>
      </w:r>
      <w:r w:rsidRPr="00632D6C">
        <w:rPr>
          <w:sz w:val="28"/>
          <w:szCs w:val="28"/>
        </w:rPr>
        <w:t>, имеющих ученую степень, ученое звание или почетное звание на 1 октября отчетного года.</w:t>
      </w:r>
      <w:proofErr w:type="gramEnd"/>
      <w:r w:rsidRPr="00632D6C">
        <w:rPr>
          <w:sz w:val="28"/>
          <w:szCs w:val="28"/>
        </w:rPr>
        <w:t xml:space="preserve"> Детальные сведения о работниках ПОО, имеющих ученые степени, ученые звания, почетные звания отражаются </w:t>
      </w:r>
      <w:r>
        <w:rPr>
          <w:sz w:val="28"/>
          <w:szCs w:val="28"/>
        </w:rPr>
        <w:t>в</w:t>
      </w:r>
      <w:r w:rsidRPr="00632D6C">
        <w:rPr>
          <w:sz w:val="28"/>
          <w:szCs w:val="28"/>
        </w:rPr>
        <w:t xml:space="preserve"> </w:t>
      </w:r>
      <w:r w:rsidRPr="00632D6C">
        <w:rPr>
          <w:b/>
          <w:sz w:val="28"/>
          <w:szCs w:val="28"/>
        </w:rPr>
        <w:t>форме № Р-</w:t>
      </w:r>
      <w:r>
        <w:rPr>
          <w:b/>
          <w:sz w:val="28"/>
          <w:szCs w:val="28"/>
        </w:rPr>
        <w:t>7</w:t>
      </w:r>
      <w:r w:rsidRPr="00632D6C">
        <w:rPr>
          <w:b/>
          <w:sz w:val="28"/>
          <w:szCs w:val="28"/>
        </w:rPr>
        <w:t>,</w:t>
      </w:r>
      <w:r w:rsidRPr="00632D6C">
        <w:rPr>
          <w:sz w:val="28"/>
          <w:szCs w:val="28"/>
        </w:rPr>
        <w:t xml:space="preserve"> поэтому перед расчетом значений показателей 4.</w:t>
      </w:r>
      <w:r>
        <w:rPr>
          <w:sz w:val="28"/>
          <w:szCs w:val="28"/>
        </w:rPr>
        <w:t>11</w:t>
      </w:r>
      <w:r w:rsidRPr="00632D6C">
        <w:rPr>
          <w:sz w:val="28"/>
          <w:szCs w:val="28"/>
        </w:rPr>
        <w:t>.1 и 4.</w:t>
      </w:r>
      <w:r>
        <w:rPr>
          <w:sz w:val="28"/>
          <w:szCs w:val="28"/>
        </w:rPr>
        <w:t>11</w:t>
      </w:r>
      <w:r w:rsidRPr="00632D6C">
        <w:rPr>
          <w:sz w:val="28"/>
          <w:szCs w:val="28"/>
        </w:rPr>
        <w:t>.2 рекомендуется заполнить данную форму.</w:t>
      </w:r>
      <w:r>
        <w:rPr>
          <w:sz w:val="28"/>
          <w:szCs w:val="28"/>
        </w:rPr>
        <w:t xml:space="preserve"> В форму вносятся сведения о работниках ПОО, имеющих ученую степень кандидата наук или доктора наук, ученое звание профессора или доцента (по научным специальностям, в области искусства, в </w:t>
      </w:r>
      <w:r w:rsidRPr="00632D6C">
        <w:rPr>
          <w:sz w:val="28"/>
          <w:szCs w:val="28"/>
        </w:rPr>
        <w:t>области физической культуры и спорта). Также в форму вносятся данные о работниках, имеющих следующие почетные звания:</w:t>
      </w:r>
    </w:p>
    <w:p w:rsidR="00B30652" w:rsidRPr="00632D6C" w:rsidRDefault="00B30652" w:rsidP="00B30652">
      <w:pPr>
        <w:ind w:firstLine="709"/>
        <w:jc w:val="both"/>
        <w:rPr>
          <w:sz w:val="28"/>
          <w:szCs w:val="28"/>
        </w:rPr>
      </w:pPr>
      <w:r w:rsidRPr="00632D6C">
        <w:rPr>
          <w:sz w:val="28"/>
          <w:szCs w:val="28"/>
        </w:rPr>
        <w:t xml:space="preserve">а) </w:t>
      </w:r>
      <w:r w:rsidRPr="00632D6C">
        <w:rPr>
          <w:i/>
          <w:sz w:val="28"/>
          <w:szCs w:val="28"/>
        </w:rPr>
        <w:t>почетные звания Российской Федерации</w:t>
      </w:r>
      <w:r w:rsidRPr="00632D6C">
        <w:rPr>
          <w:sz w:val="28"/>
          <w:szCs w:val="28"/>
        </w:rPr>
        <w:t xml:space="preserve"> (в соответствии </w:t>
      </w:r>
      <w:bookmarkStart w:id="52" w:name="text"/>
      <w:bookmarkEnd w:id="52"/>
      <w:r w:rsidRPr="00632D6C">
        <w:rPr>
          <w:sz w:val="28"/>
          <w:szCs w:val="28"/>
        </w:rPr>
        <w:t>с указом Президента РФ от 7 сентября 2010 г. № 1099 «О мерах по совершенствованию государственной наградной системы Российской Федерации»), например:</w:t>
      </w:r>
    </w:p>
    <w:p w:rsidR="00B30652" w:rsidRPr="00632D6C" w:rsidRDefault="00B30652" w:rsidP="00B30652">
      <w:pPr>
        <w:pStyle w:val="s1"/>
        <w:numPr>
          <w:ilvl w:val="0"/>
          <w:numId w:val="17"/>
        </w:numPr>
        <w:spacing w:before="0" w:beforeAutospacing="0"/>
        <w:ind w:left="0" w:firstLine="709"/>
        <w:rPr>
          <w:sz w:val="28"/>
          <w:szCs w:val="28"/>
        </w:rPr>
      </w:pPr>
      <w:r w:rsidRPr="00632D6C">
        <w:rPr>
          <w:rFonts w:eastAsiaTheme="majorEastAsia"/>
          <w:sz w:val="28"/>
          <w:szCs w:val="28"/>
        </w:rPr>
        <w:t>«Народный учитель Российской Федерации»</w:t>
      </w:r>
      <w:r w:rsidRPr="00632D6C">
        <w:rPr>
          <w:sz w:val="28"/>
          <w:szCs w:val="28"/>
        </w:rPr>
        <w:t>;</w:t>
      </w:r>
    </w:p>
    <w:p w:rsidR="00B30652" w:rsidRPr="00632D6C" w:rsidRDefault="00B30652" w:rsidP="00B30652">
      <w:pPr>
        <w:pStyle w:val="s1"/>
        <w:numPr>
          <w:ilvl w:val="0"/>
          <w:numId w:val="17"/>
        </w:numPr>
        <w:spacing w:before="0" w:beforeAutospacing="0" w:after="0" w:afterAutospacing="0"/>
        <w:ind w:left="0" w:firstLine="709"/>
        <w:rPr>
          <w:sz w:val="28"/>
          <w:szCs w:val="28"/>
        </w:rPr>
      </w:pPr>
      <w:r w:rsidRPr="00632D6C">
        <w:rPr>
          <w:rFonts w:eastAsiaTheme="majorEastAsia"/>
          <w:sz w:val="28"/>
          <w:szCs w:val="28"/>
        </w:rPr>
        <w:t>«Заслуженный мастер производственного обучения Российской Федерации»</w:t>
      </w:r>
      <w:r w:rsidRPr="00632D6C">
        <w:rPr>
          <w:sz w:val="28"/>
          <w:szCs w:val="28"/>
        </w:rPr>
        <w:t>;</w:t>
      </w:r>
    </w:p>
    <w:p w:rsidR="00B30652" w:rsidRPr="00632D6C" w:rsidRDefault="00B30652" w:rsidP="00B30652">
      <w:pPr>
        <w:pStyle w:val="s1"/>
        <w:numPr>
          <w:ilvl w:val="0"/>
          <w:numId w:val="17"/>
        </w:numPr>
        <w:spacing w:before="0" w:beforeAutospacing="0" w:after="0" w:afterAutospacing="0"/>
        <w:ind w:left="0" w:firstLine="709"/>
        <w:rPr>
          <w:sz w:val="28"/>
          <w:szCs w:val="28"/>
        </w:rPr>
      </w:pPr>
      <w:r w:rsidRPr="00632D6C">
        <w:rPr>
          <w:rFonts w:eastAsiaTheme="majorEastAsia"/>
          <w:sz w:val="28"/>
          <w:szCs w:val="28"/>
        </w:rPr>
        <w:t xml:space="preserve"> «Заслуженный работник высшей школы Российской Федерации»</w:t>
      </w:r>
      <w:r w:rsidRPr="00632D6C">
        <w:rPr>
          <w:sz w:val="28"/>
          <w:szCs w:val="28"/>
        </w:rPr>
        <w:t>;</w:t>
      </w:r>
    </w:p>
    <w:p w:rsidR="00B30652" w:rsidRPr="00632D6C" w:rsidRDefault="00B30652" w:rsidP="00B30652">
      <w:pPr>
        <w:pStyle w:val="s1"/>
        <w:numPr>
          <w:ilvl w:val="0"/>
          <w:numId w:val="17"/>
        </w:numPr>
        <w:spacing w:before="0" w:beforeAutospacing="0" w:after="0" w:afterAutospacing="0"/>
        <w:ind w:left="0" w:firstLine="709"/>
        <w:rPr>
          <w:sz w:val="28"/>
          <w:szCs w:val="28"/>
        </w:rPr>
      </w:pPr>
      <w:r w:rsidRPr="00632D6C">
        <w:rPr>
          <w:rFonts w:eastAsiaTheme="majorEastAsia"/>
          <w:sz w:val="28"/>
          <w:szCs w:val="28"/>
        </w:rPr>
        <w:t>«Заслуженный учитель Российской Федерации»</w:t>
      </w:r>
      <w:r w:rsidRPr="00632D6C">
        <w:rPr>
          <w:sz w:val="28"/>
          <w:szCs w:val="28"/>
        </w:rPr>
        <w:t>;</w:t>
      </w:r>
    </w:p>
    <w:p w:rsidR="00B30652" w:rsidRPr="00632D6C" w:rsidRDefault="00B30652" w:rsidP="00B30652">
      <w:pPr>
        <w:pStyle w:val="s1"/>
        <w:numPr>
          <w:ilvl w:val="0"/>
          <w:numId w:val="17"/>
        </w:numPr>
        <w:spacing w:before="0" w:beforeAutospacing="0" w:after="0" w:afterAutospacing="0"/>
        <w:ind w:left="0" w:firstLine="709"/>
        <w:rPr>
          <w:sz w:val="28"/>
          <w:szCs w:val="28"/>
        </w:rPr>
      </w:pPr>
      <w:r w:rsidRPr="00632D6C">
        <w:rPr>
          <w:rFonts w:eastAsiaTheme="majorEastAsia"/>
          <w:sz w:val="28"/>
          <w:szCs w:val="28"/>
        </w:rPr>
        <w:t>«Заслуженный шахтер Российской Федерации» и т.д.</w:t>
      </w:r>
      <w:r w:rsidRPr="00632D6C">
        <w:rPr>
          <w:sz w:val="28"/>
          <w:szCs w:val="28"/>
        </w:rPr>
        <w:t>;</w:t>
      </w:r>
    </w:p>
    <w:p w:rsidR="00B30652" w:rsidRPr="00632D6C" w:rsidRDefault="00B30652" w:rsidP="00B30652">
      <w:pPr>
        <w:pStyle w:val="1"/>
        <w:spacing w:before="0" w:after="0"/>
        <w:ind w:firstLine="709"/>
        <w:jc w:val="both"/>
        <w:rPr>
          <w:rFonts w:ascii="Times New Roman" w:hAnsi="Times New Roman" w:cs="Times New Roman"/>
          <w:b w:val="0"/>
          <w:sz w:val="28"/>
          <w:szCs w:val="28"/>
        </w:rPr>
      </w:pPr>
      <w:bookmarkStart w:id="53" w:name="_Toc405763294"/>
      <w:bookmarkStart w:id="54" w:name="_Toc405825001"/>
      <w:bookmarkStart w:id="55" w:name="_Toc405825164"/>
      <w:bookmarkStart w:id="56" w:name="_Toc405826945"/>
      <w:r w:rsidRPr="00632D6C">
        <w:rPr>
          <w:rFonts w:ascii="Times New Roman" w:hAnsi="Times New Roman" w:cs="Times New Roman"/>
          <w:b w:val="0"/>
          <w:color w:val="auto"/>
          <w:sz w:val="28"/>
          <w:szCs w:val="28"/>
        </w:rPr>
        <w:t xml:space="preserve">б) почетные звания, относящиеся к </w:t>
      </w:r>
      <w:r w:rsidRPr="00632D6C">
        <w:rPr>
          <w:rFonts w:ascii="Times New Roman" w:hAnsi="Times New Roman" w:cs="Times New Roman"/>
          <w:b w:val="0"/>
          <w:i/>
          <w:color w:val="auto"/>
          <w:sz w:val="28"/>
          <w:szCs w:val="28"/>
        </w:rPr>
        <w:t>ведомственным наградам</w:t>
      </w:r>
      <w:r>
        <w:rPr>
          <w:rFonts w:ascii="Times New Roman" w:hAnsi="Times New Roman" w:cs="Times New Roman"/>
          <w:b w:val="0"/>
          <w:i/>
          <w:color w:val="auto"/>
          <w:sz w:val="28"/>
          <w:szCs w:val="28"/>
        </w:rPr>
        <w:t xml:space="preserve"> Российской Федерации, </w:t>
      </w:r>
      <w:r>
        <w:rPr>
          <w:rFonts w:ascii="Times New Roman" w:hAnsi="Times New Roman" w:cs="Times New Roman"/>
          <w:b w:val="0"/>
          <w:color w:val="auto"/>
          <w:sz w:val="28"/>
          <w:szCs w:val="28"/>
        </w:rPr>
        <w:t>н</w:t>
      </w:r>
      <w:r w:rsidRPr="00B30652">
        <w:rPr>
          <w:rFonts w:ascii="Times New Roman" w:hAnsi="Times New Roman" w:cs="Times New Roman"/>
          <w:b w:val="0"/>
          <w:color w:val="auto"/>
          <w:sz w:val="28"/>
          <w:szCs w:val="28"/>
        </w:rPr>
        <w:t>апример,</w:t>
      </w:r>
      <w:r w:rsidRPr="00632D6C">
        <w:rPr>
          <w:rFonts w:ascii="Times New Roman" w:hAnsi="Times New Roman" w:cs="Times New Roman"/>
          <w:b w:val="0"/>
          <w:color w:val="auto"/>
          <w:sz w:val="28"/>
          <w:szCs w:val="28"/>
        </w:rPr>
        <w:t xml:space="preserve"> </w:t>
      </w:r>
      <w:r>
        <w:rPr>
          <w:rFonts w:ascii="Times New Roman" w:hAnsi="Times New Roman" w:cs="Times New Roman"/>
          <w:b w:val="0"/>
          <w:color w:val="auto"/>
          <w:sz w:val="28"/>
          <w:szCs w:val="28"/>
        </w:rPr>
        <w:t xml:space="preserve">наградам </w:t>
      </w:r>
      <w:r w:rsidRPr="004C1944">
        <w:rPr>
          <w:rFonts w:ascii="Times New Roman" w:hAnsi="Times New Roman" w:cs="Times New Roman"/>
          <w:b w:val="0"/>
          <w:color w:val="auto"/>
          <w:sz w:val="28"/>
          <w:szCs w:val="28"/>
        </w:rPr>
        <w:t>Министерства образования и науки Российской Федерации (в соответствии с приказом Министерства образования и науки РФ от 3 июня 2010 г. № 580 «О ведомственных наградах Министерства образования и науки Российской Федерации»), в т.ч.:</w:t>
      </w:r>
      <w:bookmarkEnd w:id="53"/>
      <w:bookmarkEnd w:id="54"/>
      <w:bookmarkEnd w:id="55"/>
      <w:bookmarkEnd w:id="56"/>
    </w:p>
    <w:p w:rsidR="00B30652" w:rsidRPr="00632D6C" w:rsidRDefault="00B30652" w:rsidP="00B30652">
      <w:pPr>
        <w:pStyle w:val="s1"/>
        <w:numPr>
          <w:ilvl w:val="0"/>
          <w:numId w:val="18"/>
        </w:numPr>
        <w:spacing w:before="0" w:beforeAutospacing="0" w:after="0" w:afterAutospacing="0"/>
        <w:ind w:left="0" w:firstLine="709"/>
        <w:jc w:val="both"/>
        <w:rPr>
          <w:sz w:val="28"/>
          <w:szCs w:val="28"/>
        </w:rPr>
      </w:pPr>
      <w:r>
        <w:rPr>
          <w:sz w:val="28"/>
          <w:szCs w:val="28"/>
        </w:rPr>
        <w:t>«</w:t>
      </w:r>
      <w:r w:rsidRPr="00632D6C">
        <w:rPr>
          <w:sz w:val="28"/>
          <w:szCs w:val="28"/>
        </w:rPr>
        <w:t>Почетный работник общего образования Российской Федерации</w:t>
      </w:r>
      <w:r>
        <w:rPr>
          <w:sz w:val="28"/>
          <w:szCs w:val="28"/>
        </w:rPr>
        <w:t>»</w:t>
      </w:r>
      <w:r w:rsidRPr="00632D6C">
        <w:rPr>
          <w:sz w:val="28"/>
          <w:szCs w:val="28"/>
        </w:rPr>
        <w:t>;</w:t>
      </w:r>
    </w:p>
    <w:p w:rsidR="00B30652" w:rsidRPr="00632D6C" w:rsidRDefault="00B30652" w:rsidP="00B30652">
      <w:pPr>
        <w:pStyle w:val="s1"/>
        <w:numPr>
          <w:ilvl w:val="0"/>
          <w:numId w:val="18"/>
        </w:numPr>
        <w:spacing w:before="0" w:beforeAutospacing="0" w:after="0" w:afterAutospacing="0"/>
        <w:ind w:left="0" w:firstLine="709"/>
        <w:jc w:val="both"/>
        <w:rPr>
          <w:sz w:val="28"/>
          <w:szCs w:val="28"/>
        </w:rPr>
      </w:pPr>
      <w:r>
        <w:rPr>
          <w:sz w:val="28"/>
          <w:szCs w:val="28"/>
        </w:rPr>
        <w:t>«</w:t>
      </w:r>
      <w:r w:rsidRPr="00632D6C">
        <w:rPr>
          <w:sz w:val="28"/>
          <w:szCs w:val="28"/>
        </w:rPr>
        <w:t>Почетный работник начального профессионального образования Российской Федерации</w:t>
      </w:r>
      <w:r>
        <w:rPr>
          <w:sz w:val="28"/>
          <w:szCs w:val="28"/>
        </w:rPr>
        <w:t>»</w:t>
      </w:r>
      <w:r w:rsidRPr="00632D6C">
        <w:rPr>
          <w:sz w:val="28"/>
          <w:szCs w:val="28"/>
        </w:rPr>
        <w:t>;</w:t>
      </w:r>
    </w:p>
    <w:p w:rsidR="00B30652" w:rsidRPr="00632D6C" w:rsidRDefault="00B30652" w:rsidP="00B30652">
      <w:pPr>
        <w:pStyle w:val="s1"/>
        <w:numPr>
          <w:ilvl w:val="0"/>
          <w:numId w:val="18"/>
        </w:numPr>
        <w:spacing w:before="0" w:beforeAutospacing="0" w:after="0" w:afterAutospacing="0"/>
        <w:ind w:left="0" w:firstLine="709"/>
        <w:jc w:val="both"/>
        <w:rPr>
          <w:sz w:val="28"/>
          <w:szCs w:val="28"/>
        </w:rPr>
      </w:pPr>
      <w:r>
        <w:rPr>
          <w:sz w:val="28"/>
          <w:szCs w:val="28"/>
        </w:rPr>
        <w:t>«</w:t>
      </w:r>
      <w:r w:rsidRPr="00632D6C">
        <w:rPr>
          <w:sz w:val="28"/>
          <w:szCs w:val="28"/>
        </w:rPr>
        <w:t>Почетный работник среднего профессионального образования Российской Федерации</w:t>
      </w:r>
      <w:r>
        <w:rPr>
          <w:sz w:val="28"/>
          <w:szCs w:val="28"/>
        </w:rPr>
        <w:t>»</w:t>
      </w:r>
      <w:r w:rsidRPr="00632D6C">
        <w:rPr>
          <w:sz w:val="28"/>
          <w:szCs w:val="28"/>
        </w:rPr>
        <w:t>;</w:t>
      </w:r>
    </w:p>
    <w:p w:rsidR="00B30652" w:rsidRPr="00632D6C" w:rsidRDefault="00B30652" w:rsidP="00B30652">
      <w:pPr>
        <w:pStyle w:val="s1"/>
        <w:numPr>
          <w:ilvl w:val="0"/>
          <w:numId w:val="18"/>
        </w:numPr>
        <w:spacing w:before="0" w:beforeAutospacing="0" w:after="0" w:afterAutospacing="0"/>
        <w:ind w:left="0" w:firstLine="709"/>
        <w:jc w:val="both"/>
        <w:rPr>
          <w:sz w:val="28"/>
          <w:szCs w:val="28"/>
        </w:rPr>
      </w:pPr>
      <w:r>
        <w:rPr>
          <w:sz w:val="28"/>
          <w:szCs w:val="28"/>
        </w:rPr>
        <w:t>«</w:t>
      </w:r>
      <w:r w:rsidRPr="00632D6C">
        <w:rPr>
          <w:sz w:val="28"/>
          <w:szCs w:val="28"/>
        </w:rPr>
        <w:t>Почетный работник высшего профессионального образования Российской Федерации</w:t>
      </w:r>
      <w:r>
        <w:rPr>
          <w:sz w:val="28"/>
          <w:szCs w:val="28"/>
        </w:rPr>
        <w:t>»</w:t>
      </w:r>
      <w:r w:rsidRPr="00632D6C">
        <w:rPr>
          <w:sz w:val="28"/>
          <w:szCs w:val="28"/>
        </w:rPr>
        <w:t>;</w:t>
      </w:r>
    </w:p>
    <w:p w:rsidR="00B30652" w:rsidRDefault="00B30652" w:rsidP="00B30652">
      <w:pPr>
        <w:pStyle w:val="s1"/>
        <w:numPr>
          <w:ilvl w:val="0"/>
          <w:numId w:val="18"/>
        </w:numPr>
        <w:spacing w:before="0" w:beforeAutospacing="0" w:after="0" w:afterAutospacing="0"/>
        <w:ind w:left="0" w:firstLine="709"/>
        <w:jc w:val="both"/>
        <w:rPr>
          <w:sz w:val="28"/>
          <w:szCs w:val="28"/>
        </w:rPr>
      </w:pPr>
      <w:r w:rsidRPr="00632D6C">
        <w:rPr>
          <w:sz w:val="28"/>
          <w:szCs w:val="28"/>
        </w:rPr>
        <w:t xml:space="preserve"> </w:t>
      </w:r>
      <w:r>
        <w:rPr>
          <w:sz w:val="28"/>
          <w:szCs w:val="28"/>
        </w:rPr>
        <w:t>«</w:t>
      </w:r>
      <w:r w:rsidRPr="00632D6C">
        <w:rPr>
          <w:sz w:val="28"/>
          <w:szCs w:val="28"/>
        </w:rPr>
        <w:t>Почетный работник науки и техники Российской Федерации</w:t>
      </w:r>
      <w:r>
        <w:rPr>
          <w:sz w:val="28"/>
          <w:szCs w:val="28"/>
        </w:rPr>
        <w:t>»</w:t>
      </w:r>
      <w:r w:rsidRPr="00632D6C">
        <w:rPr>
          <w:sz w:val="28"/>
          <w:szCs w:val="28"/>
        </w:rPr>
        <w:t>.</w:t>
      </w:r>
    </w:p>
    <w:p w:rsidR="00B30652" w:rsidRDefault="00B30652" w:rsidP="00B30652">
      <w:pPr>
        <w:pStyle w:val="s1"/>
        <w:spacing w:before="0" w:beforeAutospacing="0" w:after="0" w:afterAutospacing="0"/>
        <w:ind w:firstLine="709"/>
        <w:jc w:val="both"/>
        <w:rPr>
          <w:sz w:val="28"/>
          <w:szCs w:val="28"/>
        </w:rPr>
      </w:pPr>
      <w:r>
        <w:rPr>
          <w:sz w:val="28"/>
          <w:szCs w:val="28"/>
        </w:rPr>
        <w:t>Также учитываются почетные звания иных министерств и ведомств Российской Федерации.</w:t>
      </w:r>
    </w:p>
    <w:p w:rsidR="00B30652" w:rsidRPr="002C3CBD" w:rsidRDefault="00B30652" w:rsidP="00B30652">
      <w:pPr>
        <w:pStyle w:val="s1"/>
        <w:spacing w:before="0" w:beforeAutospacing="0" w:after="0" w:afterAutospacing="0"/>
        <w:ind w:firstLine="709"/>
        <w:jc w:val="both"/>
        <w:rPr>
          <w:sz w:val="28"/>
          <w:szCs w:val="28"/>
        </w:rPr>
      </w:pPr>
      <w:r w:rsidRPr="00632D6C">
        <w:rPr>
          <w:sz w:val="28"/>
          <w:szCs w:val="28"/>
        </w:rPr>
        <w:t>в</w:t>
      </w:r>
      <w:r w:rsidRPr="002C3CBD">
        <w:rPr>
          <w:sz w:val="28"/>
          <w:szCs w:val="28"/>
        </w:rPr>
        <w:t xml:space="preserve">) почетные звания, относящиеся к </w:t>
      </w:r>
      <w:r w:rsidRPr="002C3CBD">
        <w:rPr>
          <w:i/>
          <w:sz w:val="28"/>
          <w:szCs w:val="28"/>
        </w:rPr>
        <w:t xml:space="preserve">наградам </w:t>
      </w:r>
      <w:r w:rsidRPr="002C3CBD">
        <w:rPr>
          <w:sz w:val="28"/>
          <w:szCs w:val="28"/>
        </w:rPr>
        <w:t>Кемеровской области (в соответствии с законом Кемеровской области от 14.02.2005 № 32-ОЗ «О наградах»), в т.ч.:</w:t>
      </w:r>
    </w:p>
    <w:p w:rsidR="00B30652" w:rsidRPr="002C3CBD" w:rsidRDefault="00B30652" w:rsidP="00B30652">
      <w:pPr>
        <w:pStyle w:val="s1"/>
        <w:numPr>
          <w:ilvl w:val="0"/>
          <w:numId w:val="19"/>
        </w:numPr>
        <w:spacing w:before="0" w:beforeAutospacing="0" w:after="0" w:afterAutospacing="0"/>
        <w:ind w:left="0" w:firstLine="709"/>
        <w:jc w:val="both"/>
        <w:rPr>
          <w:sz w:val="28"/>
          <w:szCs w:val="28"/>
        </w:rPr>
      </w:pPr>
      <w:r w:rsidRPr="002C3CBD">
        <w:rPr>
          <w:sz w:val="28"/>
          <w:szCs w:val="28"/>
        </w:rPr>
        <w:t>«Почетный гражданин Кемеровской области»;</w:t>
      </w:r>
    </w:p>
    <w:p w:rsidR="00B30652" w:rsidRPr="002C3CBD" w:rsidRDefault="00B30652" w:rsidP="00B30652">
      <w:pPr>
        <w:pStyle w:val="s1"/>
        <w:numPr>
          <w:ilvl w:val="0"/>
          <w:numId w:val="19"/>
        </w:numPr>
        <w:spacing w:before="0" w:beforeAutospacing="0" w:after="0" w:afterAutospacing="0"/>
        <w:ind w:left="0" w:firstLine="709"/>
        <w:jc w:val="both"/>
        <w:rPr>
          <w:sz w:val="28"/>
          <w:szCs w:val="28"/>
        </w:rPr>
      </w:pPr>
      <w:r w:rsidRPr="002C3CBD">
        <w:rPr>
          <w:sz w:val="28"/>
          <w:szCs w:val="28"/>
        </w:rPr>
        <w:t>«Лауреат премии Губернатора Кемеровской области «Прорыв в будущее»;</w:t>
      </w:r>
    </w:p>
    <w:p w:rsidR="00B30652" w:rsidRDefault="00B30652" w:rsidP="00B30652">
      <w:pPr>
        <w:pStyle w:val="s1"/>
        <w:numPr>
          <w:ilvl w:val="0"/>
          <w:numId w:val="19"/>
        </w:numPr>
        <w:spacing w:before="0" w:beforeAutospacing="0" w:after="0" w:afterAutospacing="0"/>
        <w:ind w:left="0" w:firstLine="709"/>
        <w:jc w:val="both"/>
        <w:rPr>
          <w:sz w:val="28"/>
          <w:szCs w:val="28"/>
        </w:rPr>
      </w:pPr>
      <w:r w:rsidRPr="002C3CBD">
        <w:rPr>
          <w:sz w:val="28"/>
          <w:szCs w:val="28"/>
        </w:rPr>
        <w:t>«Лауреат премии Кузбасса».</w:t>
      </w:r>
    </w:p>
    <w:p w:rsidR="00B30652" w:rsidRPr="00054EA6" w:rsidRDefault="00B30652" w:rsidP="00B30652">
      <w:pPr>
        <w:pStyle w:val="s1"/>
        <w:spacing w:before="0" w:beforeAutospacing="0" w:after="0" w:afterAutospacing="0"/>
        <w:ind w:firstLine="709"/>
        <w:jc w:val="both"/>
        <w:rPr>
          <w:sz w:val="28"/>
          <w:szCs w:val="28"/>
        </w:rPr>
      </w:pPr>
      <w:r w:rsidRPr="00054EA6">
        <w:rPr>
          <w:sz w:val="28"/>
          <w:szCs w:val="28"/>
        </w:rPr>
        <w:t>В форму также вносятся данные о работниках, имеющих почетные звания, явля</w:t>
      </w:r>
      <w:r>
        <w:rPr>
          <w:sz w:val="28"/>
          <w:szCs w:val="28"/>
        </w:rPr>
        <w:t>ющиеся</w:t>
      </w:r>
      <w:r w:rsidRPr="00054EA6">
        <w:rPr>
          <w:sz w:val="28"/>
          <w:szCs w:val="28"/>
        </w:rPr>
        <w:t xml:space="preserve"> государственными наградами СССР, общественными и ведомственными наградами СССР (например, «отличник профессионально-технического образования</w:t>
      </w:r>
      <w:r>
        <w:rPr>
          <w:sz w:val="28"/>
          <w:szCs w:val="28"/>
        </w:rPr>
        <w:t xml:space="preserve"> РСФСР</w:t>
      </w:r>
      <w:r w:rsidRPr="00054EA6">
        <w:rPr>
          <w:sz w:val="28"/>
          <w:szCs w:val="28"/>
        </w:rPr>
        <w:t>»)</w:t>
      </w:r>
      <w:r>
        <w:rPr>
          <w:sz w:val="28"/>
          <w:szCs w:val="28"/>
        </w:rPr>
        <w:t>, а также ныне не присуждаемые почетные звания, относящиеся к государственными и ведомственным наградам Российской Федерации.</w:t>
      </w:r>
    </w:p>
    <w:p w:rsidR="00B30652" w:rsidRPr="00D51C95" w:rsidRDefault="00B30652" w:rsidP="00B30652">
      <w:pPr>
        <w:shd w:val="clear" w:color="auto" w:fill="FFFFFF"/>
        <w:ind w:firstLine="708"/>
        <w:jc w:val="both"/>
        <w:rPr>
          <w:color w:val="000000"/>
          <w:spacing w:val="-6"/>
          <w:sz w:val="28"/>
          <w:szCs w:val="28"/>
        </w:rPr>
      </w:pPr>
      <w:r w:rsidRPr="00D51C95">
        <w:rPr>
          <w:color w:val="000000"/>
          <w:spacing w:val="-6"/>
          <w:sz w:val="28"/>
          <w:szCs w:val="28"/>
        </w:rPr>
        <w:t>В случае если работник имеет несколько ученых степеней, ученых званий или почетных званий, в форме № Р-</w:t>
      </w:r>
      <w:r>
        <w:rPr>
          <w:color w:val="000000"/>
          <w:spacing w:val="-6"/>
          <w:sz w:val="28"/>
          <w:szCs w:val="28"/>
        </w:rPr>
        <w:t>7</w:t>
      </w:r>
      <w:r w:rsidRPr="00D51C95">
        <w:rPr>
          <w:color w:val="000000"/>
          <w:spacing w:val="-6"/>
          <w:sz w:val="28"/>
          <w:szCs w:val="28"/>
        </w:rPr>
        <w:t xml:space="preserve"> приводятся сведения обо всех таких степенях и званиях. Пример заполнения </w:t>
      </w:r>
      <w:proofErr w:type="spellStart"/>
      <w:r w:rsidRPr="00D51C95">
        <w:rPr>
          <w:color w:val="000000"/>
          <w:spacing w:val="-6"/>
          <w:sz w:val="28"/>
          <w:szCs w:val="28"/>
        </w:rPr>
        <w:t>стоблцов</w:t>
      </w:r>
      <w:proofErr w:type="spellEnd"/>
      <w:r w:rsidRPr="00D51C95">
        <w:rPr>
          <w:color w:val="000000"/>
          <w:spacing w:val="-6"/>
          <w:sz w:val="28"/>
          <w:szCs w:val="28"/>
        </w:rPr>
        <w:t xml:space="preserve"> 1-4 формы № Р-</w:t>
      </w:r>
      <w:r>
        <w:rPr>
          <w:color w:val="000000"/>
          <w:spacing w:val="-6"/>
          <w:sz w:val="28"/>
          <w:szCs w:val="28"/>
        </w:rPr>
        <w:t>7</w:t>
      </w:r>
      <w:r w:rsidRPr="00D51C95">
        <w:rPr>
          <w:color w:val="000000"/>
          <w:spacing w:val="-6"/>
          <w:sz w:val="28"/>
          <w:szCs w:val="28"/>
        </w:rPr>
        <w:t xml:space="preserve"> представлен в табл. 1. Также в данной форме приводятся реквизиты документов (дата, номер документа, его название), свидетельствующих о присуждении (присвоении) соответствующей ученой степени, ученого звания, почетного звания (столбец 5). </w:t>
      </w:r>
    </w:p>
    <w:p w:rsidR="00B30652" w:rsidRDefault="00B30652" w:rsidP="00B30652">
      <w:pPr>
        <w:shd w:val="clear" w:color="auto" w:fill="FFFFFF"/>
        <w:ind w:firstLine="708"/>
        <w:jc w:val="right"/>
        <w:rPr>
          <w:color w:val="000000"/>
          <w:sz w:val="28"/>
          <w:szCs w:val="28"/>
        </w:rPr>
      </w:pPr>
    </w:p>
    <w:p w:rsidR="00B30652" w:rsidRDefault="00B30652" w:rsidP="00B30652">
      <w:pPr>
        <w:shd w:val="clear" w:color="auto" w:fill="FFFFFF"/>
        <w:ind w:firstLine="708"/>
        <w:jc w:val="right"/>
        <w:rPr>
          <w:color w:val="000000"/>
          <w:sz w:val="28"/>
          <w:szCs w:val="28"/>
        </w:rPr>
      </w:pPr>
      <w:r>
        <w:rPr>
          <w:color w:val="000000"/>
          <w:sz w:val="28"/>
          <w:szCs w:val="28"/>
        </w:rPr>
        <w:t>Таблица 1</w:t>
      </w:r>
    </w:p>
    <w:p w:rsidR="00B30652" w:rsidRDefault="00B30652" w:rsidP="00B30652">
      <w:pPr>
        <w:shd w:val="clear" w:color="auto" w:fill="FFFFFF"/>
        <w:jc w:val="center"/>
        <w:rPr>
          <w:color w:val="000000"/>
          <w:sz w:val="28"/>
          <w:szCs w:val="28"/>
        </w:rPr>
      </w:pPr>
      <w:r>
        <w:rPr>
          <w:color w:val="000000"/>
          <w:sz w:val="28"/>
          <w:szCs w:val="28"/>
        </w:rPr>
        <w:t>Пример заполнения формы № Р-7</w:t>
      </w:r>
    </w:p>
    <w:p w:rsidR="00B30652" w:rsidRPr="00632D6C" w:rsidRDefault="00B30652" w:rsidP="00B30652">
      <w:pPr>
        <w:shd w:val="clear" w:color="auto" w:fill="FFFFFF"/>
        <w:jc w:val="center"/>
        <w:rPr>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2821"/>
        <w:gridCol w:w="2025"/>
        <w:gridCol w:w="4087"/>
      </w:tblGrid>
      <w:tr w:rsidR="00B30652" w:rsidTr="00EB2869">
        <w:trPr>
          <w:trHeight w:val="473"/>
        </w:trPr>
        <w:tc>
          <w:tcPr>
            <w:tcW w:w="531" w:type="dxa"/>
            <w:vAlign w:val="center"/>
          </w:tcPr>
          <w:p w:rsidR="00B30652" w:rsidRPr="000F723A" w:rsidRDefault="00B30652" w:rsidP="00EB2869">
            <w:pPr>
              <w:jc w:val="center"/>
              <w:rPr>
                <w:b/>
              </w:rPr>
            </w:pPr>
            <w:r w:rsidRPr="000F723A">
              <w:rPr>
                <w:b/>
              </w:rPr>
              <w:t xml:space="preserve">№ </w:t>
            </w:r>
            <w:proofErr w:type="spellStart"/>
            <w:proofErr w:type="gramStart"/>
            <w:r w:rsidRPr="000F723A">
              <w:rPr>
                <w:b/>
              </w:rPr>
              <w:t>п</w:t>
            </w:r>
            <w:proofErr w:type="spellEnd"/>
            <w:proofErr w:type="gramEnd"/>
            <w:r w:rsidRPr="000F723A">
              <w:rPr>
                <w:b/>
              </w:rPr>
              <w:t>/</w:t>
            </w:r>
            <w:proofErr w:type="spellStart"/>
            <w:r w:rsidRPr="000F723A">
              <w:rPr>
                <w:b/>
              </w:rPr>
              <w:t>п</w:t>
            </w:r>
            <w:proofErr w:type="spellEnd"/>
          </w:p>
        </w:tc>
        <w:tc>
          <w:tcPr>
            <w:tcW w:w="2835" w:type="dxa"/>
            <w:vAlign w:val="center"/>
          </w:tcPr>
          <w:p w:rsidR="00B30652" w:rsidRPr="000F723A" w:rsidRDefault="00B30652" w:rsidP="00EB2869">
            <w:pPr>
              <w:jc w:val="center"/>
              <w:rPr>
                <w:b/>
              </w:rPr>
            </w:pPr>
            <w:r w:rsidRPr="000F723A">
              <w:rPr>
                <w:b/>
              </w:rPr>
              <w:t>Фамилия Имя Отчество</w:t>
            </w:r>
          </w:p>
        </w:tc>
        <w:tc>
          <w:tcPr>
            <w:tcW w:w="2026" w:type="dxa"/>
            <w:vAlign w:val="center"/>
          </w:tcPr>
          <w:p w:rsidR="00B30652" w:rsidRPr="000F723A" w:rsidRDefault="00B30652" w:rsidP="00EB2869">
            <w:pPr>
              <w:jc w:val="center"/>
              <w:rPr>
                <w:b/>
              </w:rPr>
            </w:pPr>
            <w:r w:rsidRPr="000F723A">
              <w:rPr>
                <w:b/>
              </w:rPr>
              <w:t>Должность</w:t>
            </w:r>
          </w:p>
          <w:p w:rsidR="00B30652" w:rsidRPr="000F723A" w:rsidRDefault="00B30652" w:rsidP="00EB2869">
            <w:pPr>
              <w:jc w:val="center"/>
              <w:rPr>
                <w:b/>
              </w:rPr>
            </w:pPr>
            <w:r w:rsidRPr="000F723A">
              <w:rPr>
                <w:b/>
              </w:rPr>
              <w:t>(основная)</w:t>
            </w:r>
          </w:p>
        </w:tc>
        <w:tc>
          <w:tcPr>
            <w:tcW w:w="4106" w:type="dxa"/>
            <w:vAlign w:val="center"/>
          </w:tcPr>
          <w:p w:rsidR="00B30652" w:rsidRPr="000F723A" w:rsidRDefault="00B30652" w:rsidP="00EB2869">
            <w:pPr>
              <w:jc w:val="center"/>
              <w:rPr>
                <w:b/>
              </w:rPr>
            </w:pPr>
            <w:r w:rsidRPr="000F723A">
              <w:rPr>
                <w:b/>
              </w:rPr>
              <w:t>Название ученой степени/</w:t>
            </w:r>
          </w:p>
          <w:p w:rsidR="00B30652" w:rsidRPr="000F723A" w:rsidRDefault="00B30652" w:rsidP="00EB2869">
            <w:pPr>
              <w:jc w:val="center"/>
              <w:rPr>
                <w:b/>
              </w:rPr>
            </w:pPr>
            <w:r w:rsidRPr="000F723A">
              <w:rPr>
                <w:b/>
              </w:rPr>
              <w:t>ученого звания/почетного звания</w:t>
            </w:r>
          </w:p>
        </w:tc>
      </w:tr>
      <w:tr w:rsidR="00B30652" w:rsidTr="00EB2869">
        <w:tc>
          <w:tcPr>
            <w:tcW w:w="531" w:type="dxa"/>
            <w:vMerge w:val="restart"/>
            <w:vAlign w:val="center"/>
          </w:tcPr>
          <w:p w:rsidR="00B30652" w:rsidRPr="000F723A" w:rsidRDefault="00B30652" w:rsidP="00EB2869">
            <w:pPr>
              <w:jc w:val="center"/>
            </w:pPr>
            <w:r w:rsidRPr="000F723A">
              <w:t>1</w:t>
            </w:r>
          </w:p>
        </w:tc>
        <w:tc>
          <w:tcPr>
            <w:tcW w:w="2835" w:type="dxa"/>
            <w:vMerge w:val="restart"/>
            <w:vAlign w:val="center"/>
          </w:tcPr>
          <w:p w:rsidR="00B30652" w:rsidRPr="000F723A" w:rsidRDefault="00B30652" w:rsidP="00EB2869">
            <w:pPr>
              <w:jc w:val="center"/>
            </w:pPr>
            <w:r w:rsidRPr="000F723A">
              <w:t>Иванов Иван Иванович</w:t>
            </w:r>
          </w:p>
        </w:tc>
        <w:tc>
          <w:tcPr>
            <w:tcW w:w="2026" w:type="dxa"/>
            <w:vMerge w:val="restart"/>
            <w:vAlign w:val="center"/>
          </w:tcPr>
          <w:p w:rsidR="00B30652" w:rsidRPr="000F723A" w:rsidRDefault="00B30652" w:rsidP="00EB2869">
            <w:pPr>
              <w:jc w:val="center"/>
            </w:pPr>
            <w:r w:rsidRPr="000F723A">
              <w:t>преподаватель</w:t>
            </w:r>
          </w:p>
        </w:tc>
        <w:tc>
          <w:tcPr>
            <w:tcW w:w="4106" w:type="dxa"/>
            <w:vAlign w:val="center"/>
          </w:tcPr>
          <w:p w:rsidR="00B30652" w:rsidRPr="000F723A" w:rsidRDefault="00B30652" w:rsidP="00EB2869">
            <w:pPr>
              <w:jc w:val="center"/>
            </w:pPr>
            <w:r w:rsidRPr="000F723A">
              <w:t>кандидат технических наук</w:t>
            </w:r>
          </w:p>
        </w:tc>
      </w:tr>
      <w:tr w:rsidR="00B30652" w:rsidTr="00EB2869">
        <w:tc>
          <w:tcPr>
            <w:tcW w:w="531" w:type="dxa"/>
            <w:vMerge/>
            <w:vAlign w:val="center"/>
          </w:tcPr>
          <w:p w:rsidR="00B30652" w:rsidRPr="000F723A" w:rsidRDefault="00B30652" w:rsidP="00EB2869">
            <w:pPr>
              <w:jc w:val="center"/>
            </w:pPr>
          </w:p>
        </w:tc>
        <w:tc>
          <w:tcPr>
            <w:tcW w:w="2835" w:type="dxa"/>
            <w:vMerge/>
            <w:vAlign w:val="center"/>
          </w:tcPr>
          <w:p w:rsidR="00B30652" w:rsidRPr="000F723A" w:rsidRDefault="00B30652" w:rsidP="00EB2869">
            <w:pPr>
              <w:jc w:val="center"/>
            </w:pPr>
          </w:p>
        </w:tc>
        <w:tc>
          <w:tcPr>
            <w:tcW w:w="2026" w:type="dxa"/>
            <w:vMerge/>
          </w:tcPr>
          <w:p w:rsidR="00B30652" w:rsidRPr="000F723A" w:rsidRDefault="00B30652" w:rsidP="00EB2869">
            <w:pPr>
              <w:jc w:val="center"/>
            </w:pPr>
          </w:p>
        </w:tc>
        <w:tc>
          <w:tcPr>
            <w:tcW w:w="4106" w:type="dxa"/>
            <w:vAlign w:val="center"/>
          </w:tcPr>
          <w:p w:rsidR="00B30652" w:rsidRPr="000F723A" w:rsidRDefault="00B30652" w:rsidP="00EB2869">
            <w:pPr>
              <w:jc w:val="center"/>
            </w:pPr>
            <w:r w:rsidRPr="000F723A">
              <w:t>доцент</w:t>
            </w:r>
          </w:p>
        </w:tc>
      </w:tr>
      <w:tr w:rsidR="00B30652" w:rsidTr="00EB2869">
        <w:trPr>
          <w:trHeight w:val="276"/>
        </w:trPr>
        <w:tc>
          <w:tcPr>
            <w:tcW w:w="531" w:type="dxa"/>
            <w:vMerge/>
            <w:vAlign w:val="center"/>
          </w:tcPr>
          <w:p w:rsidR="00B30652" w:rsidRPr="000F723A" w:rsidRDefault="00B30652" w:rsidP="00EB2869">
            <w:pPr>
              <w:jc w:val="center"/>
            </w:pPr>
          </w:p>
        </w:tc>
        <w:tc>
          <w:tcPr>
            <w:tcW w:w="2835" w:type="dxa"/>
            <w:vMerge/>
            <w:vAlign w:val="center"/>
          </w:tcPr>
          <w:p w:rsidR="00B30652" w:rsidRPr="000F723A" w:rsidRDefault="00B30652" w:rsidP="00EB2869">
            <w:pPr>
              <w:jc w:val="center"/>
            </w:pPr>
          </w:p>
        </w:tc>
        <w:tc>
          <w:tcPr>
            <w:tcW w:w="2026" w:type="dxa"/>
            <w:vMerge/>
            <w:vAlign w:val="center"/>
          </w:tcPr>
          <w:p w:rsidR="00B30652" w:rsidRPr="000F723A" w:rsidRDefault="00B30652" w:rsidP="00EB2869">
            <w:pPr>
              <w:jc w:val="center"/>
            </w:pPr>
          </w:p>
        </w:tc>
        <w:tc>
          <w:tcPr>
            <w:tcW w:w="4106" w:type="dxa"/>
            <w:vAlign w:val="center"/>
          </w:tcPr>
          <w:p w:rsidR="00B30652" w:rsidRPr="000F723A" w:rsidRDefault="00B30652" w:rsidP="00EB2869">
            <w:pPr>
              <w:jc w:val="center"/>
            </w:pPr>
            <w:r w:rsidRPr="000F723A">
              <w:t>почетный работник среднего профессионального образования РФ</w:t>
            </w:r>
          </w:p>
        </w:tc>
      </w:tr>
      <w:tr w:rsidR="00B30652" w:rsidTr="00EB2869">
        <w:tc>
          <w:tcPr>
            <w:tcW w:w="531" w:type="dxa"/>
            <w:vMerge w:val="restart"/>
            <w:vAlign w:val="center"/>
          </w:tcPr>
          <w:p w:rsidR="00B30652" w:rsidRPr="000F723A" w:rsidRDefault="00B30652" w:rsidP="00EB2869">
            <w:pPr>
              <w:jc w:val="center"/>
            </w:pPr>
            <w:r w:rsidRPr="000F723A">
              <w:t>2</w:t>
            </w:r>
          </w:p>
        </w:tc>
        <w:tc>
          <w:tcPr>
            <w:tcW w:w="2835" w:type="dxa"/>
            <w:vMerge w:val="restart"/>
            <w:vAlign w:val="center"/>
          </w:tcPr>
          <w:p w:rsidR="00B30652" w:rsidRPr="000F723A" w:rsidRDefault="00B30652" w:rsidP="00EB2869">
            <w:pPr>
              <w:jc w:val="center"/>
            </w:pPr>
            <w:r w:rsidRPr="000F723A">
              <w:t>Петров Петр Петрович</w:t>
            </w:r>
          </w:p>
        </w:tc>
        <w:tc>
          <w:tcPr>
            <w:tcW w:w="2026" w:type="dxa"/>
            <w:vMerge w:val="restart"/>
            <w:vAlign w:val="center"/>
          </w:tcPr>
          <w:p w:rsidR="00B30652" w:rsidRPr="000F723A" w:rsidRDefault="00B30652" w:rsidP="00EB2869">
            <w:pPr>
              <w:jc w:val="center"/>
            </w:pPr>
            <w:r w:rsidRPr="000F723A">
              <w:t>зам. директора по учебной работе</w:t>
            </w:r>
          </w:p>
        </w:tc>
        <w:tc>
          <w:tcPr>
            <w:tcW w:w="4106" w:type="dxa"/>
            <w:vAlign w:val="center"/>
          </w:tcPr>
          <w:p w:rsidR="00B30652" w:rsidRPr="000F723A" w:rsidRDefault="00B30652" w:rsidP="00EB2869">
            <w:pPr>
              <w:jc w:val="center"/>
            </w:pPr>
            <w:r w:rsidRPr="000F723A">
              <w:t>кандидат педагогических наук</w:t>
            </w:r>
          </w:p>
        </w:tc>
      </w:tr>
      <w:tr w:rsidR="00B30652" w:rsidTr="00EB2869">
        <w:tc>
          <w:tcPr>
            <w:tcW w:w="531" w:type="dxa"/>
            <w:vMerge/>
            <w:vAlign w:val="center"/>
          </w:tcPr>
          <w:p w:rsidR="00B30652" w:rsidRPr="000F723A" w:rsidRDefault="00B30652" w:rsidP="00EB2869">
            <w:pPr>
              <w:jc w:val="center"/>
            </w:pPr>
          </w:p>
        </w:tc>
        <w:tc>
          <w:tcPr>
            <w:tcW w:w="2835" w:type="dxa"/>
            <w:vMerge/>
            <w:vAlign w:val="center"/>
          </w:tcPr>
          <w:p w:rsidR="00B30652" w:rsidRPr="000F723A" w:rsidRDefault="00B30652" w:rsidP="00EB2869">
            <w:pPr>
              <w:jc w:val="center"/>
            </w:pPr>
          </w:p>
        </w:tc>
        <w:tc>
          <w:tcPr>
            <w:tcW w:w="2026" w:type="dxa"/>
            <w:vMerge/>
          </w:tcPr>
          <w:p w:rsidR="00B30652" w:rsidRPr="000F723A" w:rsidRDefault="00B30652" w:rsidP="00EB2869">
            <w:pPr>
              <w:jc w:val="center"/>
            </w:pPr>
          </w:p>
        </w:tc>
        <w:tc>
          <w:tcPr>
            <w:tcW w:w="4106" w:type="dxa"/>
            <w:vAlign w:val="center"/>
          </w:tcPr>
          <w:p w:rsidR="00B30652" w:rsidRPr="000F723A" w:rsidRDefault="00B30652" w:rsidP="00EB2869">
            <w:pPr>
              <w:jc w:val="center"/>
            </w:pPr>
            <w:r w:rsidRPr="000F723A">
              <w:t>Почетный работник начального профессионального образования РФ</w:t>
            </w:r>
          </w:p>
        </w:tc>
      </w:tr>
      <w:tr w:rsidR="00B30652" w:rsidTr="00EB2869">
        <w:tc>
          <w:tcPr>
            <w:tcW w:w="531" w:type="dxa"/>
            <w:vAlign w:val="center"/>
          </w:tcPr>
          <w:p w:rsidR="00B30652" w:rsidRPr="000F723A" w:rsidRDefault="00B30652" w:rsidP="00EB2869">
            <w:pPr>
              <w:jc w:val="center"/>
            </w:pPr>
            <w:r w:rsidRPr="000F723A">
              <w:t>3</w:t>
            </w:r>
          </w:p>
        </w:tc>
        <w:tc>
          <w:tcPr>
            <w:tcW w:w="2835" w:type="dxa"/>
            <w:vAlign w:val="center"/>
          </w:tcPr>
          <w:p w:rsidR="00B30652" w:rsidRPr="000F723A" w:rsidRDefault="00B30652" w:rsidP="00EB2869">
            <w:pPr>
              <w:jc w:val="center"/>
            </w:pPr>
            <w:r w:rsidRPr="000F723A">
              <w:t>Сидоров Сидор Сидорович</w:t>
            </w:r>
          </w:p>
        </w:tc>
        <w:tc>
          <w:tcPr>
            <w:tcW w:w="2026" w:type="dxa"/>
          </w:tcPr>
          <w:p w:rsidR="00B30652" w:rsidRPr="000F723A" w:rsidRDefault="00B30652" w:rsidP="00EB2869">
            <w:pPr>
              <w:jc w:val="center"/>
            </w:pPr>
            <w:r w:rsidRPr="000F723A">
              <w:t>мастер производственного обучения</w:t>
            </w:r>
          </w:p>
        </w:tc>
        <w:tc>
          <w:tcPr>
            <w:tcW w:w="4106" w:type="dxa"/>
            <w:vAlign w:val="center"/>
          </w:tcPr>
          <w:p w:rsidR="00B30652" w:rsidRPr="000F723A" w:rsidRDefault="00B30652" w:rsidP="00EB2869">
            <w:pPr>
              <w:jc w:val="center"/>
            </w:pPr>
            <w:r w:rsidRPr="000F723A">
              <w:t>Заслуженный мастер производственного обучения РФ</w:t>
            </w:r>
          </w:p>
        </w:tc>
      </w:tr>
      <w:tr w:rsidR="00B30652" w:rsidTr="00EB2869">
        <w:tc>
          <w:tcPr>
            <w:tcW w:w="531" w:type="dxa"/>
            <w:vAlign w:val="center"/>
          </w:tcPr>
          <w:p w:rsidR="00B30652" w:rsidRPr="000F723A" w:rsidRDefault="00B30652" w:rsidP="00EB2869">
            <w:pPr>
              <w:jc w:val="center"/>
            </w:pPr>
            <w:r w:rsidRPr="000F723A">
              <w:t>4</w:t>
            </w:r>
          </w:p>
        </w:tc>
        <w:tc>
          <w:tcPr>
            <w:tcW w:w="2835" w:type="dxa"/>
            <w:vAlign w:val="center"/>
          </w:tcPr>
          <w:p w:rsidR="00B30652" w:rsidRPr="000F723A" w:rsidRDefault="00B30652" w:rsidP="00EB2869">
            <w:pPr>
              <w:jc w:val="center"/>
            </w:pPr>
            <w:r w:rsidRPr="000F723A">
              <w:t>Тихонов Тихон Тихонович</w:t>
            </w:r>
          </w:p>
        </w:tc>
        <w:tc>
          <w:tcPr>
            <w:tcW w:w="2026" w:type="dxa"/>
          </w:tcPr>
          <w:p w:rsidR="00B30652" w:rsidRPr="000F723A" w:rsidRDefault="00B30652" w:rsidP="00EB2869">
            <w:pPr>
              <w:jc w:val="center"/>
            </w:pPr>
            <w:r w:rsidRPr="000F723A">
              <w:t>директор</w:t>
            </w:r>
          </w:p>
        </w:tc>
        <w:tc>
          <w:tcPr>
            <w:tcW w:w="4106" w:type="dxa"/>
            <w:vAlign w:val="center"/>
          </w:tcPr>
          <w:p w:rsidR="00B30652" w:rsidRPr="000F723A" w:rsidRDefault="00B30652" w:rsidP="00EB2869">
            <w:pPr>
              <w:jc w:val="center"/>
            </w:pPr>
            <w:r w:rsidRPr="000F723A">
              <w:t>доктор педагогических наук</w:t>
            </w:r>
          </w:p>
        </w:tc>
      </w:tr>
      <w:tr w:rsidR="00B30652" w:rsidTr="00EB2869">
        <w:tc>
          <w:tcPr>
            <w:tcW w:w="531" w:type="dxa"/>
            <w:vAlign w:val="center"/>
          </w:tcPr>
          <w:p w:rsidR="00B30652" w:rsidRPr="000F723A" w:rsidRDefault="00B30652" w:rsidP="00EB2869">
            <w:pPr>
              <w:jc w:val="center"/>
            </w:pPr>
            <w:r w:rsidRPr="000F723A">
              <w:t>5</w:t>
            </w:r>
          </w:p>
        </w:tc>
        <w:tc>
          <w:tcPr>
            <w:tcW w:w="2835" w:type="dxa"/>
            <w:vAlign w:val="center"/>
          </w:tcPr>
          <w:p w:rsidR="00B30652" w:rsidRPr="000F723A" w:rsidRDefault="00B30652" w:rsidP="00EB2869">
            <w:pPr>
              <w:jc w:val="center"/>
            </w:pPr>
            <w:r w:rsidRPr="000F723A">
              <w:t>Яковлев Яков Яковлевич</w:t>
            </w:r>
          </w:p>
        </w:tc>
        <w:tc>
          <w:tcPr>
            <w:tcW w:w="2026" w:type="dxa"/>
          </w:tcPr>
          <w:p w:rsidR="00B30652" w:rsidRPr="000F723A" w:rsidRDefault="00B30652" w:rsidP="00EB2869">
            <w:pPr>
              <w:jc w:val="center"/>
            </w:pPr>
            <w:r w:rsidRPr="000F723A">
              <w:t>преподаватель</w:t>
            </w:r>
          </w:p>
        </w:tc>
        <w:tc>
          <w:tcPr>
            <w:tcW w:w="4106" w:type="dxa"/>
            <w:vAlign w:val="center"/>
          </w:tcPr>
          <w:p w:rsidR="00B30652" w:rsidRPr="000F723A" w:rsidRDefault="00B30652" w:rsidP="00EB2869">
            <w:pPr>
              <w:jc w:val="center"/>
            </w:pPr>
            <w:r w:rsidRPr="000F723A">
              <w:t>кандидат педагогических наук</w:t>
            </w:r>
          </w:p>
        </w:tc>
      </w:tr>
    </w:tbl>
    <w:p w:rsidR="00B30652" w:rsidRPr="00632D6C" w:rsidRDefault="00B30652" w:rsidP="00B30652">
      <w:pPr>
        <w:pStyle w:val="1"/>
        <w:spacing w:before="0" w:after="0"/>
        <w:ind w:firstLine="709"/>
        <w:jc w:val="both"/>
        <w:rPr>
          <w:rFonts w:ascii="Times New Roman" w:hAnsi="Times New Roman" w:cs="Times New Roman"/>
          <w:color w:val="auto"/>
          <w:sz w:val="28"/>
          <w:szCs w:val="28"/>
        </w:rPr>
      </w:pPr>
    </w:p>
    <w:p w:rsidR="00B30652" w:rsidRDefault="00B30652" w:rsidP="00B30652">
      <w:pPr>
        <w:shd w:val="clear" w:color="auto" w:fill="FFFFFF"/>
        <w:ind w:firstLine="708"/>
        <w:jc w:val="both"/>
        <w:rPr>
          <w:sz w:val="28"/>
          <w:szCs w:val="28"/>
          <w:lang w:eastAsia="en-US"/>
        </w:rPr>
      </w:pPr>
      <w:r>
        <w:rPr>
          <w:color w:val="000000"/>
          <w:sz w:val="28"/>
          <w:szCs w:val="28"/>
        </w:rPr>
        <w:t xml:space="preserve">При расчете значения показателей 4.11.1 и 4.11.2 работник, имеющий несколько ученых степеней, ученых званий или почетных званий учитывается </w:t>
      </w:r>
      <w:r>
        <w:rPr>
          <w:i/>
          <w:color w:val="000000"/>
          <w:sz w:val="28"/>
          <w:szCs w:val="28"/>
        </w:rPr>
        <w:t>как один человек</w:t>
      </w:r>
      <w:r>
        <w:rPr>
          <w:color w:val="000000"/>
          <w:sz w:val="28"/>
          <w:szCs w:val="28"/>
        </w:rPr>
        <w:t xml:space="preserve">. </w:t>
      </w:r>
      <w:r>
        <w:rPr>
          <w:sz w:val="28"/>
          <w:szCs w:val="28"/>
          <w:lang w:eastAsia="en-US"/>
        </w:rPr>
        <w:t>Например, согласно форме № Р-7, представленной в табл. 1, численность по показателю 4.12.1 составит 3 человека (Иванов И. И. + Сидоров С. С. + Яковлев Я. Я.), численность по показателю 4.12.2 – 2 человека (Петров П. П. + Тихонов Т. Т.).</w:t>
      </w:r>
    </w:p>
    <w:p w:rsidR="001D0626" w:rsidRDefault="001D0626" w:rsidP="001D0626">
      <w:pPr>
        <w:pStyle w:val="af5"/>
        <w:spacing w:before="0" w:beforeAutospacing="0" w:after="0" w:afterAutospacing="0"/>
        <w:ind w:firstLine="708"/>
        <w:jc w:val="both"/>
        <w:rPr>
          <w:sz w:val="28"/>
          <w:szCs w:val="28"/>
        </w:rPr>
      </w:pPr>
      <w:r>
        <w:rPr>
          <w:sz w:val="28"/>
          <w:szCs w:val="28"/>
        </w:rPr>
        <w:t xml:space="preserve">В </w:t>
      </w:r>
      <w:r w:rsidRPr="001D0626">
        <w:rPr>
          <w:b/>
          <w:sz w:val="28"/>
          <w:szCs w:val="28"/>
        </w:rPr>
        <w:t>показателе 4.12</w:t>
      </w:r>
      <w:r>
        <w:rPr>
          <w:sz w:val="28"/>
          <w:szCs w:val="28"/>
        </w:rPr>
        <w:t xml:space="preserve"> отражается совокупная численность преподавателей профессионального цикла (</w:t>
      </w:r>
      <w:proofErr w:type="spellStart"/>
      <w:r>
        <w:rPr>
          <w:sz w:val="28"/>
          <w:szCs w:val="28"/>
        </w:rPr>
        <w:t>общепрофессиональных</w:t>
      </w:r>
      <w:proofErr w:type="spellEnd"/>
      <w:r>
        <w:rPr>
          <w:sz w:val="28"/>
          <w:szCs w:val="28"/>
        </w:rPr>
        <w:t xml:space="preserve"> дисциплин, профессиональных модулей) и мастеров производственного обучения на 1 октября отчетного года. </w:t>
      </w:r>
      <w:r>
        <w:rPr>
          <w:b/>
          <w:sz w:val="28"/>
          <w:szCs w:val="28"/>
        </w:rPr>
        <w:t>П</w:t>
      </w:r>
      <w:r w:rsidRPr="002E60B2">
        <w:rPr>
          <w:b/>
          <w:sz w:val="28"/>
          <w:szCs w:val="28"/>
        </w:rPr>
        <w:t>оказател</w:t>
      </w:r>
      <w:r>
        <w:rPr>
          <w:b/>
          <w:sz w:val="28"/>
          <w:szCs w:val="28"/>
        </w:rPr>
        <w:t>ь</w:t>
      </w:r>
      <w:r w:rsidRPr="002E60B2">
        <w:rPr>
          <w:b/>
          <w:sz w:val="28"/>
          <w:szCs w:val="28"/>
        </w:rPr>
        <w:t xml:space="preserve"> 4.</w:t>
      </w:r>
      <w:r>
        <w:rPr>
          <w:b/>
          <w:sz w:val="28"/>
          <w:szCs w:val="28"/>
        </w:rPr>
        <w:t>12</w:t>
      </w:r>
      <w:r w:rsidRPr="002E60B2">
        <w:rPr>
          <w:b/>
          <w:sz w:val="28"/>
          <w:szCs w:val="28"/>
        </w:rPr>
        <w:t>.1</w:t>
      </w:r>
      <w:r>
        <w:rPr>
          <w:sz w:val="28"/>
          <w:szCs w:val="28"/>
        </w:rPr>
        <w:t xml:space="preserve"> характеризует численность указанных преподавателей и мастеров производственного обучения, принимавших участие в чемпионатах «Молодые профессионалы» (</w:t>
      </w:r>
      <w:r>
        <w:rPr>
          <w:sz w:val="28"/>
          <w:szCs w:val="28"/>
          <w:lang w:val="en-US"/>
        </w:rPr>
        <w:t>Worldskills</w:t>
      </w:r>
      <w:r w:rsidRPr="00BA2AF4">
        <w:rPr>
          <w:sz w:val="28"/>
          <w:szCs w:val="28"/>
        </w:rPr>
        <w:t xml:space="preserve"> </w:t>
      </w:r>
      <w:r>
        <w:rPr>
          <w:sz w:val="28"/>
          <w:szCs w:val="28"/>
          <w:lang w:val="en-US"/>
        </w:rPr>
        <w:t>Russia</w:t>
      </w:r>
      <w:r w:rsidRPr="00BA2AF4">
        <w:rPr>
          <w:sz w:val="28"/>
          <w:szCs w:val="28"/>
        </w:rPr>
        <w:t>)</w:t>
      </w:r>
      <w:r>
        <w:rPr>
          <w:sz w:val="28"/>
          <w:szCs w:val="28"/>
        </w:rPr>
        <w:t xml:space="preserve"> любого уровня </w:t>
      </w:r>
      <w:r w:rsidRPr="002E60B2">
        <w:rPr>
          <w:i/>
          <w:sz w:val="28"/>
          <w:szCs w:val="28"/>
        </w:rPr>
        <w:t>в качестве эксперта</w:t>
      </w:r>
      <w:r>
        <w:rPr>
          <w:sz w:val="28"/>
          <w:szCs w:val="28"/>
        </w:rPr>
        <w:t xml:space="preserve"> и (или) главного эксперта. При этом в данный показатель включаются работники независимо от наличия у них </w:t>
      </w:r>
      <w:r w:rsidRPr="002E60B2">
        <w:rPr>
          <w:i/>
          <w:sz w:val="28"/>
          <w:szCs w:val="28"/>
        </w:rPr>
        <w:t>сертификата эксперта</w:t>
      </w:r>
      <w:r>
        <w:rPr>
          <w:sz w:val="28"/>
          <w:szCs w:val="28"/>
        </w:rPr>
        <w:t xml:space="preserve"> </w:t>
      </w:r>
      <w:r>
        <w:rPr>
          <w:sz w:val="28"/>
          <w:szCs w:val="28"/>
          <w:lang w:val="en-US"/>
        </w:rPr>
        <w:t>Worldskills</w:t>
      </w:r>
      <w:r>
        <w:rPr>
          <w:sz w:val="28"/>
          <w:szCs w:val="28"/>
        </w:rPr>
        <w:t xml:space="preserve"> (не путать с участием чемпионатах в качестве эксперта), выдаваемого на федеральном уровне. </w:t>
      </w:r>
      <w:proofErr w:type="gramStart"/>
      <w:r>
        <w:rPr>
          <w:sz w:val="28"/>
          <w:szCs w:val="28"/>
        </w:rPr>
        <w:t>В данном показателе также учитывается участие в региональном и других чемпионатах «Молодые профессионалы», проходивших позднее 1 октября отчетного года.</w:t>
      </w:r>
      <w:proofErr w:type="gramEnd"/>
      <w:r w:rsidRPr="001D0626">
        <w:rPr>
          <w:sz w:val="28"/>
          <w:szCs w:val="28"/>
        </w:rPr>
        <w:t xml:space="preserve"> </w:t>
      </w:r>
      <w:proofErr w:type="gramStart"/>
      <w:r>
        <w:rPr>
          <w:sz w:val="28"/>
          <w:szCs w:val="28"/>
        </w:rPr>
        <w:t xml:space="preserve">В </w:t>
      </w:r>
      <w:r w:rsidRPr="00B22777">
        <w:rPr>
          <w:b/>
          <w:sz w:val="28"/>
          <w:szCs w:val="28"/>
        </w:rPr>
        <w:t>показателе 4.</w:t>
      </w:r>
      <w:r>
        <w:rPr>
          <w:b/>
          <w:sz w:val="28"/>
          <w:szCs w:val="28"/>
        </w:rPr>
        <w:t>12</w:t>
      </w:r>
      <w:r w:rsidRPr="00B22777">
        <w:rPr>
          <w:b/>
          <w:sz w:val="28"/>
          <w:szCs w:val="28"/>
        </w:rPr>
        <w:t>.2</w:t>
      </w:r>
      <w:r>
        <w:rPr>
          <w:sz w:val="28"/>
          <w:szCs w:val="28"/>
        </w:rPr>
        <w:t xml:space="preserve"> приводится численность указанных преподавателей и мастеров производственного обучения, имеющих опыт работы не менее 5 лет на предприятиях и в организациях (в т.ч. на условиях штатного совместительства), профиль деятельности которых соответствует профилю подготовки квалифицированных рабочих, служащих и (или) специалистов среднего звена в ПОО; срок давности опыта работы – не более 5 лет на 1 октября отчетного года. </w:t>
      </w:r>
      <w:proofErr w:type="gramEnd"/>
    </w:p>
    <w:p w:rsidR="00633C76" w:rsidRDefault="001D0626" w:rsidP="001D0626">
      <w:pPr>
        <w:pStyle w:val="af5"/>
        <w:spacing w:before="0" w:beforeAutospacing="0" w:after="0" w:afterAutospacing="0"/>
        <w:ind w:firstLine="708"/>
        <w:jc w:val="both"/>
        <w:rPr>
          <w:sz w:val="28"/>
          <w:szCs w:val="28"/>
        </w:rPr>
      </w:pPr>
      <w:r>
        <w:rPr>
          <w:sz w:val="28"/>
          <w:szCs w:val="28"/>
        </w:rPr>
        <w:t xml:space="preserve">В </w:t>
      </w:r>
      <w:r w:rsidRPr="001D0626">
        <w:rPr>
          <w:b/>
          <w:sz w:val="28"/>
          <w:szCs w:val="28"/>
        </w:rPr>
        <w:t xml:space="preserve">показателе 4.13 </w:t>
      </w:r>
      <w:r>
        <w:rPr>
          <w:sz w:val="28"/>
          <w:szCs w:val="28"/>
        </w:rPr>
        <w:t>приводится численность преподавателей профессионального цикла (</w:t>
      </w:r>
      <w:proofErr w:type="spellStart"/>
      <w:r>
        <w:rPr>
          <w:sz w:val="28"/>
          <w:szCs w:val="28"/>
        </w:rPr>
        <w:t>общепрофессиональных</w:t>
      </w:r>
      <w:proofErr w:type="spellEnd"/>
      <w:r>
        <w:rPr>
          <w:sz w:val="28"/>
          <w:szCs w:val="28"/>
        </w:rPr>
        <w:t xml:space="preserve"> дисциплин, профессиональных модулей) и мастеров производственного обучения, работавших на условиях штатного совместительства (внешних совместителей, без ГПХ)</w:t>
      </w:r>
      <w:r w:rsidRPr="001D0626">
        <w:rPr>
          <w:sz w:val="28"/>
          <w:szCs w:val="28"/>
        </w:rPr>
        <w:t xml:space="preserve"> </w:t>
      </w:r>
      <w:r>
        <w:rPr>
          <w:sz w:val="28"/>
          <w:szCs w:val="28"/>
        </w:rPr>
        <w:t xml:space="preserve">на 1 октября отчетного года. В </w:t>
      </w:r>
      <w:r w:rsidRPr="001D0626">
        <w:rPr>
          <w:b/>
          <w:sz w:val="28"/>
          <w:szCs w:val="28"/>
        </w:rPr>
        <w:t>показателе 4.13.</w:t>
      </w:r>
      <w:r>
        <w:rPr>
          <w:b/>
          <w:sz w:val="28"/>
          <w:szCs w:val="28"/>
        </w:rPr>
        <w:t>1</w:t>
      </w:r>
      <w:r>
        <w:rPr>
          <w:sz w:val="28"/>
          <w:szCs w:val="28"/>
        </w:rPr>
        <w:t xml:space="preserve"> указывается численность указанных работников, принимавших участие в чемпионатах «Молодые профессионалы» (</w:t>
      </w:r>
      <w:proofErr w:type="spellStart"/>
      <w:r>
        <w:rPr>
          <w:sz w:val="28"/>
          <w:szCs w:val="28"/>
          <w:lang w:val="en-US"/>
        </w:rPr>
        <w:t>Worldskills</w:t>
      </w:r>
      <w:proofErr w:type="spellEnd"/>
      <w:r w:rsidRPr="00BA2AF4">
        <w:rPr>
          <w:sz w:val="28"/>
          <w:szCs w:val="28"/>
        </w:rPr>
        <w:t xml:space="preserve"> </w:t>
      </w:r>
      <w:r>
        <w:rPr>
          <w:sz w:val="28"/>
          <w:szCs w:val="28"/>
          <w:lang w:val="en-US"/>
        </w:rPr>
        <w:t>Russia</w:t>
      </w:r>
      <w:r w:rsidRPr="00BA2AF4">
        <w:rPr>
          <w:sz w:val="28"/>
          <w:szCs w:val="28"/>
        </w:rPr>
        <w:t>)</w:t>
      </w:r>
      <w:r>
        <w:rPr>
          <w:sz w:val="28"/>
          <w:szCs w:val="28"/>
        </w:rPr>
        <w:t xml:space="preserve"> любого уровня </w:t>
      </w:r>
      <w:r w:rsidRPr="002E60B2">
        <w:rPr>
          <w:i/>
          <w:sz w:val="28"/>
          <w:szCs w:val="28"/>
        </w:rPr>
        <w:t>в качестве эксперта</w:t>
      </w:r>
      <w:r>
        <w:rPr>
          <w:sz w:val="28"/>
          <w:szCs w:val="28"/>
        </w:rPr>
        <w:t xml:space="preserve"> и (или) главного эксперта (по аналогии с показателем 4.12.1). </w:t>
      </w:r>
      <w:proofErr w:type="gramStart"/>
      <w:r w:rsidRPr="00BC5583">
        <w:rPr>
          <w:b/>
          <w:sz w:val="28"/>
          <w:szCs w:val="28"/>
        </w:rPr>
        <w:t>Показатель 4.13.2</w:t>
      </w:r>
      <w:r>
        <w:rPr>
          <w:sz w:val="28"/>
          <w:szCs w:val="28"/>
        </w:rPr>
        <w:t xml:space="preserve"> характеризует </w:t>
      </w:r>
      <w:r w:rsidR="00BA2AF4">
        <w:rPr>
          <w:sz w:val="28"/>
          <w:szCs w:val="28"/>
        </w:rPr>
        <w:t xml:space="preserve">численность </w:t>
      </w:r>
      <w:r>
        <w:rPr>
          <w:sz w:val="28"/>
          <w:szCs w:val="28"/>
        </w:rPr>
        <w:t xml:space="preserve">указанных </w:t>
      </w:r>
      <w:r w:rsidR="00BC5583">
        <w:rPr>
          <w:sz w:val="28"/>
          <w:szCs w:val="28"/>
        </w:rPr>
        <w:t xml:space="preserve">категорий </w:t>
      </w:r>
      <w:r>
        <w:rPr>
          <w:sz w:val="28"/>
          <w:szCs w:val="28"/>
        </w:rPr>
        <w:t xml:space="preserve">педагогов, работающих </w:t>
      </w:r>
      <w:r w:rsidR="00BA2AF4">
        <w:rPr>
          <w:sz w:val="28"/>
          <w:szCs w:val="28"/>
        </w:rPr>
        <w:t xml:space="preserve">в ПОО </w:t>
      </w:r>
      <w:r w:rsidR="00B22777">
        <w:rPr>
          <w:sz w:val="28"/>
          <w:szCs w:val="28"/>
        </w:rPr>
        <w:t>на</w:t>
      </w:r>
      <w:r w:rsidR="00BA2AF4">
        <w:rPr>
          <w:sz w:val="28"/>
          <w:szCs w:val="28"/>
        </w:rPr>
        <w:t xml:space="preserve"> условиях штатного совместительства (внешних совместителей) на не менее 0,25 ставок, основным местом работы которых является предприятие или организация (любой административной формы и формы собственности), профиль деятельности которой соответствует профилю подготовки квалифицированных рабочих, служащих и (или) специалистов среднего звена в ПОО.</w:t>
      </w:r>
      <w:proofErr w:type="gramEnd"/>
    </w:p>
    <w:p w:rsidR="00633C76" w:rsidRPr="00E4643F" w:rsidRDefault="00633C76" w:rsidP="00633C76">
      <w:pPr>
        <w:ind w:firstLine="708"/>
        <w:jc w:val="both"/>
        <w:rPr>
          <w:sz w:val="28"/>
          <w:szCs w:val="28"/>
        </w:rPr>
      </w:pPr>
      <w:r w:rsidRPr="00E4643F">
        <w:rPr>
          <w:b/>
          <w:sz w:val="28"/>
          <w:szCs w:val="28"/>
        </w:rPr>
        <w:t>Показатель 4.</w:t>
      </w:r>
      <w:r w:rsidR="00BC5583">
        <w:rPr>
          <w:b/>
          <w:sz w:val="28"/>
          <w:szCs w:val="28"/>
        </w:rPr>
        <w:t>14</w:t>
      </w:r>
      <w:r w:rsidRPr="00E4643F">
        <w:rPr>
          <w:sz w:val="28"/>
          <w:szCs w:val="28"/>
        </w:rPr>
        <w:t xml:space="preserve"> отражает численность мастеров производственного обучения, которые реализуют </w:t>
      </w:r>
      <w:r w:rsidRPr="00B22777">
        <w:rPr>
          <w:i/>
          <w:sz w:val="28"/>
          <w:szCs w:val="28"/>
        </w:rPr>
        <w:t>исключительно</w:t>
      </w:r>
      <w:r w:rsidRPr="00E4643F">
        <w:rPr>
          <w:sz w:val="28"/>
          <w:szCs w:val="28"/>
        </w:rPr>
        <w:t xml:space="preserve"> программы подготовки квали</w:t>
      </w:r>
      <w:r w:rsidR="004C1944">
        <w:rPr>
          <w:sz w:val="28"/>
          <w:szCs w:val="28"/>
        </w:rPr>
        <w:t xml:space="preserve">фицированных рабочих и служащих, </w:t>
      </w:r>
      <w:r w:rsidRPr="00E4643F">
        <w:rPr>
          <w:sz w:val="28"/>
          <w:szCs w:val="28"/>
        </w:rPr>
        <w:t>по состоя</w:t>
      </w:r>
      <w:r w:rsidR="004C1944">
        <w:rPr>
          <w:sz w:val="28"/>
          <w:szCs w:val="28"/>
        </w:rPr>
        <w:t>нию на 1 октября отчетного года</w:t>
      </w:r>
      <w:r w:rsidRPr="00E4643F">
        <w:rPr>
          <w:sz w:val="28"/>
          <w:szCs w:val="28"/>
        </w:rPr>
        <w:t xml:space="preserve">. </w:t>
      </w:r>
      <w:r w:rsidR="00536CC9">
        <w:rPr>
          <w:sz w:val="28"/>
          <w:szCs w:val="28"/>
        </w:rPr>
        <w:t xml:space="preserve">Мастера производственного обучения, реализующие как программы подготовки квалифицированных рабочих, служащих, так и программы подготовки специалистов среднего звена, в данном показателе не учитываются. </w:t>
      </w:r>
      <w:r w:rsidRPr="00E4643F">
        <w:rPr>
          <w:sz w:val="28"/>
          <w:szCs w:val="28"/>
        </w:rPr>
        <w:t xml:space="preserve">Из </w:t>
      </w:r>
      <w:r w:rsidRPr="00536CC9">
        <w:rPr>
          <w:sz w:val="28"/>
          <w:szCs w:val="28"/>
        </w:rPr>
        <w:t>указанной группы</w:t>
      </w:r>
      <w:r w:rsidRPr="00E4643F">
        <w:rPr>
          <w:i/>
          <w:sz w:val="28"/>
          <w:szCs w:val="28"/>
        </w:rPr>
        <w:t xml:space="preserve"> </w:t>
      </w:r>
      <w:r w:rsidRPr="00E4643F">
        <w:rPr>
          <w:sz w:val="28"/>
          <w:szCs w:val="28"/>
        </w:rPr>
        <w:t xml:space="preserve">мастеров производственного обучения в </w:t>
      </w:r>
      <w:r w:rsidRPr="00E4643F">
        <w:rPr>
          <w:b/>
          <w:sz w:val="28"/>
          <w:szCs w:val="28"/>
        </w:rPr>
        <w:t>показателе 4.</w:t>
      </w:r>
      <w:r w:rsidR="00BC5583">
        <w:rPr>
          <w:b/>
          <w:sz w:val="28"/>
          <w:szCs w:val="28"/>
        </w:rPr>
        <w:t>14</w:t>
      </w:r>
      <w:r w:rsidRPr="00E4643F">
        <w:rPr>
          <w:b/>
          <w:sz w:val="28"/>
          <w:szCs w:val="28"/>
        </w:rPr>
        <w:t>.1</w:t>
      </w:r>
      <w:r w:rsidRPr="00E4643F">
        <w:rPr>
          <w:sz w:val="28"/>
          <w:szCs w:val="28"/>
        </w:rPr>
        <w:t xml:space="preserve"> </w:t>
      </w:r>
      <w:r w:rsidR="00B611F7">
        <w:rPr>
          <w:sz w:val="28"/>
          <w:szCs w:val="28"/>
        </w:rPr>
        <w:t>приводится</w:t>
      </w:r>
      <w:r w:rsidRPr="00E4643F">
        <w:rPr>
          <w:sz w:val="28"/>
          <w:szCs w:val="28"/>
        </w:rPr>
        <w:t xml:space="preserve"> численность мастеров, имеющих высшее образование.</w:t>
      </w:r>
      <w:r w:rsidR="00536CC9">
        <w:rPr>
          <w:sz w:val="28"/>
          <w:szCs w:val="28"/>
        </w:rPr>
        <w:t xml:space="preserve"> Значение показателя 4.</w:t>
      </w:r>
      <w:r w:rsidR="00BC5583">
        <w:rPr>
          <w:sz w:val="28"/>
          <w:szCs w:val="28"/>
        </w:rPr>
        <w:t>14</w:t>
      </w:r>
      <w:r w:rsidR="00536CC9">
        <w:rPr>
          <w:sz w:val="28"/>
          <w:szCs w:val="28"/>
        </w:rPr>
        <w:t>.1 не может превышать значение показателя 4.</w:t>
      </w:r>
      <w:r w:rsidR="00BC5583">
        <w:rPr>
          <w:sz w:val="28"/>
          <w:szCs w:val="28"/>
        </w:rPr>
        <w:t>14</w:t>
      </w:r>
      <w:r w:rsidR="00536CC9">
        <w:rPr>
          <w:sz w:val="28"/>
          <w:szCs w:val="28"/>
        </w:rPr>
        <w:t>.</w:t>
      </w:r>
    </w:p>
    <w:p w:rsidR="00633C76" w:rsidRPr="00632D6C" w:rsidRDefault="00633C76" w:rsidP="00633C76">
      <w:pPr>
        <w:shd w:val="clear" w:color="auto" w:fill="FFFFFF"/>
        <w:ind w:firstLine="708"/>
        <w:jc w:val="both"/>
        <w:rPr>
          <w:color w:val="000000"/>
          <w:sz w:val="28"/>
          <w:szCs w:val="28"/>
        </w:rPr>
      </w:pPr>
    </w:p>
    <w:p w:rsidR="00633C76" w:rsidRPr="00632D6C" w:rsidRDefault="00633C76" w:rsidP="00633C76">
      <w:pPr>
        <w:pStyle w:val="s1"/>
        <w:spacing w:before="0" w:beforeAutospacing="0" w:after="0" w:afterAutospacing="0"/>
        <w:ind w:firstLine="709"/>
        <w:outlineLvl w:val="1"/>
        <w:rPr>
          <w:b/>
          <w:sz w:val="28"/>
          <w:szCs w:val="28"/>
        </w:rPr>
      </w:pPr>
      <w:bookmarkStart w:id="57" w:name="_Toc405826946"/>
      <w:r w:rsidRPr="00632D6C">
        <w:rPr>
          <w:b/>
          <w:sz w:val="28"/>
          <w:szCs w:val="28"/>
        </w:rPr>
        <w:t>Раздел 5. Сведения о развитии потенциала ПОО.</w:t>
      </w:r>
      <w:bookmarkEnd w:id="57"/>
    </w:p>
    <w:p w:rsidR="00633C76" w:rsidRPr="006A75F0" w:rsidRDefault="00633C76" w:rsidP="00633C76">
      <w:pPr>
        <w:ind w:firstLine="720"/>
        <w:jc w:val="both"/>
        <w:rPr>
          <w:sz w:val="28"/>
          <w:szCs w:val="28"/>
        </w:rPr>
      </w:pPr>
      <w:r w:rsidRPr="002C3CBD">
        <w:rPr>
          <w:b/>
          <w:sz w:val="28"/>
          <w:szCs w:val="28"/>
        </w:rPr>
        <w:t>Показатели 5.1.1 – 5.1.</w:t>
      </w:r>
      <w:r w:rsidR="00536CC9">
        <w:rPr>
          <w:b/>
          <w:sz w:val="28"/>
          <w:szCs w:val="28"/>
        </w:rPr>
        <w:t>6</w:t>
      </w:r>
      <w:r w:rsidRPr="002C3CBD">
        <w:rPr>
          <w:sz w:val="28"/>
          <w:szCs w:val="28"/>
        </w:rPr>
        <w:t xml:space="preserve"> характеризуют участие ПОО в инновационных проектах</w:t>
      </w:r>
      <w:r>
        <w:rPr>
          <w:sz w:val="28"/>
          <w:szCs w:val="28"/>
        </w:rPr>
        <w:t>/программах</w:t>
      </w:r>
      <w:r w:rsidRPr="002C3CBD">
        <w:rPr>
          <w:sz w:val="28"/>
          <w:szCs w:val="28"/>
        </w:rPr>
        <w:t xml:space="preserve"> в отчетном году.</w:t>
      </w:r>
      <w:r>
        <w:rPr>
          <w:sz w:val="28"/>
          <w:szCs w:val="28"/>
        </w:rPr>
        <w:t xml:space="preserve"> Детальные сведения об участи ПОО в проектах/программах такого рода отражаются в </w:t>
      </w:r>
      <w:r w:rsidRPr="002C3CBD">
        <w:rPr>
          <w:b/>
          <w:sz w:val="28"/>
          <w:szCs w:val="28"/>
        </w:rPr>
        <w:t>форме</w:t>
      </w:r>
      <w:r w:rsidR="005D7D47">
        <w:rPr>
          <w:sz w:val="28"/>
          <w:szCs w:val="28"/>
        </w:rPr>
        <w:t> </w:t>
      </w:r>
      <w:r w:rsidR="005D7D47">
        <w:rPr>
          <w:b/>
          <w:sz w:val="28"/>
          <w:szCs w:val="28"/>
        </w:rPr>
        <w:t>№ </w:t>
      </w:r>
      <w:r w:rsidRPr="002C3CBD">
        <w:rPr>
          <w:b/>
          <w:sz w:val="28"/>
          <w:szCs w:val="28"/>
        </w:rPr>
        <w:t>Р-</w:t>
      </w:r>
      <w:r w:rsidR="00536CC9">
        <w:rPr>
          <w:b/>
          <w:sz w:val="28"/>
          <w:szCs w:val="28"/>
        </w:rPr>
        <w:t>8</w:t>
      </w:r>
      <w:r>
        <w:rPr>
          <w:sz w:val="28"/>
          <w:szCs w:val="28"/>
        </w:rPr>
        <w:t>.</w:t>
      </w:r>
    </w:p>
    <w:p w:rsidR="00633C76" w:rsidRDefault="00633C76" w:rsidP="00633C76">
      <w:pPr>
        <w:ind w:firstLine="720"/>
        <w:jc w:val="both"/>
        <w:rPr>
          <w:sz w:val="28"/>
          <w:szCs w:val="28"/>
        </w:rPr>
      </w:pPr>
      <w:r>
        <w:rPr>
          <w:sz w:val="28"/>
          <w:szCs w:val="28"/>
        </w:rPr>
        <w:t xml:space="preserve">В </w:t>
      </w:r>
      <w:r w:rsidRPr="002C3CBD">
        <w:rPr>
          <w:b/>
          <w:sz w:val="28"/>
          <w:szCs w:val="28"/>
        </w:rPr>
        <w:t>показателе 5.1.1</w:t>
      </w:r>
      <w:r>
        <w:rPr>
          <w:sz w:val="28"/>
          <w:szCs w:val="28"/>
        </w:rPr>
        <w:t xml:space="preserve"> приводится общее количество федеральных </w:t>
      </w:r>
      <w:r w:rsidR="00536CC9">
        <w:rPr>
          <w:sz w:val="28"/>
          <w:szCs w:val="28"/>
        </w:rPr>
        <w:t xml:space="preserve">и региональных (в т.ч. целевых) </w:t>
      </w:r>
      <w:r>
        <w:rPr>
          <w:sz w:val="28"/>
          <w:szCs w:val="28"/>
        </w:rPr>
        <w:t>программ</w:t>
      </w:r>
      <w:r w:rsidR="00536CC9">
        <w:rPr>
          <w:sz w:val="28"/>
          <w:szCs w:val="28"/>
        </w:rPr>
        <w:t xml:space="preserve">, </w:t>
      </w:r>
      <w:r>
        <w:rPr>
          <w:sz w:val="28"/>
          <w:szCs w:val="28"/>
        </w:rPr>
        <w:t xml:space="preserve">в </w:t>
      </w:r>
      <w:r w:rsidR="00536CC9">
        <w:rPr>
          <w:sz w:val="28"/>
          <w:szCs w:val="28"/>
        </w:rPr>
        <w:t xml:space="preserve">реализации </w:t>
      </w:r>
      <w:r>
        <w:rPr>
          <w:sz w:val="28"/>
          <w:szCs w:val="28"/>
        </w:rPr>
        <w:t xml:space="preserve">которых </w:t>
      </w:r>
      <w:r w:rsidR="00F7248F">
        <w:rPr>
          <w:sz w:val="28"/>
          <w:szCs w:val="28"/>
        </w:rPr>
        <w:t xml:space="preserve">участвует </w:t>
      </w:r>
      <w:r>
        <w:rPr>
          <w:sz w:val="28"/>
          <w:szCs w:val="28"/>
        </w:rPr>
        <w:t xml:space="preserve">ПОО </w:t>
      </w:r>
      <w:r w:rsidR="00F7248F">
        <w:rPr>
          <w:sz w:val="28"/>
          <w:szCs w:val="28"/>
        </w:rPr>
        <w:t xml:space="preserve">и (или) </w:t>
      </w:r>
      <w:r>
        <w:rPr>
          <w:sz w:val="28"/>
          <w:szCs w:val="28"/>
        </w:rPr>
        <w:t>значится в качестве исполнителя (соисполнителя)</w:t>
      </w:r>
      <w:r w:rsidR="00BC5583">
        <w:rPr>
          <w:sz w:val="28"/>
          <w:szCs w:val="28"/>
        </w:rPr>
        <w:t xml:space="preserve">. </w:t>
      </w:r>
      <w:r w:rsidRPr="002C3CBD">
        <w:rPr>
          <w:sz w:val="28"/>
          <w:szCs w:val="28"/>
        </w:rPr>
        <w:t xml:space="preserve">Федеральные (региональные) </w:t>
      </w:r>
      <w:r w:rsidRPr="002C3CBD">
        <w:rPr>
          <w:i/>
          <w:sz w:val="28"/>
          <w:szCs w:val="28"/>
        </w:rPr>
        <w:t>программы</w:t>
      </w:r>
      <w:r w:rsidRPr="002C3CBD">
        <w:rPr>
          <w:sz w:val="28"/>
          <w:szCs w:val="28"/>
        </w:rPr>
        <w:t xml:space="preserve"> представляют собой увязанный по задачам, ресурсам и срокам осуществления комплекс научно-исследовательских, опытно-конструкторских, производственных, социально-экономических, организационно-хозяйственных и других мероприятий, обеспечивающих эффективное решение системных проблем в области государственного, экономического, экологического, социального и культурного развития </w:t>
      </w:r>
      <w:r>
        <w:rPr>
          <w:sz w:val="28"/>
          <w:szCs w:val="28"/>
        </w:rPr>
        <w:t xml:space="preserve">РФ </w:t>
      </w:r>
      <w:r w:rsidRPr="002C3CBD">
        <w:rPr>
          <w:sz w:val="28"/>
          <w:szCs w:val="28"/>
        </w:rPr>
        <w:t xml:space="preserve">(субъекта </w:t>
      </w:r>
      <w:r>
        <w:rPr>
          <w:sz w:val="28"/>
          <w:szCs w:val="28"/>
        </w:rPr>
        <w:t>РФ</w:t>
      </w:r>
      <w:r w:rsidRPr="002C3CBD">
        <w:rPr>
          <w:sz w:val="28"/>
          <w:szCs w:val="28"/>
        </w:rPr>
        <w:t>).</w:t>
      </w:r>
      <w:r w:rsidR="00F7248F">
        <w:rPr>
          <w:sz w:val="28"/>
          <w:szCs w:val="28"/>
        </w:rPr>
        <w:t xml:space="preserve"> Реализации проекта в рамках конкретного мероприятиях федеральной (региональной) программы, как правило, предшествует заключение государственного контракта на выполнение такого проекта. </w:t>
      </w:r>
      <w:r>
        <w:rPr>
          <w:sz w:val="28"/>
          <w:szCs w:val="28"/>
        </w:rPr>
        <w:t xml:space="preserve">При заполнении </w:t>
      </w:r>
      <w:r w:rsidRPr="002C3CBD">
        <w:rPr>
          <w:b/>
          <w:sz w:val="28"/>
          <w:szCs w:val="28"/>
        </w:rPr>
        <w:t>формы № Р-</w:t>
      </w:r>
      <w:r w:rsidR="00F7248F">
        <w:rPr>
          <w:b/>
          <w:sz w:val="28"/>
          <w:szCs w:val="28"/>
        </w:rPr>
        <w:t>8</w:t>
      </w:r>
      <w:r>
        <w:rPr>
          <w:sz w:val="28"/>
          <w:szCs w:val="28"/>
        </w:rPr>
        <w:t xml:space="preserve"> указывается полное официальное название такой программы, дата ее начала и окончания, а также реквизиты (название, дата, номер) документа, подтверждающего участие ПОО в программе. </w:t>
      </w:r>
      <w:r w:rsidRPr="002C3CBD">
        <w:rPr>
          <w:sz w:val="28"/>
          <w:szCs w:val="28"/>
        </w:rPr>
        <w:t>При расчете зна</w:t>
      </w:r>
      <w:r>
        <w:rPr>
          <w:sz w:val="28"/>
          <w:szCs w:val="28"/>
        </w:rPr>
        <w:t xml:space="preserve">чения показателей 5.1.1 участие в каждой программе </w:t>
      </w:r>
      <w:r w:rsidRPr="002C3CBD">
        <w:rPr>
          <w:sz w:val="28"/>
          <w:szCs w:val="28"/>
        </w:rPr>
        <w:t xml:space="preserve">учитывается как </w:t>
      </w:r>
      <w:r w:rsidRPr="002C3CBD">
        <w:rPr>
          <w:i/>
          <w:sz w:val="28"/>
          <w:szCs w:val="28"/>
        </w:rPr>
        <w:t>одна единица</w:t>
      </w:r>
      <w:r>
        <w:rPr>
          <w:sz w:val="28"/>
          <w:szCs w:val="28"/>
        </w:rPr>
        <w:t>.</w:t>
      </w:r>
    </w:p>
    <w:p w:rsidR="00633C76" w:rsidRDefault="00633C76" w:rsidP="00633C76">
      <w:pPr>
        <w:ind w:firstLine="720"/>
        <w:jc w:val="both"/>
        <w:rPr>
          <w:sz w:val="28"/>
          <w:szCs w:val="28"/>
        </w:rPr>
      </w:pPr>
      <w:r w:rsidRPr="002C3CBD">
        <w:rPr>
          <w:b/>
          <w:sz w:val="28"/>
          <w:szCs w:val="28"/>
        </w:rPr>
        <w:t>Показатель 5.1.</w:t>
      </w:r>
      <w:r w:rsidR="00F7248F">
        <w:rPr>
          <w:b/>
          <w:sz w:val="28"/>
          <w:szCs w:val="28"/>
        </w:rPr>
        <w:t>2</w:t>
      </w:r>
      <w:r>
        <w:rPr>
          <w:sz w:val="28"/>
          <w:szCs w:val="28"/>
        </w:rPr>
        <w:t xml:space="preserve"> характеризует количество экспериментов в сфере образования</w:t>
      </w:r>
      <w:r w:rsidR="00F7248F">
        <w:rPr>
          <w:sz w:val="28"/>
          <w:szCs w:val="28"/>
        </w:rPr>
        <w:t xml:space="preserve"> и инновационных программ/проектов (инновационных площадок)</w:t>
      </w:r>
      <w:r>
        <w:rPr>
          <w:sz w:val="28"/>
          <w:szCs w:val="28"/>
        </w:rPr>
        <w:t>, в которых принимала участие ПОО</w:t>
      </w:r>
      <w:r w:rsidR="00F7248F">
        <w:rPr>
          <w:sz w:val="28"/>
          <w:szCs w:val="28"/>
        </w:rPr>
        <w:t xml:space="preserve">. </w:t>
      </w:r>
      <w:r>
        <w:rPr>
          <w:sz w:val="28"/>
          <w:szCs w:val="28"/>
        </w:rPr>
        <w:t>При определении значения понятий «экспериментальная деятельность» и «инновационная площадка» следует исходить из содержания статьи 20 Федерального</w:t>
      </w:r>
      <w:r w:rsidRPr="003B56E6">
        <w:rPr>
          <w:sz w:val="28"/>
          <w:szCs w:val="28"/>
        </w:rPr>
        <w:t xml:space="preserve"> закон</w:t>
      </w:r>
      <w:r>
        <w:rPr>
          <w:sz w:val="28"/>
          <w:szCs w:val="28"/>
        </w:rPr>
        <w:t>а</w:t>
      </w:r>
      <w:r w:rsidRPr="003B56E6">
        <w:rPr>
          <w:sz w:val="28"/>
          <w:szCs w:val="28"/>
        </w:rPr>
        <w:t xml:space="preserve"> от 29 декабря 2012 г. № 273-ФЗ «Об образовании в Российской Федерации»</w:t>
      </w:r>
      <w:r>
        <w:rPr>
          <w:sz w:val="28"/>
          <w:szCs w:val="28"/>
        </w:rPr>
        <w:t xml:space="preserve"> (Экспериментальная и инновационная деятельность в сфере образования).</w:t>
      </w:r>
    </w:p>
    <w:p w:rsidR="00633C76" w:rsidRPr="005D3DA8" w:rsidRDefault="00633C76" w:rsidP="00F7248F">
      <w:pPr>
        <w:ind w:firstLine="720"/>
        <w:jc w:val="both"/>
        <w:rPr>
          <w:sz w:val="28"/>
          <w:szCs w:val="28"/>
        </w:rPr>
      </w:pPr>
      <w:r w:rsidRPr="002C3CBD">
        <w:rPr>
          <w:sz w:val="28"/>
          <w:szCs w:val="28"/>
        </w:rPr>
        <w:t xml:space="preserve">Согласно части 2 статьи 20, </w:t>
      </w:r>
      <w:r w:rsidRPr="002C3CBD">
        <w:rPr>
          <w:i/>
          <w:sz w:val="28"/>
          <w:szCs w:val="28"/>
        </w:rPr>
        <w:t>экспериментальная деятельность</w:t>
      </w:r>
      <w:r w:rsidRPr="002C3CBD">
        <w:rPr>
          <w:sz w:val="28"/>
          <w:szCs w:val="28"/>
        </w:rPr>
        <w:t xml:space="preserve">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w:t>
      </w:r>
      <w:proofErr w:type="gramStart"/>
      <w:r w:rsidRPr="002C3CBD">
        <w:rPr>
          <w:sz w:val="28"/>
          <w:szCs w:val="28"/>
        </w:rPr>
        <w:t>условия</w:t>
      </w:r>
      <w:proofErr w:type="gramEnd"/>
      <w:r w:rsidRPr="002C3CBD">
        <w:rPr>
          <w:sz w:val="28"/>
          <w:szCs w:val="28"/>
        </w:rPr>
        <w:t xml:space="preserve"> проведения которых определяются Правительством </w:t>
      </w:r>
      <w:r>
        <w:rPr>
          <w:sz w:val="28"/>
          <w:szCs w:val="28"/>
        </w:rPr>
        <w:t>РФ</w:t>
      </w:r>
      <w:r w:rsidRPr="002C3CBD">
        <w:rPr>
          <w:sz w:val="28"/>
          <w:szCs w:val="28"/>
        </w:rPr>
        <w:t>.</w:t>
      </w:r>
      <w:r>
        <w:rPr>
          <w:sz w:val="28"/>
          <w:szCs w:val="28"/>
        </w:rPr>
        <w:t xml:space="preserve"> Часть 3 указанной статьи устанавливает, что </w:t>
      </w:r>
      <w:r w:rsidRPr="00F7248F">
        <w:rPr>
          <w:i/>
          <w:sz w:val="28"/>
          <w:szCs w:val="28"/>
        </w:rPr>
        <w:t>инновационная деятельность</w:t>
      </w:r>
      <w:r w:rsidRPr="005D3DA8">
        <w:rPr>
          <w:sz w:val="28"/>
          <w:szCs w:val="28"/>
        </w:rPr>
        <w:t xml:space="preserve"> </w:t>
      </w:r>
      <w:r>
        <w:rPr>
          <w:sz w:val="28"/>
          <w:szCs w:val="28"/>
        </w:rPr>
        <w:t xml:space="preserve">в сфере образования </w:t>
      </w:r>
      <w:r w:rsidRPr="005D3DA8">
        <w:rPr>
          <w:sz w:val="28"/>
          <w:szCs w:val="28"/>
        </w:rPr>
        <w:t>ориентирова</w:t>
      </w:r>
      <w:r>
        <w:rPr>
          <w:sz w:val="28"/>
          <w:szCs w:val="28"/>
        </w:rPr>
        <w:t>на</w:t>
      </w:r>
      <w:r w:rsidRPr="005D3DA8">
        <w:rPr>
          <w:sz w:val="28"/>
          <w:szCs w:val="28"/>
        </w:rPr>
        <w:t xml:space="preserve"> на </w:t>
      </w:r>
      <w:r>
        <w:rPr>
          <w:sz w:val="28"/>
          <w:szCs w:val="28"/>
        </w:rPr>
        <w:t>совершенствование научно-педагогического,</w:t>
      </w:r>
      <w:r w:rsidRPr="005D3DA8">
        <w:rPr>
          <w:sz w:val="28"/>
          <w:szCs w:val="28"/>
        </w:rPr>
        <w:t xml:space="preserve"> учебно-методического, </w:t>
      </w:r>
      <w:r>
        <w:rPr>
          <w:sz w:val="28"/>
          <w:szCs w:val="28"/>
        </w:rPr>
        <w:t>организационного, правового, финансово-экономического,</w:t>
      </w:r>
      <w:r w:rsidRPr="005D3DA8">
        <w:rPr>
          <w:sz w:val="28"/>
          <w:szCs w:val="28"/>
        </w:rPr>
        <w:t xml:space="preserve"> кад</w:t>
      </w:r>
      <w:r>
        <w:rPr>
          <w:sz w:val="28"/>
          <w:szCs w:val="28"/>
        </w:rPr>
        <w:t>рового и (или)</w:t>
      </w:r>
      <w:r w:rsidRPr="005D3DA8">
        <w:rPr>
          <w:sz w:val="28"/>
          <w:szCs w:val="28"/>
        </w:rPr>
        <w:t xml:space="preserve"> </w:t>
      </w:r>
      <w:r>
        <w:rPr>
          <w:sz w:val="28"/>
          <w:szCs w:val="28"/>
        </w:rPr>
        <w:t>материально-технического обеспечения системы образования. Такая деятельность</w:t>
      </w:r>
      <w:r w:rsidRPr="005D3DA8">
        <w:rPr>
          <w:sz w:val="28"/>
          <w:szCs w:val="28"/>
        </w:rPr>
        <w:t xml:space="preserve"> осуществляется в форме реализации </w:t>
      </w:r>
      <w:r w:rsidRPr="00F7248F">
        <w:rPr>
          <w:i/>
          <w:sz w:val="28"/>
          <w:szCs w:val="28"/>
        </w:rPr>
        <w:t>инновационных проектов</w:t>
      </w:r>
      <w:r w:rsidRPr="005D3DA8">
        <w:rPr>
          <w:sz w:val="28"/>
          <w:szCs w:val="28"/>
        </w:rPr>
        <w:t xml:space="preserve"> и </w:t>
      </w:r>
      <w:r w:rsidRPr="00F7248F">
        <w:rPr>
          <w:i/>
          <w:sz w:val="28"/>
          <w:szCs w:val="28"/>
        </w:rPr>
        <w:t>программ</w:t>
      </w:r>
      <w:r w:rsidRPr="005D3DA8">
        <w:rPr>
          <w:sz w:val="28"/>
          <w:szCs w:val="28"/>
        </w:rPr>
        <w:t xml:space="preserve"> организациями, осуществляющими образовательную деятельность, и иными действующими в сфере образо</w:t>
      </w:r>
      <w:r>
        <w:rPr>
          <w:sz w:val="28"/>
          <w:szCs w:val="28"/>
        </w:rPr>
        <w:t>вания организациями, а также их объединениями. Часть 4 той же статьи содержит положение о том, что в</w:t>
      </w:r>
      <w:r w:rsidRPr="005D3DA8">
        <w:rPr>
          <w:sz w:val="28"/>
          <w:szCs w:val="28"/>
        </w:rPr>
        <w:t xml:space="preserve"> целях создания условий для реализации инновационных проектов и программ, имеющих существенное значение для обеспечения развития системы образования, </w:t>
      </w:r>
      <w:r>
        <w:rPr>
          <w:sz w:val="28"/>
          <w:szCs w:val="28"/>
        </w:rPr>
        <w:t>реализующие</w:t>
      </w:r>
      <w:r w:rsidRPr="005D3DA8">
        <w:rPr>
          <w:sz w:val="28"/>
          <w:szCs w:val="28"/>
        </w:rPr>
        <w:t xml:space="preserve"> </w:t>
      </w:r>
      <w:r>
        <w:rPr>
          <w:sz w:val="28"/>
          <w:szCs w:val="28"/>
        </w:rPr>
        <w:t xml:space="preserve">такие проекты (программы) </w:t>
      </w:r>
      <w:r w:rsidRPr="005D3DA8">
        <w:rPr>
          <w:sz w:val="28"/>
          <w:szCs w:val="28"/>
        </w:rPr>
        <w:t>организа</w:t>
      </w:r>
      <w:r>
        <w:rPr>
          <w:sz w:val="28"/>
          <w:szCs w:val="28"/>
        </w:rPr>
        <w:t>ции признаются федеральными</w:t>
      </w:r>
      <w:r w:rsidRPr="005D3DA8">
        <w:rPr>
          <w:sz w:val="28"/>
          <w:szCs w:val="28"/>
        </w:rPr>
        <w:t xml:space="preserve"> или региональными </w:t>
      </w:r>
      <w:r w:rsidRPr="002C3CBD">
        <w:rPr>
          <w:i/>
          <w:sz w:val="28"/>
          <w:szCs w:val="28"/>
        </w:rPr>
        <w:t>инновационными площадками</w:t>
      </w:r>
      <w:r>
        <w:rPr>
          <w:sz w:val="28"/>
          <w:szCs w:val="28"/>
        </w:rPr>
        <w:t xml:space="preserve"> и</w:t>
      </w:r>
      <w:r w:rsidRPr="005D3DA8">
        <w:rPr>
          <w:sz w:val="28"/>
          <w:szCs w:val="28"/>
        </w:rPr>
        <w:t xml:space="preserve"> составляют инновационную </w:t>
      </w:r>
      <w:r>
        <w:rPr>
          <w:sz w:val="28"/>
          <w:szCs w:val="28"/>
        </w:rPr>
        <w:t>инфраструктуру в системе образования. При этом п</w:t>
      </w:r>
      <w:r w:rsidRPr="005D3DA8">
        <w:rPr>
          <w:sz w:val="28"/>
          <w:szCs w:val="28"/>
        </w:rPr>
        <w:t>орядок формирова</w:t>
      </w:r>
      <w:r>
        <w:rPr>
          <w:sz w:val="28"/>
          <w:szCs w:val="28"/>
        </w:rPr>
        <w:t xml:space="preserve">ния и </w:t>
      </w:r>
      <w:r w:rsidRPr="005D3DA8">
        <w:rPr>
          <w:sz w:val="28"/>
          <w:szCs w:val="28"/>
        </w:rPr>
        <w:t xml:space="preserve">функционирования </w:t>
      </w:r>
      <w:r>
        <w:rPr>
          <w:sz w:val="28"/>
          <w:szCs w:val="28"/>
        </w:rPr>
        <w:t>такой инфраструктуры</w:t>
      </w:r>
      <w:r w:rsidRPr="005D3DA8">
        <w:rPr>
          <w:sz w:val="28"/>
          <w:szCs w:val="28"/>
        </w:rPr>
        <w:t xml:space="preserve"> (в том числе порядок признания организации федеральной </w:t>
      </w:r>
      <w:r>
        <w:rPr>
          <w:sz w:val="28"/>
          <w:szCs w:val="28"/>
        </w:rPr>
        <w:t xml:space="preserve">или региональной </w:t>
      </w:r>
      <w:r w:rsidRPr="005D3DA8">
        <w:rPr>
          <w:sz w:val="28"/>
          <w:szCs w:val="28"/>
        </w:rPr>
        <w:t xml:space="preserve">инновационной площадкой), </w:t>
      </w:r>
      <w:r>
        <w:rPr>
          <w:sz w:val="28"/>
          <w:szCs w:val="28"/>
        </w:rPr>
        <w:t xml:space="preserve">а также </w:t>
      </w:r>
      <w:r w:rsidRPr="005D3DA8">
        <w:rPr>
          <w:sz w:val="28"/>
          <w:szCs w:val="28"/>
        </w:rPr>
        <w:t xml:space="preserve">перечень федеральных </w:t>
      </w:r>
      <w:r>
        <w:rPr>
          <w:sz w:val="28"/>
          <w:szCs w:val="28"/>
        </w:rPr>
        <w:t xml:space="preserve">и региональных </w:t>
      </w:r>
      <w:r w:rsidRPr="005D3DA8">
        <w:rPr>
          <w:sz w:val="28"/>
          <w:szCs w:val="28"/>
        </w:rPr>
        <w:t>инновационных площадок устанавли</w:t>
      </w:r>
      <w:r>
        <w:rPr>
          <w:sz w:val="28"/>
          <w:szCs w:val="28"/>
        </w:rPr>
        <w:t xml:space="preserve">вается </w:t>
      </w:r>
      <w:proofErr w:type="spellStart"/>
      <w:r>
        <w:rPr>
          <w:sz w:val="28"/>
          <w:szCs w:val="28"/>
        </w:rPr>
        <w:t>Минобрнауки</w:t>
      </w:r>
      <w:proofErr w:type="spellEnd"/>
      <w:r>
        <w:rPr>
          <w:sz w:val="28"/>
          <w:szCs w:val="28"/>
        </w:rPr>
        <w:t xml:space="preserve"> РФ или</w:t>
      </w:r>
      <w:r w:rsidRPr="005D3DA8">
        <w:rPr>
          <w:sz w:val="28"/>
          <w:szCs w:val="28"/>
        </w:rPr>
        <w:t xml:space="preserve"> органами государственной власти </w:t>
      </w:r>
      <w:r>
        <w:rPr>
          <w:sz w:val="28"/>
          <w:szCs w:val="28"/>
        </w:rPr>
        <w:t>субъектов РФ (соответственно).</w:t>
      </w:r>
    </w:p>
    <w:p w:rsidR="00633C76" w:rsidRDefault="00633C76" w:rsidP="00633C76">
      <w:pPr>
        <w:ind w:firstLine="720"/>
        <w:jc w:val="both"/>
        <w:rPr>
          <w:sz w:val="28"/>
          <w:szCs w:val="28"/>
        </w:rPr>
      </w:pPr>
      <w:r>
        <w:rPr>
          <w:sz w:val="28"/>
          <w:szCs w:val="28"/>
        </w:rPr>
        <w:t xml:space="preserve">При заполнении </w:t>
      </w:r>
      <w:r w:rsidRPr="002C3CBD">
        <w:rPr>
          <w:b/>
          <w:sz w:val="28"/>
          <w:szCs w:val="28"/>
        </w:rPr>
        <w:t>формы № Р-</w:t>
      </w:r>
      <w:r w:rsidR="00F7248F">
        <w:rPr>
          <w:b/>
          <w:sz w:val="28"/>
          <w:szCs w:val="28"/>
        </w:rPr>
        <w:t>8</w:t>
      </w:r>
      <w:r>
        <w:rPr>
          <w:sz w:val="28"/>
          <w:szCs w:val="28"/>
        </w:rPr>
        <w:t xml:space="preserve"> указывается полное официальное название эксперимента или проекта (программы), дата его начала и окончания, а также реквизиты (название, дата, номер) документа, подтверждающего участие ПОО в эксперименте или проекте (программе). В связи со сказанным выше</w:t>
      </w:r>
      <w:r w:rsidRPr="005D3DA8">
        <w:rPr>
          <w:sz w:val="28"/>
          <w:szCs w:val="28"/>
        </w:rPr>
        <w:t xml:space="preserve"> </w:t>
      </w:r>
      <w:r>
        <w:rPr>
          <w:sz w:val="28"/>
          <w:szCs w:val="28"/>
        </w:rPr>
        <w:t xml:space="preserve">следует пояснить, что при представлении данных сведений следует учитывать только те эксперименты и инновационные проекты (программы), </w:t>
      </w:r>
      <w:r w:rsidR="00F7248F">
        <w:rPr>
          <w:sz w:val="28"/>
          <w:szCs w:val="28"/>
        </w:rPr>
        <w:t xml:space="preserve">статус и деятельность которых утверждены и (или) согласованы с федеральными и (или) региональными органами </w:t>
      </w:r>
      <w:r w:rsidR="00BC5583">
        <w:rPr>
          <w:sz w:val="28"/>
          <w:szCs w:val="28"/>
        </w:rPr>
        <w:t>государственной</w:t>
      </w:r>
      <w:r w:rsidR="00F7248F">
        <w:rPr>
          <w:sz w:val="28"/>
          <w:szCs w:val="28"/>
        </w:rPr>
        <w:t xml:space="preserve"> власти РФ</w:t>
      </w:r>
      <w:r>
        <w:rPr>
          <w:sz w:val="28"/>
          <w:szCs w:val="28"/>
        </w:rPr>
        <w:t xml:space="preserve">. </w:t>
      </w:r>
      <w:r w:rsidRPr="002C3CBD">
        <w:rPr>
          <w:sz w:val="28"/>
          <w:szCs w:val="28"/>
        </w:rPr>
        <w:t>При расчете значения показател</w:t>
      </w:r>
      <w:r w:rsidR="00F7248F">
        <w:rPr>
          <w:sz w:val="28"/>
          <w:szCs w:val="28"/>
        </w:rPr>
        <w:t>я</w:t>
      </w:r>
      <w:r w:rsidRPr="002C3CBD">
        <w:rPr>
          <w:sz w:val="28"/>
          <w:szCs w:val="28"/>
        </w:rPr>
        <w:t xml:space="preserve"> </w:t>
      </w:r>
      <w:r>
        <w:rPr>
          <w:sz w:val="28"/>
          <w:szCs w:val="28"/>
        </w:rPr>
        <w:t>5.1.</w:t>
      </w:r>
      <w:r w:rsidR="00F7248F">
        <w:rPr>
          <w:sz w:val="28"/>
          <w:szCs w:val="28"/>
        </w:rPr>
        <w:t>2</w:t>
      </w:r>
      <w:r>
        <w:rPr>
          <w:sz w:val="28"/>
          <w:szCs w:val="28"/>
        </w:rPr>
        <w:t xml:space="preserve"> </w:t>
      </w:r>
      <w:r w:rsidRPr="002C3CBD">
        <w:rPr>
          <w:sz w:val="28"/>
          <w:szCs w:val="28"/>
        </w:rPr>
        <w:t xml:space="preserve">каждый эксперимент, проект или программа учитывается как </w:t>
      </w:r>
      <w:r w:rsidRPr="002C3CBD">
        <w:rPr>
          <w:i/>
          <w:sz w:val="28"/>
          <w:szCs w:val="28"/>
        </w:rPr>
        <w:t>одна единица</w:t>
      </w:r>
      <w:r>
        <w:rPr>
          <w:i/>
          <w:sz w:val="28"/>
          <w:szCs w:val="28"/>
        </w:rPr>
        <w:t xml:space="preserve"> </w:t>
      </w:r>
      <w:r w:rsidRPr="002C3CBD">
        <w:rPr>
          <w:sz w:val="28"/>
          <w:szCs w:val="28"/>
        </w:rPr>
        <w:t>соответственно.</w:t>
      </w:r>
    </w:p>
    <w:p w:rsidR="00BC5583" w:rsidRDefault="001E2540" w:rsidP="001864EE">
      <w:pPr>
        <w:ind w:firstLine="708"/>
        <w:jc w:val="both"/>
        <w:rPr>
          <w:sz w:val="28"/>
          <w:szCs w:val="28"/>
        </w:rPr>
      </w:pPr>
      <w:r>
        <w:rPr>
          <w:sz w:val="28"/>
          <w:szCs w:val="28"/>
        </w:rPr>
        <w:t xml:space="preserve">В </w:t>
      </w:r>
      <w:r w:rsidRPr="001E2540">
        <w:rPr>
          <w:b/>
          <w:sz w:val="28"/>
          <w:szCs w:val="28"/>
        </w:rPr>
        <w:t>показателе 5.1.</w:t>
      </w:r>
      <w:r w:rsidR="00F7248F">
        <w:rPr>
          <w:b/>
          <w:sz w:val="28"/>
          <w:szCs w:val="28"/>
        </w:rPr>
        <w:t>3</w:t>
      </w:r>
      <w:r>
        <w:rPr>
          <w:sz w:val="28"/>
          <w:szCs w:val="28"/>
        </w:rPr>
        <w:t xml:space="preserve"> приводятся сведения об участии ПОО в иных образовательных и социальных проектах, имеющих общероссийское или региональное значение</w:t>
      </w:r>
      <w:r w:rsidR="00BC5583">
        <w:rPr>
          <w:sz w:val="28"/>
          <w:szCs w:val="28"/>
        </w:rPr>
        <w:t>. К числу таких проектов можно отнести:</w:t>
      </w:r>
    </w:p>
    <w:p w:rsidR="00BC5583" w:rsidRPr="001864EE" w:rsidRDefault="001E2540" w:rsidP="001864EE">
      <w:pPr>
        <w:pStyle w:val="a9"/>
        <w:numPr>
          <w:ilvl w:val="0"/>
          <w:numId w:val="34"/>
        </w:numPr>
        <w:spacing w:line="240" w:lineRule="auto"/>
        <w:ind w:left="0" w:firstLine="709"/>
        <w:jc w:val="both"/>
        <w:rPr>
          <w:rFonts w:ascii="Times New Roman" w:hAnsi="Times New Roman" w:cs="Times New Roman"/>
          <w:sz w:val="28"/>
          <w:szCs w:val="28"/>
        </w:rPr>
      </w:pPr>
      <w:r w:rsidRPr="001864EE">
        <w:rPr>
          <w:rFonts w:ascii="Times New Roman" w:hAnsi="Times New Roman" w:cs="Times New Roman"/>
          <w:sz w:val="28"/>
          <w:szCs w:val="28"/>
        </w:rPr>
        <w:t>функционирование на базе ПОО центра по проведению государственной итоговой аттестации по образовательным програм</w:t>
      </w:r>
      <w:r w:rsidR="00BC5583" w:rsidRPr="001864EE">
        <w:rPr>
          <w:rFonts w:ascii="Times New Roman" w:hAnsi="Times New Roman" w:cs="Times New Roman"/>
          <w:sz w:val="28"/>
          <w:szCs w:val="28"/>
        </w:rPr>
        <w:t>мам среднего общего образования;</w:t>
      </w:r>
    </w:p>
    <w:p w:rsidR="00BC5583" w:rsidRPr="001864EE" w:rsidRDefault="00BC5583" w:rsidP="001864EE">
      <w:pPr>
        <w:pStyle w:val="a9"/>
        <w:numPr>
          <w:ilvl w:val="0"/>
          <w:numId w:val="34"/>
        </w:numPr>
        <w:spacing w:line="240" w:lineRule="auto"/>
        <w:ind w:left="0" w:firstLine="709"/>
        <w:jc w:val="both"/>
        <w:rPr>
          <w:rFonts w:ascii="Times New Roman" w:hAnsi="Times New Roman" w:cs="Times New Roman"/>
          <w:sz w:val="28"/>
          <w:szCs w:val="28"/>
        </w:rPr>
      </w:pPr>
      <w:r w:rsidRPr="001864EE">
        <w:rPr>
          <w:rFonts w:ascii="Times New Roman" w:hAnsi="Times New Roman" w:cs="Times New Roman"/>
          <w:sz w:val="28"/>
          <w:szCs w:val="28"/>
        </w:rPr>
        <w:t>победа в конкурсе на реализацию государственного заказа федерального уровня в области подготовки квалифицированных рабочих, служащих, специалистов среднего звена (федеральные КЦП);</w:t>
      </w:r>
    </w:p>
    <w:p w:rsidR="00BC5583" w:rsidRPr="001864EE" w:rsidRDefault="00BC5583" w:rsidP="001864EE">
      <w:pPr>
        <w:pStyle w:val="a9"/>
        <w:numPr>
          <w:ilvl w:val="0"/>
          <w:numId w:val="34"/>
        </w:numPr>
        <w:spacing w:line="240" w:lineRule="auto"/>
        <w:ind w:left="0" w:firstLine="709"/>
        <w:jc w:val="both"/>
        <w:rPr>
          <w:rFonts w:ascii="Times New Roman" w:hAnsi="Times New Roman" w:cs="Times New Roman"/>
          <w:sz w:val="28"/>
          <w:szCs w:val="28"/>
        </w:rPr>
      </w:pPr>
      <w:r w:rsidRPr="001864EE">
        <w:rPr>
          <w:rFonts w:ascii="Times New Roman" w:hAnsi="Times New Roman" w:cs="Times New Roman"/>
          <w:sz w:val="28"/>
          <w:szCs w:val="28"/>
        </w:rPr>
        <w:t>членство в федеральном учебно-методическом объединении по программе СПО;</w:t>
      </w:r>
    </w:p>
    <w:p w:rsidR="00BC5583" w:rsidRPr="001864EE" w:rsidRDefault="00BC5583" w:rsidP="001864EE">
      <w:pPr>
        <w:pStyle w:val="a9"/>
        <w:numPr>
          <w:ilvl w:val="0"/>
          <w:numId w:val="34"/>
        </w:numPr>
        <w:spacing w:line="240" w:lineRule="auto"/>
        <w:ind w:left="0" w:firstLine="709"/>
        <w:jc w:val="both"/>
        <w:rPr>
          <w:rFonts w:ascii="Times New Roman" w:hAnsi="Times New Roman" w:cs="Times New Roman"/>
          <w:sz w:val="28"/>
          <w:szCs w:val="28"/>
        </w:rPr>
      </w:pPr>
      <w:r w:rsidRPr="001864EE">
        <w:rPr>
          <w:rFonts w:ascii="Times New Roman" w:hAnsi="Times New Roman" w:cs="Times New Roman"/>
          <w:sz w:val="28"/>
          <w:szCs w:val="28"/>
        </w:rPr>
        <w:t xml:space="preserve">участие в апробации ФГОС среднего общего образования </w:t>
      </w:r>
      <w:r w:rsidR="001864EE">
        <w:rPr>
          <w:rFonts w:ascii="Times New Roman" w:hAnsi="Times New Roman" w:cs="Times New Roman"/>
          <w:sz w:val="28"/>
          <w:szCs w:val="28"/>
        </w:rPr>
        <w:t xml:space="preserve">в регионе </w:t>
      </w:r>
      <w:r w:rsidRPr="001864EE">
        <w:rPr>
          <w:rFonts w:ascii="Times New Roman" w:hAnsi="Times New Roman" w:cs="Times New Roman"/>
          <w:sz w:val="28"/>
          <w:szCs w:val="28"/>
        </w:rPr>
        <w:t xml:space="preserve">(статус </w:t>
      </w:r>
      <w:proofErr w:type="spellStart"/>
      <w:r w:rsidRPr="001864EE">
        <w:rPr>
          <w:rFonts w:ascii="Times New Roman" w:hAnsi="Times New Roman" w:cs="Times New Roman"/>
          <w:sz w:val="28"/>
          <w:szCs w:val="28"/>
        </w:rPr>
        <w:t>пилотной</w:t>
      </w:r>
      <w:proofErr w:type="spellEnd"/>
      <w:r w:rsidRPr="001864EE">
        <w:rPr>
          <w:rFonts w:ascii="Times New Roman" w:hAnsi="Times New Roman" w:cs="Times New Roman"/>
          <w:sz w:val="28"/>
          <w:szCs w:val="28"/>
        </w:rPr>
        <w:t xml:space="preserve"> площадки);</w:t>
      </w:r>
    </w:p>
    <w:p w:rsidR="001864EE" w:rsidRPr="001864EE" w:rsidRDefault="00BC5583" w:rsidP="001864EE">
      <w:pPr>
        <w:pStyle w:val="a9"/>
        <w:numPr>
          <w:ilvl w:val="0"/>
          <w:numId w:val="34"/>
        </w:numPr>
        <w:spacing w:line="240" w:lineRule="auto"/>
        <w:ind w:left="0" w:firstLine="709"/>
        <w:jc w:val="both"/>
        <w:rPr>
          <w:rFonts w:ascii="Times New Roman" w:hAnsi="Times New Roman" w:cs="Times New Roman"/>
          <w:sz w:val="28"/>
          <w:szCs w:val="28"/>
        </w:rPr>
      </w:pPr>
      <w:r w:rsidRPr="001864EE">
        <w:rPr>
          <w:rFonts w:ascii="Times New Roman" w:hAnsi="Times New Roman" w:cs="Times New Roman"/>
          <w:sz w:val="28"/>
          <w:szCs w:val="28"/>
        </w:rPr>
        <w:t xml:space="preserve">участие в апробации </w:t>
      </w:r>
      <w:r w:rsidR="001864EE" w:rsidRPr="001864EE">
        <w:rPr>
          <w:rFonts w:ascii="Times New Roman" w:hAnsi="Times New Roman" w:cs="Times New Roman"/>
          <w:sz w:val="28"/>
          <w:szCs w:val="28"/>
        </w:rPr>
        <w:t xml:space="preserve">итоговой государственной аттестации в форме </w:t>
      </w:r>
      <w:r w:rsidRPr="001864EE">
        <w:rPr>
          <w:rFonts w:ascii="Times New Roman" w:hAnsi="Times New Roman" w:cs="Times New Roman"/>
          <w:sz w:val="28"/>
          <w:szCs w:val="28"/>
        </w:rPr>
        <w:t xml:space="preserve">демонстрационного экзамена </w:t>
      </w:r>
      <w:r w:rsidR="001864EE" w:rsidRPr="001864EE">
        <w:rPr>
          <w:rFonts w:ascii="Times New Roman" w:hAnsi="Times New Roman" w:cs="Times New Roman"/>
          <w:sz w:val="28"/>
          <w:szCs w:val="28"/>
        </w:rPr>
        <w:t xml:space="preserve">с учетом конкурсных заданий </w:t>
      </w:r>
      <w:r w:rsidR="001864EE" w:rsidRPr="001864EE">
        <w:rPr>
          <w:rFonts w:ascii="Times New Roman" w:hAnsi="Times New Roman" w:cs="Times New Roman"/>
          <w:sz w:val="28"/>
          <w:szCs w:val="28"/>
          <w:lang w:val="en-US"/>
        </w:rPr>
        <w:t>WSR</w:t>
      </w:r>
      <w:r w:rsidR="001864EE" w:rsidRPr="001864EE">
        <w:rPr>
          <w:rFonts w:ascii="Times New Roman" w:hAnsi="Times New Roman" w:cs="Times New Roman"/>
          <w:sz w:val="28"/>
          <w:szCs w:val="28"/>
        </w:rPr>
        <w:t>;</w:t>
      </w:r>
    </w:p>
    <w:p w:rsidR="001864EE" w:rsidRPr="001864EE" w:rsidRDefault="001864EE" w:rsidP="001864EE">
      <w:pPr>
        <w:pStyle w:val="a9"/>
        <w:numPr>
          <w:ilvl w:val="0"/>
          <w:numId w:val="34"/>
        </w:numPr>
        <w:spacing w:line="240" w:lineRule="auto"/>
        <w:ind w:left="0" w:firstLine="709"/>
        <w:jc w:val="both"/>
        <w:rPr>
          <w:rFonts w:ascii="Times New Roman" w:hAnsi="Times New Roman" w:cs="Times New Roman"/>
          <w:sz w:val="28"/>
          <w:szCs w:val="28"/>
        </w:rPr>
      </w:pPr>
      <w:r w:rsidRPr="001864EE">
        <w:rPr>
          <w:rFonts w:ascii="Times New Roman" w:hAnsi="Times New Roman" w:cs="Times New Roman"/>
          <w:sz w:val="28"/>
          <w:szCs w:val="28"/>
        </w:rPr>
        <w:t>реализация программ СПО из  перечня ТОП-50;</w:t>
      </w:r>
    </w:p>
    <w:p w:rsidR="001864EE" w:rsidRDefault="001864EE" w:rsidP="001864EE">
      <w:pPr>
        <w:pStyle w:val="a9"/>
        <w:numPr>
          <w:ilvl w:val="0"/>
          <w:numId w:val="34"/>
        </w:numPr>
        <w:spacing w:line="240" w:lineRule="auto"/>
        <w:ind w:left="0" w:firstLine="709"/>
        <w:jc w:val="both"/>
        <w:rPr>
          <w:rFonts w:ascii="Times New Roman" w:hAnsi="Times New Roman" w:cs="Times New Roman"/>
          <w:sz w:val="28"/>
          <w:szCs w:val="28"/>
        </w:rPr>
      </w:pPr>
      <w:proofErr w:type="gramStart"/>
      <w:r w:rsidRPr="001864EE">
        <w:rPr>
          <w:rFonts w:ascii="Times New Roman" w:hAnsi="Times New Roman" w:cs="Times New Roman"/>
          <w:sz w:val="28"/>
          <w:szCs w:val="28"/>
        </w:rPr>
        <w:t xml:space="preserve">подготовка обучающихся ПОО к участию в межрегиональных, федеральных и международных чемпионатах </w:t>
      </w:r>
      <w:proofErr w:type="spellStart"/>
      <w:r w:rsidRPr="001864EE">
        <w:rPr>
          <w:rFonts w:ascii="Times New Roman" w:hAnsi="Times New Roman" w:cs="Times New Roman"/>
          <w:sz w:val="28"/>
          <w:szCs w:val="28"/>
          <w:lang w:val="en-US"/>
        </w:rPr>
        <w:t>WorldSkills</w:t>
      </w:r>
      <w:proofErr w:type="spellEnd"/>
      <w:r>
        <w:rPr>
          <w:rFonts w:ascii="Times New Roman" w:hAnsi="Times New Roman" w:cs="Times New Roman"/>
          <w:sz w:val="28"/>
          <w:szCs w:val="28"/>
        </w:rPr>
        <w:t xml:space="preserve"> и др.</w:t>
      </w:r>
      <w:proofErr w:type="gramEnd"/>
    </w:p>
    <w:p w:rsidR="001E2540" w:rsidRPr="001864EE" w:rsidRDefault="001E2540" w:rsidP="001864EE">
      <w:pPr>
        <w:pStyle w:val="a9"/>
        <w:spacing w:after="0"/>
        <w:ind w:left="0" w:firstLine="709"/>
        <w:jc w:val="both"/>
        <w:rPr>
          <w:rFonts w:ascii="Times New Roman" w:hAnsi="Times New Roman" w:cs="Times New Roman"/>
          <w:sz w:val="28"/>
          <w:szCs w:val="28"/>
        </w:rPr>
      </w:pPr>
      <w:r w:rsidRPr="001864EE">
        <w:rPr>
          <w:rFonts w:ascii="Times New Roman" w:hAnsi="Times New Roman" w:cs="Times New Roman"/>
          <w:i/>
          <w:sz w:val="28"/>
          <w:szCs w:val="28"/>
        </w:rPr>
        <w:t>Копии документов</w:t>
      </w:r>
      <w:r w:rsidRPr="001864EE">
        <w:rPr>
          <w:rFonts w:ascii="Times New Roman" w:hAnsi="Times New Roman" w:cs="Times New Roman"/>
          <w:sz w:val="28"/>
          <w:szCs w:val="28"/>
        </w:rPr>
        <w:t xml:space="preserve"> (свидетельства, сертификаты, приказы, распоряжения и др.), подтверждающие участие ПОО в мероприятиях, отражаемых в показателях 5.1.1-5.1.</w:t>
      </w:r>
      <w:r w:rsidR="002D0D9C" w:rsidRPr="001864EE">
        <w:rPr>
          <w:rFonts w:ascii="Times New Roman" w:hAnsi="Times New Roman" w:cs="Times New Roman"/>
          <w:sz w:val="28"/>
          <w:szCs w:val="28"/>
        </w:rPr>
        <w:t>3</w:t>
      </w:r>
      <w:r w:rsidRPr="001864EE">
        <w:rPr>
          <w:rFonts w:ascii="Times New Roman" w:hAnsi="Times New Roman" w:cs="Times New Roman"/>
          <w:sz w:val="28"/>
          <w:szCs w:val="28"/>
        </w:rPr>
        <w:t xml:space="preserve">, прилагаются к </w:t>
      </w:r>
      <w:r w:rsidRPr="001864EE">
        <w:rPr>
          <w:rFonts w:ascii="Times New Roman" w:hAnsi="Times New Roman" w:cs="Times New Roman"/>
          <w:b/>
          <w:sz w:val="28"/>
          <w:szCs w:val="28"/>
        </w:rPr>
        <w:t>форме № Р-</w:t>
      </w:r>
      <w:r w:rsidR="002D0D9C" w:rsidRPr="001864EE">
        <w:rPr>
          <w:rFonts w:ascii="Times New Roman" w:hAnsi="Times New Roman" w:cs="Times New Roman"/>
          <w:b/>
          <w:sz w:val="28"/>
          <w:szCs w:val="28"/>
        </w:rPr>
        <w:t>8</w:t>
      </w:r>
      <w:r w:rsidRPr="001864EE">
        <w:rPr>
          <w:rFonts w:ascii="Times New Roman" w:hAnsi="Times New Roman" w:cs="Times New Roman"/>
          <w:b/>
          <w:sz w:val="28"/>
          <w:szCs w:val="28"/>
        </w:rPr>
        <w:t>.</w:t>
      </w:r>
    </w:p>
    <w:p w:rsidR="00633C76" w:rsidRDefault="00633C76" w:rsidP="00633C76">
      <w:pPr>
        <w:ind w:firstLine="720"/>
        <w:jc w:val="both"/>
        <w:rPr>
          <w:sz w:val="28"/>
          <w:szCs w:val="28"/>
        </w:rPr>
      </w:pPr>
      <w:r>
        <w:rPr>
          <w:sz w:val="28"/>
          <w:szCs w:val="28"/>
        </w:rPr>
        <w:t xml:space="preserve">В </w:t>
      </w:r>
      <w:r w:rsidRPr="002C3CBD">
        <w:rPr>
          <w:b/>
          <w:sz w:val="28"/>
          <w:szCs w:val="28"/>
        </w:rPr>
        <w:t>показателе 5.1.</w:t>
      </w:r>
      <w:r w:rsidR="002D0D9C">
        <w:rPr>
          <w:b/>
          <w:sz w:val="28"/>
          <w:szCs w:val="28"/>
        </w:rPr>
        <w:t>4</w:t>
      </w:r>
      <w:r>
        <w:rPr>
          <w:sz w:val="28"/>
          <w:szCs w:val="28"/>
        </w:rPr>
        <w:t xml:space="preserve"> отражается наличие у </w:t>
      </w:r>
      <w:r w:rsidR="00FB4357">
        <w:rPr>
          <w:sz w:val="28"/>
          <w:szCs w:val="28"/>
        </w:rPr>
        <w:t>ПОО статуса базового учреждения Кузбасского регионального института развития профессионального образования</w:t>
      </w:r>
      <w:r>
        <w:rPr>
          <w:sz w:val="28"/>
          <w:szCs w:val="28"/>
        </w:rPr>
        <w:t xml:space="preserve">. В соответствии с «Положением о базовом учреждении ГОУ «КРИРПО» (утв. приказом ректора ГОУ «КРИРПО» от 18 февраля 2014 г. № 9н/10), статус базового присваивается учреждению решением ученого совета и приказом ректора Института на срок не более 3-х лет. Базовые учреждения определяются по наиболее массовым и значительным для региона направлениям подготовки, наиболее актуальным проблемам развития системы профессионального образования, наставничества. При заполнении </w:t>
      </w:r>
      <w:r w:rsidRPr="002C3CBD">
        <w:rPr>
          <w:b/>
          <w:sz w:val="28"/>
          <w:szCs w:val="28"/>
        </w:rPr>
        <w:t>формы № Р-</w:t>
      </w:r>
      <w:r w:rsidR="002D0D9C">
        <w:rPr>
          <w:b/>
          <w:sz w:val="28"/>
          <w:szCs w:val="28"/>
        </w:rPr>
        <w:t>8</w:t>
      </w:r>
      <w:r>
        <w:rPr>
          <w:sz w:val="28"/>
          <w:szCs w:val="28"/>
        </w:rPr>
        <w:t xml:space="preserve"> указывается дата присвоения данного статуса, а также реквизиты (название, дата, номер) приказа, подтверждающего присвоение статуса. </w:t>
      </w:r>
    </w:p>
    <w:p w:rsidR="00633C76" w:rsidRPr="002C3CBD" w:rsidRDefault="00633C76" w:rsidP="00633C76">
      <w:pPr>
        <w:ind w:firstLine="708"/>
        <w:jc w:val="both"/>
        <w:rPr>
          <w:sz w:val="24"/>
          <w:szCs w:val="24"/>
        </w:rPr>
      </w:pPr>
      <w:r>
        <w:rPr>
          <w:sz w:val="28"/>
          <w:szCs w:val="28"/>
        </w:rPr>
        <w:t xml:space="preserve">В </w:t>
      </w:r>
      <w:r w:rsidRPr="002C3CBD">
        <w:rPr>
          <w:b/>
          <w:sz w:val="28"/>
          <w:szCs w:val="28"/>
        </w:rPr>
        <w:t>показателе 5.1.</w:t>
      </w:r>
      <w:r w:rsidR="002D0D9C">
        <w:rPr>
          <w:b/>
          <w:sz w:val="28"/>
          <w:szCs w:val="28"/>
        </w:rPr>
        <w:t>5</w:t>
      </w:r>
      <w:r>
        <w:rPr>
          <w:sz w:val="28"/>
          <w:szCs w:val="28"/>
        </w:rPr>
        <w:t xml:space="preserve"> отражается наличие у ПОО статуса ресурсного центра, межрегионального отраслевого ресурсного центра</w:t>
      </w:r>
      <w:r w:rsidR="001864EE">
        <w:rPr>
          <w:sz w:val="28"/>
          <w:szCs w:val="28"/>
        </w:rPr>
        <w:t>, ведущей организации</w:t>
      </w:r>
      <w:r>
        <w:rPr>
          <w:sz w:val="28"/>
          <w:szCs w:val="28"/>
        </w:rPr>
        <w:t xml:space="preserve">. </w:t>
      </w:r>
      <w:r w:rsidRPr="002C3CBD">
        <w:rPr>
          <w:i/>
          <w:sz w:val="28"/>
          <w:szCs w:val="28"/>
        </w:rPr>
        <w:t>Ресурсный центр</w:t>
      </w:r>
      <w:r w:rsidRPr="002C3CBD">
        <w:rPr>
          <w:sz w:val="28"/>
          <w:szCs w:val="28"/>
        </w:rPr>
        <w:t xml:space="preserve"> учреждени</w:t>
      </w:r>
      <w:r>
        <w:rPr>
          <w:sz w:val="28"/>
          <w:szCs w:val="28"/>
        </w:rPr>
        <w:t>й</w:t>
      </w:r>
      <w:r w:rsidRPr="002C3CBD">
        <w:rPr>
          <w:sz w:val="28"/>
          <w:szCs w:val="28"/>
        </w:rPr>
        <w:t xml:space="preserve"> профессионального образования (РЦ) – это </w:t>
      </w:r>
      <w:r>
        <w:rPr>
          <w:sz w:val="28"/>
          <w:szCs w:val="28"/>
        </w:rPr>
        <w:t>ПОО</w:t>
      </w:r>
      <w:r w:rsidRPr="002C3CBD">
        <w:rPr>
          <w:sz w:val="28"/>
          <w:szCs w:val="28"/>
        </w:rPr>
        <w:t xml:space="preserve">, на </w:t>
      </w:r>
      <w:proofErr w:type="gramStart"/>
      <w:r w:rsidRPr="002C3CBD">
        <w:rPr>
          <w:sz w:val="28"/>
          <w:szCs w:val="28"/>
        </w:rPr>
        <w:t>базе</w:t>
      </w:r>
      <w:proofErr w:type="gramEnd"/>
      <w:r w:rsidRPr="002C3CBD">
        <w:rPr>
          <w:sz w:val="28"/>
          <w:szCs w:val="28"/>
        </w:rPr>
        <w:t xml:space="preserve"> которо</w:t>
      </w:r>
      <w:r>
        <w:rPr>
          <w:sz w:val="28"/>
          <w:szCs w:val="28"/>
        </w:rPr>
        <w:t>й</w:t>
      </w:r>
      <w:r w:rsidRPr="002C3CBD">
        <w:rPr>
          <w:sz w:val="28"/>
          <w:szCs w:val="28"/>
        </w:rPr>
        <w:t xml:space="preserve"> осуществляется концентрация ресурсов системы </w:t>
      </w:r>
      <w:r>
        <w:rPr>
          <w:sz w:val="28"/>
          <w:szCs w:val="28"/>
        </w:rPr>
        <w:t xml:space="preserve">среднего </w:t>
      </w:r>
      <w:r w:rsidRPr="002C3CBD">
        <w:rPr>
          <w:sz w:val="28"/>
          <w:szCs w:val="28"/>
        </w:rPr>
        <w:t>профессионального образования Кемеровской области; в зависимости от характера концентрируемых ресурсов РЦ могут быть отраслевыми или межотраслевыми.</w:t>
      </w:r>
      <w:r>
        <w:rPr>
          <w:sz w:val="24"/>
          <w:szCs w:val="24"/>
        </w:rPr>
        <w:t xml:space="preserve"> </w:t>
      </w:r>
      <w:r w:rsidRPr="002C3CBD">
        <w:rPr>
          <w:i/>
          <w:sz w:val="28"/>
          <w:szCs w:val="28"/>
        </w:rPr>
        <w:t>Межрегиональный отраслевой ресурсный центр</w:t>
      </w:r>
      <w:r w:rsidRPr="002C3CBD">
        <w:rPr>
          <w:sz w:val="28"/>
          <w:szCs w:val="28"/>
        </w:rPr>
        <w:t xml:space="preserve"> (далее – МОРЦ) – </w:t>
      </w:r>
      <w:r>
        <w:rPr>
          <w:sz w:val="28"/>
          <w:szCs w:val="28"/>
        </w:rPr>
        <w:t>это ПОО</w:t>
      </w:r>
      <w:r w:rsidRPr="002C3CBD">
        <w:rPr>
          <w:sz w:val="28"/>
          <w:szCs w:val="28"/>
        </w:rPr>
        <w:t xml:space="preserve">, на </w:t>
      </w:r>
      <w:proofErr w:type="gramStart"/>
      <w:r w:rsidRPr="002C3CBD">
        <w:rPr>
          <w:sz w:val="28"/>
          <w:szCs w:val="28"/>
        </w:rPr>
        <w:t>базе</w:t>
      </w:r>
      <w:proofErr w:type="gramEnd"/>
      <w:r w:rsidRPr="002C3CBD">
        <w:rPr>
          <w:sz w:val="28"/>
          <w:szCs w:val="28"/>
        </w:rPr>
        <w:t xml:space="preserve"> которо</w:t>
      </w:r>
      <w:r>
        <w:rPr>
          <w:sz w:val="28"/>
          <w:szCs w:val="28"/>
        </w:rPr>
        <w:t>й</w:t>
      </w:r>
      <w:r w:rsidRPr="002C3CBD">
        <w:rPr>
          <w:sz w:val="28"/>
          <w:szCs w:val="28"/>
        </w:rPr>
        <w:t xml:space="preserve"> осуществляется объединение </w:t>
      </w:r>
      <w:r>
        <w:rPr>
          <w:bCs/>
          <w:sz w:val="28"/>
          <w:szCs w:val="28"/>
        </w:rPr>
        <w:t>в</w:t>
      </w:r>
      <w:r w:rsidRPr="002C3CBD">
        <w:rPr>
          <w:sz w:val="28"/>
          <w:szCs w:val="28"/>
        </w:rPr>
        <w:t xml:space="preserve"> межрегиональ</w:t>
      </w:r>
      <w:r>
        <w:rPr>
          <w:sz w:val="28"/>
          <w:szCs w:val="28"/>
        </w:rPr>
        <w:t>ную</w:t>
      </w:r>
      <w:r w:rsidRPr="002C3CBD">
        <w:rPr>
          <w:sz w:val="28"/>
          <w:szCs w:val="28"/>
        </w:rPr>
        <w:t xml:space="preserve"> сет</w:t>
      </w:r>
      <w:r>
        <w:rPr>
          <w:sz w:val="28"/>
          <w:szCs w:val="28"/>
        </w:rPr>
        <w:t>ь организаций</w:t>
      </w:r>
      <w:r w:rsidRPr="002C3CBD">
        <w:rPr>
          <w:sz w:val="28"/>
          <w:szCs w:val="28"/>
        </w:rPr>
        <w:t xml:space="preserve"> профессионального образования, ориентированных на </w:t>
      </w:r>
      <w:r w:rsidRPr="002C3CBD">
        <w:rPr>
          <w:bCs/>
          <w:sz w:val="28"/>
          <w:szCs w:val="28"/>
        </w:rPr>
        <w:t>соответствующую отрасль</w:t>
      </w:r>
      <w:r>
        <w:rPr>
          <w:bCs/>
          <w:sz w:val="28"/>
          <w:szCs w:val="28"/>
        </w:rPr>
        <w:t>;</w:t>
      </w:r>
      <w:r w:rsidRPr="002C3CBD">
        <w:rPr>
          <w:sz w:val="28"/>
          <w:szCs w:val="28"/>
        </w:rPr>
        <w:t xml:space="preserve"> ресурсы которо</w:t>
      </w:r>
      <w:r>
        <w:rPr>
          <w:sz w:val="28"/>
          <w:szCs w:val="28"/>
        </w:rPr>
        <w:t>й</w:t>
      </w:r>
      <w:r w:rsidRPr="002C3CBD">
        <w:rPr>
          <w:sz w:val="28"/>
          <w:szCs w:val="28"/>
        </w:rPr>
        <w:t xml:space="preserve"> (материально-технические, методические, информационные, кадровые, система связей с работодателями и т.д.) предоставляются для коллективного доступа образовательным </w:t>
      </w:r>
      <w:r>
        <w:rPr>
          <w:sz w:val="28"/>
          <w:szCs w:val="28"/>
        </w:rPr>
        <w:t>организациям</w:t>
      </w:r>
      <w:r w:rsidRPr="002C3CBD">
        <w:rPr>
          <w:sz w:val="28"/>
          <w:szCs w:val="28"/>
        </w:rPr>
        <w:t>, объединенных ассоциативными связями, на основании договоров о межрегиональном сотрудничестве учреждений</w:t>
      </w:r>
      <w:r>
        <w:rPr>
          <w:sz w:val="28"/>
          <w:szCs w:val="28"/>
        </w:rPr>
        <w:t xml:space="preserve">. </w:t>
      </w:r>
      <w:r w:rsidR="001864EE" w:rsidRPr="00AA5DF2">
        <w:rPr>
          <w:i/>
          <w:sz w:val="28"/>
          <w:szCs w:val="28"/>
        </w:rPr>
        <w:t xml:space="preserve">Ведущая региональная </w:t>
      </w:r>
      <w:r w:rsidR="00AA5DF2" w:rsidRPr="00AA5DF2">
        <w:rPr>
          <w:i/>
          <w:sz w:val="28"/>
          <w:szCs w:val="28"/>
        </w:rPr>
        <w:t>ПОО</w:t>
      </w:r>
      <w:r w:rsidR="001864EE">
        <w:rPr>
          <w:sz w:val="28"/>
          <w:szCs w:val="28"/>
        </w:rPr>
        <w:t xml:space="preserve"> – это ПОО, обеспечивающая подготовку кадров по наиболее востребованным и перспективным специальностям и рабочим профессиям в соответствии с международными стандартами</w:t>
      </w:r>
      <w:r w:rsidR="00AA5DF2">
        <w:rPr>
          <w:sz w:val="28"/>
          <w:szCs w:val="28"/>
        </w:rPr>
        <w:t xml:space="preserve"> и передовыми технологиями (приказ </w:t>
      </w:r>
      <w:proofErr w:type="spellStart"/>
      <w:r w:rsidR="00AA5DF2">
        <w:rPr>
          <w:sz w:val="28"/>
          <w:szCs w:val="28"/>
        </w:rPr>
        <w:t>ДОиН</w:t>
      </w:r>
      <w:proofErr w:type="spellEnd"/>
      <w:r w:rsidR="00AA5DF2">
        <w:rPr>
          <w:sz w:val="28"/>
          <w:szCs w:val="28"/>
        </w:rPr>
        <w:t xml:space="preserve"> </w:t>
      </w:r>
      <w:proofErr w:type="gramStart"/>
      <w:r w:rsidR="00AA5DF2">
        <w:rPr>
          <w:sz w:val="28"/>
          <w:szCs w:val="28"/>
        </w:rPr>
        <w:t>КО</w:t>
      </w:r>
      <w:proofErr w:type="gramEnd"/>
      <w:r w:rsidR="00AA5DF2">
        <w:rPr>
          <w:sz w:val="28"/>
          <w:szCs w:val="28"/>
        </w:rPr>
        <w:t xml:space="preserve"> от 8.09.2016 № 1558). </w:t>
      </w:r>
      <w:r>
        <w:rPr>
          <w:sz w:val="28"/>
          <w:szCs w:val="28"/>
        </w:rPr>
        <w:t xml:space="preserve">При заполнении </w:t>
      </w:r>
      <w:r w:rsidRPr="002C3CBD">
        <w:rPr>
          <w:b/>
          <w:sz w:val="28"/>
          <w:szCs w:val="28"/>
        </w:rPr>
        <w:t>формы № Р-</w:t>
      </w:r>
      <w:r w:rsidR="002D0D9C">
        <w:rPr>
          <w:b/>
          <w:sz w:val="28"/>
          <w:szCs w:val="28"/>
        </w:rPr>
        <w:t>8</w:t>
      </w:r>
      <w:r>
        <w:rPr>
          <w:sz w:val="28"/>
          <w:szCs w:val="28"/>
        </w:rPr>
        <w:t xml:space="preserve"> указывается полное официальное РЦ</w:t>
      </w:r>
      <w:r w:rsidR="00AA5DF2">
        <w:rPr>
          <w:sz w:val="28"/>
          <w:szCs w:val="28"/>
        </w:rPr>
        <w:t>,</w:t>
      </w:r>
      <w:r>
        <w:rPr>
          <w:sz w:val="28"/>
          <w:szCs w:val="28"/>
        </w:rPr>
        <w:t xml:space="preserve"> МОРЦ,</w:t>
      </w:r>
      <w:r w:rsidR="00AA5DF2">
        <w:rPr>
          <w:sz w:val="28"/>
          <w:szCs w:val="28"/>
        </w:rPr>
        <w:t xml:space="preserve"> ведущей организации,</w:t>
      </w:r>
      <w:r>
        <w:rPr>
          <w:sz w:val="28"/>
          <w:szCs w:val="28"/>
        </w:rPr>
        <w:t xml:space="preserve"> дата присвоения данного статуса, а также реквизиты (название, дата, номер) документа, подтверждающего присвоение статуса. </w:t>
      </w:r>
    </w:p>
    <w:p w:rsidR="00532D66" w:rsidRDefault="00633C76" w:rsidP="00532D66">
      <w:pPr>
        <w:ind w:firstLine="708"/>
        <w:jc w:val="both"/>
        <w:rPr>
          <w:sz w:val="28"/>
          <w:szCs w:val="28"/>
        </w:rPr>
      </w:pPr>
      <w:r w:rsidRPr="002C3CBD">
        <w:rPr>
          <w:b/>
          <w:sz w:val="28"/>
          <w:szCs w:val="28"/>
        </w:rPr>
        <w:t>Показатель 5.1.</w:t>
      </w:r>
      <w:r w:rsidR="002D0D9C">
        <w:rPr>
          <w:b/>
          <w:sz w:val="28"/>
          <w:szCs w:val="28"/>
        </w:rPr>
        <w:t>6</w:t>
      </w:r>
      <w:r w:rsidRPr="002C3CBD">
        <w:rPr>
          <w:b/>
          <w:sz w:val="28"/>
          <w:szCs w:val="28"/>
        </w:rPr>
        <w:t xml:space="preserve"> </w:t>
      </w:r>
      <w:r w:rsidRPr="002C3CBD">
        <w:rPr>
          <w:sz w:val="28"/>
          <w:szCs w:val="28"/>
        </w:rPr>
        <w:t xml:space="preserve">характеризует наличие </w:t>
      </w:r>
      <w:r>
        <w:rPr>
          <w:sz w:val="28"/>
          <w:szCs w:val="28"/>
        </w:rPr>
        <w:t>в составе</w:t>
      </w:r>
      <w:r w:rsidRPr="002C3CBD">
        <w:rPr>
          <w:sz w:val="28"/>
          <w:szCs w:val="28"/>
        </w:rPr>
        <w:t xml:space="preserve"> ПОО многофункционального центра прикладных квалификаций (МЦПК). </w:t>
      </w:r>
      <w:proofErr w:type="gramStart"/>
      <w:r w:rsidRPr="002C3CBD">
        <w:rPr>
          <w:sz w:val="28"/>
          <w:szCs w:val="28"/>
        </w:rPr>
        <w:t xml:space="preserve">Согласно «Примерному положению о </w:t>
      </w:r>
      <w:r>
        <w:rPr>
          <w:sz w:val="28"/>
          <w:szCs w:val="28"/>
        </w:rPr>
        <w:t>МЦПК</w:t>
      </w:r>
      <w:r w:rsidRPr="002C3CBD">
        <w:rPr>
          <w:sz w:val="28"/>
          <w:szCs w:val="28"/>
        </w:rPr>
        <w:t>», утвержденному</w:t>
      </w:r>
      <w:r w:rsidRPr="002C3CBD">
        <w:rPr>
          <w:b/>
          <w:sz w:val="28"/>
          <w:szCs w:val="28"/>
        </w:rPr>
        <w:t xml:space="preserve"> </w:t>
      </w:r>
      <w:r w:rsidRPr="002C3CBD">
        <w:rPr>
          <w:sz w:val="28"/>
          <w:szCs w:val="28"/>
        </w:rPr>
        <w:t xml:space="preserve">приказом </w:t>
      </w:r>
      <w:proofErr w:type="spellStart"/>
      <w:r w:rsidR="00AA5DF2">
        <w:rPr>
          <w:sz w:val="28"/>
          <w:szCs w:val="28"/>
        </w:rPr>
        <w:t>ДОиН</w:t>
      </w:r>
      <w:proofErr w:type="spellEnd"/>
      <w:r w:rsidR="00AA5DF2">
        <w:rPr>
          <w:sz w:val="28"/>
          <w:szCs w:val="28"/>
        </w:rPr>
        <w:t xml:space="preserve"> КО</w:t>
      </w:r>
      <w:r w:rsidRPr="002C3CBD">
        <w:rPr>
          <w:sz w:val="28"/>
          <w:szCs w:val="28"/>
        </w:rPr>
        <w:t xml:space="preserve"> </w:t>
      </w:r>
      <w:r>
        <w:rPr>
          <w:sz w:val="28"/>
          <w:szCs w:val="28"/>
        </w:rPr>
        <w:t>от 8 мая 2014 г. № </w:t>
      </w:r>
      <w:r w:rsidRPr="002C3CBD">
        <w:rPr>
          <w:sz w:val="28"/>
          <w:szCs w:val="28"/>
        </w:rPr>
        <w:t xml:space="preserve">892, МЦПК – это структурное подразделение </w:t>
      </w:r>
      <w:r>
        <w:rPr>
          <w:sz w:val="28"/>
          <w:szCs w:val="28"/>
        </w:rPr>
        <w:t>ПОО</w:t>
      </w:r>
      <w:r w:rsidRPr="002C3CBD">
        <w:rPr>
          <w:sz w:val="28"/>
          <w:szCs w:val="28"/>
        </w:rPr>
        <w:t>, осуществляющ</w:t>
      </w:r>
      <w:r>
        <w:rPr>
          <w:sz w:val="28"/>
          <w:szCs w:val="28"/>
        </w:rPr>
        <w:t>ее</w:t>
      </w:r>
      <w:r w:rsidRPr="002C3CBD">
        <w:rPr>
          <w:sz w:val="28"/>
          <w:szCs w:val="28"/>
        </w:rPr>
        <w:t xml:space="preserve"> образовательную деятельность по реализации образовательных программ профессионального обучения и дополнительных профессиональных программ, разработанных на основе профессиональных стандартов (квалификационных требований), согласованных с работодателями и обеспечивающих освоение квалификации, востребованной на рынке труда.</w:t>
      </w:r>
      <w:r>
        <w:rPr>
          <w:sz w:val="28"/>
          <w:szCs w:val="28"/>
        </w:rPr>
        <w:t xml:space="preserve"> </w:t>
      </w:r>
      <w:proofErr w:type="gramEnd"/>
    </w:p>
    <w:p w:rsidR="00AA5DF2" w:rsidRPr="00532D66" w:rsidRDefault="002D0D9C" w:rsidP="00532D66">
      <w:pPr>
        <w:ind w:firstLine="708"/>
        <w:jc w:val="both"/>
        <w:rPr>
          <w:sz w:val="28"/>
          <w:szCs w:val="28"/>
        </w:rPr>
      </w:pPr>
      <w:r w:rsidRPr="002D0D9C">
        <w:rPr>
          <w:sz w:val="28"/>
          <w:szCs w:val="24"/>
        </w:rPr>
        <w:t xml:space="preserve">В </w:t>
      </w:r>
      <w:r w:rsidRPr="002D0D9C">
        <w:rPr>
          <w:b/>
          <w:sz w:val="28"/>
          <w:szCs w:val="24"/>
        </w:rPr>
        <w:t>показателе 5.2</w:t>
      </w:r>
      <w:r w:rsidRPr="002D0D9C">
        <w:rPr>
          <w:sz w:val="28"/>
          <w:szCs w:val="24"/>
        </w:rPr>
        <w:t xml:space="preserve"> </w:t>
      </w:r>
      <w:r w:rsidR="00AA5DF2">
        <w:rPr>
          <w:sz w:val="28"/>
          <w:szCs w:val="24"/>
        </w:rPr>
        <w:t>наличие системы дистанционного обучения, используемой в образовательном процессе ПОО. Дистанционные образовательные технологии (ДОТ)</w:t>
      </w:r>
      <w:r w:rsidRPr="002D0D9C">
        <w:rPr>
          <w:sz w:val="28"/>
          <w:szCs w:val="24"/>
        </w:rPr>
        <w:t xml:space="preserve"> –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 </w:t>
      </w:r>
      <w:proofErr w:type="gramStart"/>
      <w:r w:rsidRPr="002D0D9C">
        <w:rPr>
          <w:sz w:val="28"/>
          <w:szCs w:val="24"/>
        </w:rPr>
        <w:t xml:space="preserve">Для реализации </w:t>
      </w:r>
      <w:r>
        <w:rPr>
          <w:sz w:val="28"/>
          <w:szCs w:val="24"/>
        </w:rPr>
        <w:t>учебных дисциплин (профессиональных модулей)</w:t>
      </w:r>
      <w:r w:rsidRPr="002D0D9C">
        <w:rPr>
          <w:sz w:val="28"/>
          <w:szCs w:val="24"/>
        </w:rPr>
        <w:t xml:space="preserve"> с использованием ДОТ </w:t>
      </w:r>
      <w:r w:rsidR="00AA5DF2">
        <w:rPr>
          <w:sz w:val="28"/>
          <w:szCs w:val="24"/>
        </w:rPr>
        <w:t>могут применяться системы дистанционного обучения (дистанционные образовательные среды)</w:t>
      </w:r>
      <w:r>
        <w:rPr>
          <w:sz w:val="28"/>
          <w:szCs w:val="24"/>
        </w:rPr>
        <w:t>,</w:t>
      </w:r>
      <w:r w:rsidRPr="002D0D9C">
        <w:rPr>
          <w:sz w:val="28"/>
          <w:szCs w:val="24"/>
        </w:rPr>
        <w:t xml:space="preserve"> такие как </w:t>
      </w:r>
      <w:proofErr w:type="spellStart"/>
      <w:r w:rsidRPr="002D0D9C">
        <w:rPr>
          <w:bCs/>
          <w:sz w:val="28"/>
          <w:szCs w:val="24"/>
          <w:shd w:val="clear" w:color="auto" w:fill="FFFFFF"/>
        </w:rPr>
        <w:t>Moodle</w:t>
      </w:r>
      <w:proofErr w:type="spellEnd"/>
      <w:r w:rsidRPr="002D0D9C">
        <w:rPr>
          <w:sz w:val="28"/>
          <w:szCs w:val="24"/>
        </w:rPr>
        <w:t xml:space="preserve">, Прометей, Электронный университет, Доцент, </w:t>
      </w:r>
      <w:proofErr w:type="spellStart"/>
      <w:r w:rsidRPr="002D0D9C">
        <w:rPr>
          <w:sz w:val="28"/>
          <w:szCs w:val="24"/>
        </w:rPr>
        <w:t>WebTutor</w:t>
      </w:r>
      <w:proofErr w:type="spellEnd"/>
      <w:r w:rsidRPr="002D0D9C">
        <w:rPr>
          <w:sz w:val="28"/>
          <w:szCs w:val="24"/>
        </w:rPr>
        <w:t xml:space="preserve"> и др. </w:t>
      </w:r>
      <w:r w:rsidR="000D2190">
        <w:rPr>
          <w:sz w:val="28"/>
          <w:szCs w:val="24"/>
        </w:rPr>
        <w:t xml:space="preserve">Важно отметить, что </w:t>
      </w:r>
      <w:r w:rsidR="000D2190" w:rsidRPr="000F723A">
        <w:rPr>
          <w:spacing w:val="-4"/>
          <w:sz w:val="28"/>
          <w:szCs w:val="28"/>
        </w:rPr>
        <w:t>эпизодическое дистанционное взаимодействие обучающихся и педагогических работников (например, с помощью социальных сетей, электронной почты или программ мгновенного обмена сообщен</w:t>
      </w:r>
      <w:r w:rsidR="00A3706C">
        <w:rPr>
          <w:spacing w:val="-4"/>
          <w:sz w:val="28"/>
          <w:szCs w:val="28"/>
        </w:rPr>
        <w:t>иями) при реализации дисциплины (</w:t>
      </w:r>
      <w:r w:rsidR="000D2190" w:rsidRPr="000F723A">
        <w:rPr>
          <w:spacing w:val="-4"/>
          <w:sz w:val="28"/>
          <w:szCs w:val="28"/>
        </w:rPr>
        <w:t>модуля</w:t>
      </w:r>
      <w:r w:rsidR="00A3706C">
        <w:rPr>
          <w:spacing w:val="-4"/>
          <w:sz w:val="28"/>
          <w:szCs w:val="28"/>
        </w:rPr>
        <w:t>)</w:t>
      </w:r>
      <w:r w:rsidR="000D2190">
        <w:rPr>
          <w:spacing w:val="-4"/>
          <w:sz w:val="28"/>
          <w:szCs w:val="28"/>
        </w:rPr>
        <w:t xml:space="preserve">, не </w:t>
      </w:r>
      <w:r w:rsidR="00A3706C">
        <w:rPr>
          <w:spacing w:val="-4"/>
          <w:sz w:val="28"/>
          <w:szCs w:val="28"/>
        </w:rPr>
        <w:t>установленное</w:t>
      </w:r>
      <w:r w:rsidR="000D2190">
        <w:rPr>
          <w:spacing w:val="-4"/>
          <w:sz w:val="28"/>
          <w:szCs w:val="28"/>
        </w:rPr>
        <w:t xml:space="preserve"> тематическ</w:t>
      </w:r>
      <w:r w:rsidR="00A3706C">
        <w:rPr>
          <w:spacing w:val="-4"/>
          <w:sz w:val="28"/>
          <w:szCs w:val="28"/>
        </w:rPr>
        <w:t>им</w:t>
      </w:r>
      <w:r w:rsidR="000D2190">
        <w:rPr>
          <w:spacing w:val="-4"/>
          <w:sz w:val="28"/>
          <w:szCs w:val="28"/>
        </w:rPr>
        <w:t xml:space="preserve"> план</w:t>
      </w:r>
      <w:r w:rsidR="00A3706C">
        <w:rPr>
          <w:spacing w:val="-4"/>
          <w:sz w:val="28"/>
          <w:szCs w:val="28"/>
        </w:rPr>
        <w:t xml:space="preserve">ом </w:t>
      </w:r>
      <w:r w:rsidR="000D2190">
        <w:rPr>
          <w:spacing w:val="-4"/>
          <w:sz w:val="28"/>
          <w:szCs w:val="28"/>
        </w:rPr>
        <w:t xml:space="preserve"> дисциплины (модуля),</w:t>
      </w:r>
      <w:r w:rsidR="000D2190" w:rsidRPr="000F723A">
        <w:rPr>
          <w:spacing w:val="-4"/>
          <w:sz w:val="28"/>
          <w:szCs w:val="28"/>
        </w:rPr>
        <w:t xml:space="preserve"> не</w:t>
      </w:r>
      <w:proofErr w:type="gramEnd"/>
      <w:r w:rsidR="000D2190" w:rsidRPr="000F723A">
        <w:rPr>
          <w:spacing w:val="-4"/>
          <w:sz w:val="28"/>
          <w:szCs w:val="28"/>
        </w:rPr>
        <w:t xml:space="preserve"> </w:t>
      </w:r>
      <w:r w:rsidR="00E40567">
        <w:rPr>
          <w:spacing w:val="-4"/>
          <w:sz w:val="28"/>
          <w:szCs w:val="28"/>
        </w:rPr>
        <w:t xml:space="preserve">является </w:t>
      </w:r>
      <w:r w:rsidR="000D2190" w:rsidRPr="000F723A">
        <w:rPr>
          <w:spacing w:val="-4"/>
          <w:sz w:val="28"/>
          <w:szCs w:val="28"/>
        </w:rPr>
        <w:t xml:space="preserve">достаточным основанием </w:t>
      </w:r>
      <w:r w:rsidR="00A3706C">
        <w:rPr>
          <w:spacing w:val="-4"/>
          <w:sz w:val="28"/>
          <w:szCs w:val="28"/>
        </w:rPr>
        <w:t>для отнесения данной дисциплины (</w:t>
      </w:r>
      <w:r w:rsidR="000D2190" w:rsidRPr="000F723A">
        <w:rPr>
          <w:spacing w:val="-4"/>
          <w:sz w:val="28"/>
          <w:szCs w:val="28"/>
        </w:rPr>
        <w:t>модуля</w:t>
      </w:r>
      <w:r w:rsidR="00A3706C">
        <w:rPr>
          <w:spacing w:val="-4"/>
          <w:sz w:val="28"/>
          <w:szCs w:val="28"/>
        </w:rPr>
        <w:t>)</w:t>
      </w:r>
      <w:r w:rsidR="000D2190" w:rsidRPr="000F723A">
        <w:rPr>
          <w:spacing w:val="-4"/>
          <w:sz w:val="28"/>
          <w:szCs w:val="28"/>
        </w:rPr>
        <w:t xml:space="preserve"> к числу </w:t>
      </w:r>
      <w:proofErr w:type="gramStart"/>
      <w:r w:rsidR="000D2190" w:rsidRPr="000F723A">
        <w:rPr>
          <w:spacing w:val="-4"/>
          <w:sz w:val="28"/>
          <w:szCs w:val="28"/>
        </w:rPr>
        <w:t>реализуемых</w:t>
      </w:r>
      <w:proofErr w:type="gramEnd"/>
      <w:r w:rsidR="000D2190" w:rsidRPr="000F723A">
        <w:rPr>
          <w:spacing w:val="-4"/>
          <w:sz w:val="28"/>
          <w:szCs w:val="28"/>
        </w:rPr>
        <w:t xml:space="preserve"> с использованием </w:t>
      </w:r>
      <w:r w:rsidR="00A3706C">
        <w:rPr>
          <w:spacing w:val="-4"/>
          <w:sz w:val="28"/>
          <w:szCs w:val="28"/>
        </w:rPr>
        <w:t>ДОТ</w:t>
      </w:r>
      <w:r w:rsidR="000D2190">
        <w:rPr>
          <w:spacing w:val="-4"/>
          <w:sz w:val="28"/>
          <w:szCs w:val="28"/>
        </w:rPr>
        <w:t>.</w:t>
      </w:r>
      <w:r w:rsidR="00AA5DF2">
        <w:t xml:space="preserve"> </w:t>
      </w:r>
      <w:r>
        <w:rPr>
          <w:sz w:val="28"/>
          <w:szCs w:val="24"/>
        </w:rPr>
        <w:t>Све</w:t>
      </w:r>
      <w:r w:rsidR="005464EB">
        <w:rPr>
          <w:sz w:val="28"/>
          <w:szCs w:val="24"/>
        </w:rPr>
        <w:t xml:space="preserve">дения о </w:t>
      </w:r>
      <w:r w:rsidR="00AA5DF2">
        <w:rPr>
          <w:sz w:val="28"/>
          <w:szCs w:val="24"/>
        </w:rPr>
        <w:t xml:space="preserve">системе дистанционного обучения, используемой в ПОО, </w:t>
      </w:r>
      <w:r w:rsidR="00AA5DF2" w:rsidRPr="00A21945">
        <w:rPr>
          <w:sz w:val="28"/>
          <w:szCs w:val="24"/>
        </w:rPr>
        <w:t>приводятся в</w:t>
      </w:r>
      <w:r w:rsidR="005464EB" w:rsidRPr="00A21945">
        <w:rPr>
          <w:b/>
          <w:sz w:val="28"/>
          <w:szCs w:val="24"/>
        </w:rPr>
        <w:t xml:space="preserve"> форме</w:t>
      </w:r>
      <w:r w:rsidRPr="00A21945">
        <w:rPr>
          <w:b/>
          <w:sz w:val="28"/>
          <w:szCs w:val="24"/>
        </w:rPr>
        <w:t xml:space="preserve"> № Р-9</w:t>
      </w:r>
      <w:r w:rsidR="00AA5DF2" w:rsidRPr="00A21945">
        <w:rPr>
          <w:b/>
          <w:sz w:val="28"/>
          <w:szCs w:val="24"/>
        </w:rPr>
        <w:t xml:space="preserve">. </w:t>
      </w:r>
      <w:r w:rsidR="00A3706C" w:rsidRPr="00A21945">
        <w:rPr>
          <w:sz w:val="28"/>
          <w:szCs w:val="24"/>
        </w:rPr>
        <w:t xml:space="preserve">К </w:t>
      </w:r>
      <w:r w:rsidR="00AA5DF2" w:rsidRPr="00A21945">
        <w:rPr>
          <w:sz w:val="28"/>
          <w:szCs w:val="24"/>
        </w:rPr>
        <w:t>данной форме прилагаются:</w:t>
      </w:r>
      <w:r w:rsidR="00A3706C" w:rsidRPr="00A21945">
        <w:rPr>
          <w:sz w:val="28"/>
          <w:szCs w:val="24"/>
        </w:rPr>
        <w:t xml:space="preserve"> </w:t>
      </w:r>
      <w:proofErr w:type="spellStart"/>
      <w:r w:rsidR="00AA5DF2" w:rsidRPr="00A21945">
        <w:rPr>
          <w:sz w:val="28"/>
          <w:szCs w:val="24"/>
        </w:rPr>
        <w:t>скриншот</w:t>
      </w:r>
      <w:proofErr w:type="spellEnd"/>
      <w:r w:rsidR="00AA5DF2" w:rsidRPr="00A21945">
        <w:rPr>
          <w:sz w:val="28"/>
          <w:szCs w:val="24"/>
        </w:rPr>
        <w:t xml:space="preserve"> общей страницы перечня дисциплин (модулей) в системе дистанционного обучения; </w:t>
      </w:r>
      <w:proofErr w:type="spellStart"/>
      <w:r w:rsidR="00AA5DF2" w:rsidRPr="00A21945">
        <w:rPr>
          <w:sz w:val="28"/>
          <w:szCs w:val="24"/>
        </w:rPr>
        <w:t>скриншот</w:t>
      </w:r>
      <w:proofErr w:type="spellEnd"/>
      <w:r w:rsidR="00AA5DF2" w:rsidRPr="00A21945">
        <w:rPr>
          <w:sz w:val="28"/>
          <w:szCs w:val="24"/>
        </w:rPr>
        <w:t xml:space="preserve"> наполнения любой дисциплины (модуля); </w:t>
      </w:r>
      <w:proofErr w:type="spellStart"/>
      <w:r w:rsidR="00AA5DF2" w:rsidRPr="00A21945">
        <w:rPr>
          <w:sz w:val="28"/>
          <w:szCs w:val="24"/>
        </w:rPr>
        <w:t>скриншот</w:t>
      </w:r>
      <w:proofErr w:type="spellEnd"/>
      <w:r w:rsidR="00AA5DF2" w:rsidRPr="00A21945">
        <w:rPr>
          <w:sz w:val="28"/>
          <w:szCs w:val="24"/>
        </w:rPr>
        <w:t xml:space="preserve"> материалов, используемых при проведении текущей/промежуточной/итоговой аттестации (при наличии).</w:t>
      </w:r>
    </w:p>
    <w:p w:rsidR="00AA5DF2" w:rsidRPr="00A21945" w:rsidRDefault="002D0D9C" w:rsidP="00A21945">
      <w:pPr>
        <w:ind w:firstLine="708"/>
        <w:jc w:val="both"/>
        <w:rPr>
          <w:sz w:val="28"/>
          <w:szCs w:val="28"/>
        </w:rPr>
      </w:pPr>
      <w:r w:rsidRPr="00A21945">
        <w:rPr>
          <w:sz w:val="28"/>
          <w:szCs w:val="28"/>
        </w:rPr>
        <w:t xml:space="preserve">В </w:t>
      </w:r>
      <w:r w:rsidRPr="00A21945">
        <w:rPr>
          <w:b/>
          <w:sz w:val="28"/>
          <w:szCs w:val="28"/>
        </w:rPr>
        <w:t xml:space="preserve">показателе </w:t>
      </w:r>
      <w:r w:rsidR="00A3706C" w:rsidRPr="00A21945">
        <w:rPr>
          <w:b/>
          <w:sz w:val="28"/>
          <w:szCs w:val="28"/>
        </w:rPr>
        <w:t>5</w:t>
      </w:r>
      <w:r w:rsidRPr="00A21945">
        <w:rPr>
          <w:b/>
          <w:sz w:val="28"/>
          <w:szCs w:val="28"/>
        </w:rPr>
        <w:t>.3</w:t>
      </w:r>
      <w:r w:rsidRPr="00A21945">
        <w:rPr>
          <w:sz w:val="28"/>
          <w:szCs w:val="28"/>
        </w:rPr>
        <w:t xml:space="preserve"> </w:t>
      </w:r>
      <w:r w:rsidR="00A3706C" w:rsidRPr="00A21945">
        <w:rPr>
          <w:sz w:val="28"/>
          <w:szCs w:val="28"/>
        </w:rPr>
        <w:t>приводится</w:t>
      </w:r>
      <w:r w:rsidRPr="00A21945">
        <w:rPr>
          <w:sz w:val="28"/>
          <w:szCs w:val="28"/>
        </w:rPr>
        <w:t xml:space="preserve"> количество электронных </w:t>
      </w:r>
      <w:r w:rsidR="00AA5DF2" w:rsidRPr="00A21945">
        <w:rPr>
          <w:sz w:val="28"/>
          <w:szCs w:val="28"/>
        </w:rPr>
        <w:t xml:space="preserve">образовательных ресурсов (ЭОР), </w:t>
      </w:r>
      <w:r w:rsidRPr="00A21945">
        <w:rPr>
          <w:sz w:val="28"/>
          <w:szCs w:val="28"/>
        </w:rPr>
        <w:t xml:space="preserve">разработанных </w:t>
      </w:r>
      <w:r w:rsidR="00A3706C" w:rsidRPr="00A21945">
        <w:rPr>
          <w:sz w:val="28"/>
          <w:szCs w:val="28"/>
        </w:rPr>
        <w:t xml:space="preserve">в </w:t>
      </w:r>
      <w:r w:rsidRPr="00A21945">
        <w:rPr>
          <w:sz w:val="28"/>
          <w:szCs w:val="28"/>
        </w:rPr>
        <w:t>ПОО. Э</w:t>
      </w:r>
      <w:r w:rsidR="00AA5DF2" w:rsidRPr="00A21945">
        <w:rPr>
          <w:sz w:val="28"/>
          <w:szCs w:val="28"/>
        </w:rPr>
        <w:t>ОР</w:t>
      </w:r>
      <w:r w:rsidRPr="00A21945">
        <w:rPr>
          <w:sz w:val="28"/>
          <w:szCs w:val="28"/>
        </w:rPr>
        <w:t xml:space="preserve"> –</w:t>
      </w:r>
      <w:r w:rsidR="00AA5DF2" w:rsidRPr="00A21945">
        <w:rPr>
          <w:sz w:val="28"/>
          <w:szCs w:val="28"/>
        </w:rPr>
        <w:t xml:space="preserve"> </w:t>
      </w:r>
      <w:r w:rsidRPr="00A21945">
        <w:rPr>
          <w:sz w:val="28"/>
          <w:szCs w:val="28"/>
        </w:rPr>
        <w:t>электронны</w:t>
      </w:r>
      <w:r w:rsidR="00AA5DF2" w:rsidRPr="00A21945">
        <w:rPr>
          <w:sz w:val="28"/>
          <w:szCs w:val="28"/>
        </w:rPr>
        <w:t>е</w:t>
      </w:r>
      <w:r w:rsidRPr="00A21945">
        <w:rPr>
          <w:sz w:val="28"/>
          <w:szCs w:val="28"/>
        </w:rPr>
        <w:t xml:space="preserve"> учебны</w:t>
      </w:r>
      <w:r w:rsidR="00AA5DF2" w:rsidRPr="00A21945">
        <w:rPr>
          <w:sz w:val="28"/>
          <w:szCs w:val="28"/>
        </w:rPr>
        <w:t>е</w:t>
      </w:r>
      <w:r w:rsidRPr="00A21945">
        <w:rPr>
          <w:sz w:val="28"/>
          <w:szCs w:val="28"/>
        </w:rPr>
        <w:t xml:space="preserve"> издани</w:t>
      </w:r>
      <w:r w:rsidR="00AA5DF2" w:rsidRPr="00A21945">
        <w:rPr>
          <w:sz w:val="28"/>
          <w:szCs w:val="28"/>
        </w:rPr>
        <w:t xml:space="preserve">я, </w:t>
      </w:r>
      <w:r w:rsidRPr="00A21945">
        <w:rPr>
          <w:sz w:val="28"/>
          <w:szCs w:val="28"/>
        </w:rPr>
        <w:t>ресурс</w:t>
      </w:r>
      <w:r w:rsidR="00AA5DF2" w:rsidRPr="00A21945">
        <w:rPr>
          <w:sz w:val="28"/>
          <w:szCs w:val="28"/>
        </w:rPr>
        <w:t>ы и их системы (ЭУМК)</w:t>
      </w:r>
      <w:r w:rsidRPr="00A21945">
        <w:rPr>
          <w:sz w:val="28"/>
          <w:szCs w:val="28"/>
        </w:rPr>
        <w:t>, предназначенны</w:t>
      </w:r>
      <w:r w:rsidR="00AA5DF2" w:rsidRPr="00A21945">
        <w:rPr>
          <w:sz w:val="28"/>
          <w:szCs w:val="28"/>
        </w:rPr>
        <w:t>е</w:t>
      </w:r>
      <w:r w:rsidRPr="00A21945">
        <w:rPr>
          <w:sz w:val="28"/>
          <w:szCs w:val="28"/>
        </w:rPr>
        <w:t xml:space="preserve"> для применения в образовательном процессе при реализации программ подготовки специалистов среднего звена, программ подготовки квалифицированных рабочих, служащих, программ профессионального обучения, дополнительных образовательных программ, в том числе с использованием дистанционных образовательных технологий. </w:t>
      </w:r>
      <w:r w:rsidR="00A3706C" w:rsidRPr="00A21945">
        <w:rPr>
          <w:sz w:val="28"/>
          <w:szCs w:val="28"/>
        </w:rPr>
        <w:t>К</w:t>
      </w:r>
      <w:r w:rsidRPr="00A21945">
        <w:rPr>
          <w:sz w:val="28"/>
          <w:szCs w:val="28"/>
        </w:rPr>
        <w:t>ритери</w:t>
      </w:r>
      <w:r w:rsidR="00A3706C" w:rsidRPr="00A21945">
        <w:rPr>
          <w:sz w:val="28"/>
          <w:szCs w:val="28"/>
        </w:rPr>
        <w:t>ями</w:t>
      </w:r>
      <w:r w:rsidRPr="00A21945">
        <w:rPr>
          <w:sz w:val="28"/>
          <w:szCs w:val="28"/>
        </w:rPr>
        <w:t xml:space="preserve"> учета Э</w:t>
      </w:r>
      <w:r w:rsidR="00AA5DF2" w:rsidRPr="00A21945">
        <w:rPr>
          <w:sz w:val="28"/>
          <w:szCs w:val="28"/>
        </w:rPr>
        <w:t>ОР</w:t>
      </w:r>
      <w:r w:rsidRPr="00A21945">
        <w:rPr>
          <w:sz w:val="28"/>
          <w:szCs w:val="28"/>
        </w:rPr>
        <w:t xml:space="preserve"> ПОО </w:t>
      </w:r>
      <w:r w:rsidR="00A3706C" w:rsidRPr="00A21945">
        <w:rPr>
          <w:sz w:val="28"/>
          <w:szCs w:val="28"/>
        </w:rPr>
        <w:t>в рамках</w:t>
      </w:r>
      <w:r w:rsidRPr="00A21945">
        <w:rPr>
          <w:sz w:val="28"/>
          <w:szCs w:val="28"/>
        </w:rPr>
        <w:t xml:space="preserve"> рейтинговой оценки </w:t>
      </w:r>
      <w:r w:rsidR="00A3706C" w:rsidRPr="00A21945">
        <w:rPr>
          <w:sz w:val="28"/>
          <w:szCs w:val="28"/>
        </w:rPr>
        <w:t>являются</w:t>
      </w:r>
      <w:r w:rsidRPr="00A21945">
        <w:rPr>
          <w:sz w:val="28"/>
          <w:szCs w:val="28"/>
        </w:rPr>
        <w:t xml:space="preserve"> наличие свидетельства регистрации электронного издания в </w:t>
      </w:r>
      <w:r w:rsidRPr="00A21945">
        <w:rPr>
          <w:sz w:val="28"/>
          <w:szCs w:val="28"/>
          <w:shd w:val="clear" w:color="auto" w:fill="FFFFFF"/>
        </w:rPr>
        <w:t>ФГУП НТЦ</w:t>
      </w:r>
      <w:r w:rsidRPr="00A21945">
        <w:rPr>
          <w:sz w:val="28"/>
          <w:szCs w:val="28"/>
        </w:rPr>
        <w:t xml:space="preserve"> «</w:t>
      </w:r>
      <w:proofErr w:type="spellStart"/>
      <w:r w:rsidRPr="00A21945">
        <w:rPr>
          <w:sz w:val="28"/>
          <w:szCs w:val="28"/>
        </w:rPr>
        <w:t>Информрегистр</w:t>
      </w:r>
      <w:proofErr w:type="spellEnd"/>
      <w:r w:rsidRPr="00A21945">
        <w:rPr>
          <w:sz w:val="28"/>
          <w:szCs w:val="28"/>
        </w:rPr>
        <w:t>»</w:t>
      </w:r>
      <w:r w:rsidR="00A3706C" w:rsidRPr="00A21945">
        <w:rPr>
          <w:sz w:val="28"/>
          <w:szCs w:val="28"/>
        </w:rPr>
        <w:t>,</w:t>
      </w:r>
      <w:r w:rsidRPr="00A21945">
        <w:rPr>
          <w:sz w:val="28"/>
          <w:szCs w:val="28"/>
        </w:rPr>
        <w:t xml:space="preserve"> </w:t>
      </w:r>
      <w:r w:rsidR="00AA5DF2" w:rsidRPr="00A21945">
        <w:rPr>
          <w:sz w:val="28"/>
          <w:szCs w:val="28"/>
        </w:rPr>
        <w:t>и (или)</w:t>
      </w:r>
      <w:r w:rsidR="00A3706C" w:rsidRPr="00A21945">
        <w:rPr>
          <w:sz w:val="28"/>
          <w:szCs w:val="28"/>
        </w:rPr>
        <w:t xml:space="preserve"> </w:t>
      </w:r>
      <w:r w:rsidRPr="00A21945">
        <w:rPr>
          <w:sz w:val="28"/>
          <w:szCs w:val="28"/>
        </w:rPr>
        <w:t>успешное прохождение внешней экспертизы</w:t>
      </w:r>
      <w:r w:rsidR="00A3706C" w:rsidRPr="00A21945">
        <w:rPr>
          <w:sz w:val="28"/>
          <w:szCs w:val="28"/>
        </w:rPr>
        <w:t>. Внешнюю экспертизу Э</w:t>
      </w:r>
      <w:r w:rsidR="00A21945" w:rsidRPr="00A21945">
        <w:rPr>
          <w:sz w:val="28"/>
          <w:szCs w:val="28"/>
        </w:rPr>
        <w:t>ОР</w:t>
      </w:r>
      <w:r w:rsidR="00A3706C" w:rsidRPr="00A21945">
        <w:rPr>
          <w:sz w:val="28"/>
          <w:szCs w:val="28"/>
        </w:rPr>
        <w:t xml:space="preserve"> осуществляют, например</w:t>
      </w:r>
      <w:r w:rsidR="00AA5DF2" w:rsidRPr="00A21945">
        <w:rPr>
          <w:sz w:val="28"/>
          <w:szCs w:val="28"/>
        </w:rPr>
        <w:t>:</w:t>
      </w:r>
      <w:r w:rsidR="00A3706C" w:rsidRPr="00A21945">
        <w:rPr>
          <w:sz w:val="28"/>
          <w:szCs w:val="28"/>
        </w:rPr>
        <w:t xml:space="preserve"> </w:t>
      </w:r>
    </w:p>
    <w:p w:rsidR="00A21945" w:rsidRPr="00A21945" w:rsidRDefault="00A21945" w:rsidP="00A21945">
      <w:pPr>
        <w:pStyle w:val="a9"/>
        <w:numPr>
          <w:ilvl w:val="0"/>
          <w:numId w:val="35"/>
        </w:numPr>
        <w:spacing w:line="240" w:lineRule="auto"/>
        <w:ind w:left="0" w:firstLine="709"/>
        <w:jc w:val="both"/>
        <w:rPr>
          <w:rFonts w:ascii="Times New Roman" w:hAnsi="Times New Roman" w:cs="Times New Roman"/>
          <w:sz w:val="28"/>
          <w:szCs w:val="28"/>
        </w:rPr>
      </w:pPr>
      <w:r w:rsidRPr="00A21945">
        <w:rPr>
          <w:rFonts w:ascii="Times New Roman" w:hAnsi="Times New Roman" w:cs="Times New Roman"/>
          <w:sz w:val="28"/>
          <w:szCs w:val="28"/>
        </w:rPr>
        <w:t xml:space="preserve">экспертные советы в сфере профессионального образования (например, </w:t>
      </w:r>
      <w:r w:rsidR="002D0D9C" w:rsidRPr="00A21945">
        <w:rPr>
          <w:rFonts w:ascii="Times New Roman" w:hAnsi="Times New Roman" w:cs="Times New Roman"/>
          <w:sz w:val="28"/>
          <w:szCs w:val="28"/>
        </w:rPr>
        <w:t>профессионально-общественн</w:t>
      </w:r>
      <w:r w:rsidR="00A3706C" w:rsidRPr="00A21945">
        <w:rPr>
          <w:rFonts w:ascii="Times New Roman" w:hAnsi="Times New Roman" w:cs="Times New Roman"/>
          <w:sz w:val="28"/>
          <w:szCs w:val="28"/>
        </w:rPr>
        <w:t>ый</w:t>
      </w:r>
      <w:r w:rsidR="002D0D9C" w:rsidRPr="00A21945">
        <w:rPr>
          <w:rFonts w:ascii="Times New Roman" w:hAnsi="Times New Roman" w:cs="Times New Roman"/>
          <w:sz w:val="28"/>
          <w:szCs w:val="28"/>
        </w:rPr>
        <w:t xml:space="preserve"> экспертн</w:t>
      </w:r>
      <w:r w:rsidR="00A3706C" w:rsidRPr="00A21945">
        <w:rPr>
          <w:rFonts w:ascii="Times New Roman" w:hAnsi="Times New Roman" w:cs="Times New Roman"/>
          <w:sz w:val="28"/>
          <w:szCs w:val="28"/>
        </w:rPr>
        <w:t>ый</w:t>
      </w:r>
      <w:r w:rsidR="002D0D9C" w:rsidRPr="00A21945">
        <w:rPr>
          <w:rFonts w:ascii="Times New Roman" w:hAnsi="Times New Roman" w:cs="Times New Roman"/>
          <w:sz w:val="28"/>
          <w:szCs w:val="28"/>
        </w:rPr>
        <w:t xml:space="preserve"> совет по учебно-методическим изданиям Кемеровской области</w:t>
      </w:r>
      <w:r w:rsidRPr="00A21945">
        <w:rPr>
          <w:rFonts w:ascii="Times New Roman" w:hAnsi="Times New Roman" w:cs="Times New Roman"/>
          <w:sz w:val="28"/>
          <w:szCs w:val="28"/>
        </w:rPr>
        <w:t>);</w:t>
      </w:r>
    </w:p>
    <w:p w:rsidR="00A21945" w:rsidRPr="00A21945" w:rsidRDefault="002D0D9C" w:rsidP="00A21945">
      <w:pPr>
        <w:pStyle w:val="a9"/>
        <w:numPr>
          <w:ilvl w:val="0"/>
          <w:numId w:val="35"/>
        </w:numPr>
        <w:spacing w:line="240" w:lineRule="auto"/>
        <w:ind w:left="0" w:firstLine="709"/>
        <w:jc w:val="both"/>
        <w:rPr>
          <w:rFonts w:ascii="Times New Roman" w:hAnsi="Times New Roman" w:cs="Times New Roman"/>
          <w:sz w:val="28"/>
          <w:szCs w:val="28"/>
        </w:rPr>
      </w:pPr>
      <w:r w:rsidRPr="00A21945">
        <w:rPr>
          <w:rFonts w:ascii="Times New Roman" w:hAnsi="Times New Roman" w:cs="Times New Roman"/>
          <w:sz w:val="28"/>
          <w:szCs w:val="28"/>
        </w:rPr>
        <w:t>редакционно-издательск</w:t>
      </w:r>
      <w:r w:rsidR="00A3706C" w:rsidRPr="00A21945">
        <w:rPr>
          <w:rFonts w:ascii="Times New Roman" w:hAnsi="Times New Roman" w:cs="Times New Roman"/>
          <w:sz w:val="28"/>
          <w:szCs w:val="28"/>
        </w:rPr>
        <w:t>и</w:t>
      </w:r>
      <w:r w:rsidR="00A21945" w:rsidRPr="00A21945">
        <w:rPr>
          <w:rFonts w:ascii="Times New Roman" w:hAnsi="Times New Roman" w:cs="Times New Roman"/>
          <w:sz w:val="28"/>
          <w:szCs w:val="28"/>
        </w:rPr>
        <w:t xml:space="preserve">е советы </w:t>
      </w:r>
      <w:r w:rsidRPr="00A21945">
        <w:rPr>
          <w:rFonts w:ascii="Times New Roman" w:hAnsi="Times New Roman" w:cs="Times New Roman"/>
          <w:sz w:val="28"/>
          <w:szCs w:val="28"/>
        </w:rPr>
        <w:t>организаци</w:t>
      </w:r>
      <w:r w:rsidR="00A21945" w:rsidRPr="00A21945">
        <w:rPr>
          <w:rFonts w:ascii="Times New Roman" w:hAnsi="Times New Roman" w:cs="Times New Roman"/>
          <w:sz w:val="28"/>
          <w:szCs w:val="28"/>
        </w:rPr>
        <w:t>й</w:t>
      </w:r>
      <w:r w:rsidRPr="00A21945">
        <w:rPr>
          <w:rFonts w:ascii="Times New Roman" w:hAnsi="Times New Roman" w:cs="Times New Roman"/>
          <w:sz w:val="28"/>
          <w:szCs w:val="28"/>
        </w:rPr>
        <w:t>, обладающ</w:t>
      </w:r>
      <w:r w:rsidR="00A3706C" w:rsidRPr="00A21945">
        <w:rPr>
          <w:rFonts w:ascii="Times New Roman" w:hAnsi="Times New Roman" w:cs="Times New Roman"/>
          <w:sz w:val="28"/>
          <w:szCs w:val="28"/>
        </w:rPr>
        <w:t>и</w:t>
      </w:r>
      <w:r w:rsidR="00A21945" w:rsidRPr="00A21945">
        <w:rPr>
          <w:rFonts w:ascii="Times New Roman" w:hAnsi="Times New Roman" w:cs="Times New Roman"/>
          <w:sz w:val="28"/>
          <w:szCs w:val="28"/>
        </w:rPr>
        <w:t>х</w:t>
      </w:r>
      <w:r w:rsidRPr="00A21945">
        <w:rPr>
          <w:rFonts w:ascii="Times New Roman" w:hAnsi="Times New Roman" w:cs="Times New Roman"/>
          <w:sz w:val="28"/>
          <w:szCs w:val="28"/>
        </w:rPr>
        <w:t xml:space="preserve"> опытом в проведении экспертизы учебно-методических изданий</w:t>
      </w:r>
      <w:r w:rsidR="00A21945" w:rsidRPr="00A21945">
        <w:rPr>
          <w:rFonts w:ascii="Times New Roman" w:hAnsi="Times New Roman" w:cs="Times New Roman"/>
          <w:sz w:val="28"/>
          <w:szCs w:val="28"/>
        </w:rPr>
        <w:t>;</w:t>
      </w:r>
    </w:p>
    <w:p w:rsidR="00A21945" w:rsidRPr="00A21945" w:rsidRDefault="00A21945" w:rsidP="00A21945">
      <w:pPr>
        <w:pStyle w:val="a9"/>
        <w:numPr>
          <w:ilvl w:val="0"/>
          <w:numId w:val="35"/>
        </w:numPr>
        <w:spacing w:line="240" w:lineRule="auto"/>
        <w:ind w:left="0" w:firstLine="709"/>
        <w:jc w:val="both"/>
        <w:rPr>
          <w:rFonts w:ascii="Times New Roman" w:hAnsi="Times New Roman" w:cs="Times New Roman"/>
          <w:sz w:val="28"/>
          <w:szCs w:val="28"/>
        </w:rPr>
      </w:pPr>
      <w:r w:rsidRPr="00A21945">
        <w:rPr>
          <w:rFonts w:ascii="Times New Roman" w:hAnsi="Times New Roman" w:cs="Times New Roman"/>
          <w:sz w:val="28"/>
          <w:szCs w:val="28"/>
        </w:rPr>
        <w:t xml:space="preserve">конкурсные комиссии в рамках региональных, межрегиональных, всероссийских и международных конкурсов (например, </w:t>
      </w:r>
      <w:r w:rsidR="002D0D9C" w:rsidRPr="00A21945">
        <w:rPr>
          <w:rFonts w:ascii="Times New Roman" w:hAnsi="Times New Roman" w:cs="Times New Roman"/>
          <w:sz w:val="28"/>
          <w:szCs w:val="28"/>
        </w:rPr>
        <w:t>областно</w:t>
      </w:r>
      <w:r w:rsidRPr="00A21945">
        <w:rPr>
          <w:rFonts w:ascii="Times New Roman" w:hAnsi="Times New Roman" w:cs="Times New Roman"/>
          <w:sz w:val="28"/>
          <w:szCs w:val="28"/>
        </w:rPr>
        <w:t>й</w:t>
      </w:r>
      <w:r w:rsidR="002D0D9C" w:rsidRPr="00A21945">
        <w:rPr>
          <w:rFonts w:ascii="Times New Roman" w:hAnsi="Times New Roman" w:cs="Times New Roman"/>
          <w:sz w:val="28"/>
          <w:szCs w:val="28"/>
        </w:rPr>
        <w:t xml:space="preserve"> конкурс «</w:t>
      </w:r>
      <w:r w:rsidR="002D0D9C" w:rsidRPr="00A21945">
        <w:rPr>
          <w:rFonts w:ascii="Times New Roman" w:hAnsi="Times New Roman" w:cs="Times New Roman"/>
          <w:color w:val="161615"/>
          <w:sz w:val="28"/>
          <w:szCs w:val="28"/>
          <w:shd w:val="clear" w:color="auto" w:fill="FFFFFF"/>
        </w:rPr>
        <w:t xml:space="preserve">Лучший </w:t>
      </w:r>
      <w:r w:rsidRPr="00A21945">
        <w:rPr>
          <w:rFonts w:ascii="Times New Roman" w:hAnsi="Times New Roman" w:cs="Times New Roman"/>
          <w:color w:val="161615"/>
          <w:sz w:val="28"/>
          <w:szCs w:val="28"/>
          <w:shd w:val="clear" w:color="auto" w:fill="FFFFFF"/>
        </w:rPr>
        <w:t>электронный образовательный ресурс</w:t>
      </w:r>
      <w:r w:rsidR="002D0D9C" w:rsidRPr="00A21945">
        <w:rPr>
          <w:rFonts w:ascii="Times New Roman" w:hAnsi="Times New Roman" w:cs="Times New Roman"/>
          <w:color w:val="161615"/>
          <w:sz w:val="28"/>
          <w:szCs w:val="28"/>
          <w:shd w:val="clear" w:color="auto" w:fill="FFFFFF"/>
        </w:rPr>
        <w:t xml:space="preserve"> для </w:t>
      </w:r>
      <w:r w:rsidR="00A3706C" w:rsidRPr="00A21945">
        <w:rPr>
          <w:rFonts w:ascii="Times New Roman" w:hAnsi="Times New Roman" w:cs="Times New Roman"/>
          <w:color w:val="161615"/>
          <w:sz w:val="28"/>
          <w:szCs w:val="28"/>
          <w:shd w:val="clear" w:color="auto" w:fill="FFFFFF"/>
        </w:rPr>
        <w:t>ПОО</w:t>
      </w:r>
      <w:r w:rsidR="002D0D9C" w:rsidRPr="00A21945">
        <w:rPr>
          <w:rFonts w:ascii="Times New Roman" w:hAnsi="Times New Roman" w:cs="Times New Roman"/>
          <w:sz w:val="28"/>
          <w:szCs w:val="28"/>
        </w:rPr>
        <w:t>», проводимый на базе ГБУ ДПО «КРИРПО»</w:t>
      </w:r>
      <w:r w:rsidRPr="00A21945">
        <w:rPr>
          <w:rFonts w:ascii="Times New Roman" w:hAnsi="Times New Roman" w:cs="Times New Roman"/>
          <w:sz w:val="28"/>
          <w:szCs w:val="28"/>
        </w:rPr>
        <w:t>).</w:t>
      </w:r>
    </w:p>
    <w:p w:rsidR="002D0D9C" w:rsidRPr="00A21945" w:rsidRDefault="00A3706C" w:rsidP="00A21945">
      <w:pPr>
        <w:pStyle w:val="a9"/>
        <w:spacing w:after="0" w:line="240" w:lineRule="auto"/>
        <w:ind w:left="0" w:firstLine="709"/>
        <w:jc w:val="both"/>
        <w:rPr>
          <w:rFonts w:ascii="Times New Roman" w:hAnsi="Times New Roman" w:cs="Times New Roman"/>
          <w:sz w:val="28"/>
          <w:szCs w:val="28"/>
        </w:rPr>
      </w:pPr>
      <w:r w:rsidRPr="00A21945">
        <w:rPr>
          <w:rFonts w:ascii="Times New Roman" w:hAnsi="Times New Roman" w:cs="Times New Roman"/>
          <w:sz w:val="28"/>
          <w:szCs w:val="28"/>
        </w:rPr>
        <w:t xml:space="preserve">Сведения об </w:t>
      </w:r>
      <w:r w:rsidR="00A21945">
        <w:rPr>
          <w:rFonts w:ascii="Times New Roman" w:hAnsi="Times New Roman" w:cs="Times New Roman"/>
          <w:sz w:val="28"/>
          <w:szCs w:val="28"/>
        </w:rPr>
        <w:t>ЭОР</w:t>
      </w:r>
      <w:r w:rsidRPr="00A21945">
        <w:rPr>
          <w:rFonts w:ascii="Times New Roman" w:hAnsi="Times New Roman" w:cs="Times New Roman"/>
          <w:sz w:val="28"/>
          <w:szCs w:val="28"/>
        </w:rPr>
        <w:t xml:space="preserve"> ПОО приводятся в </w:t>
      </w:r>
      <w:r w:rsidRPr="00A21945">
        <w:rPr>
          <w:rFonts w:ascii="Times New Roman" w:hAnsi="Times New Roman" w:cs="Times New Roman"/>
          <w:b/>
          <w:sz w:val="28"/>
          <w:szCs w:val="28"/>
        </w:rPr>
        <w:t>форме</w:t>
      </w:r>
      <w:r w:rsidRPr="00A21945">
        <w:rPr>
          <w:rFonts w:ascii="Times New Roman" w:hAnsi="Times New Roman" w:cs="Times New Roman"/>
          <w:sz w:val="28"/>
          <w:szCs w:val="28"/>
        </w:rPr>
        <w:t xml:space="preserve"> </w:t>
      </w:r>
      <w:r w:rsidR="002D0D9C" w:rsidRPr="00A21945">
        <w:rPr>
          <w:rFonts w:ascii="Times New Roman" w:hAnsi="Times New Roman" w:cs="Times New Roman"/>
          <w:b/>
          <w:sz w:val="28"/>
          <w:szCs w:val="28"/>
        </w:rPr>
        <w:t>№ Р-</w:t>
      </w:r>
      <w:r w:rsidRPr="00A21945">
        <w:rPr>
          <w:rFonts w:ascii="Times New Roman" w:hAnsi="Times New Roman" w:cs="Times New Roman"/>
          <w:b/>
          <w:sz w:val="28"/>
          <w:szCs w:val="28"/>
        </w:rPr>
        <w:t>10:</w:t>
      </w:r>
      <w:r w:rsidR="002D0D9C" w:rsidRPr="00A21945">
        <w:rPr>
          <w:rFonts w:ascii="Times New Roman" w:hAnsi="Times New Roman" w:cs="Times New Roman"/>
          <w:sz w:val="28"/>
          <w:szCs w:val="28"/>
        </w:rPr>
        <w:t xml:space="preserve"> </w:t>
      </w:r>
      <w:r w:rsidRPr="00A21945">
        <w:rPr>
          <w:rFonts w:ascii="Times New Roman" w:hAnsi="Times New Roman" w:cs="Times New Roman"/>
          <w:sz w:val="28"/>
          <w:szCs w:val="28"/>
        </w:rPr>
        <w:t xml:space="preserve">здесь </w:t>
      </w:r>
      <w:r w:rsidR="002D0D9C" w:rsidRPr="00A21945">
        <w:rPr>
          <w:rFonts w:ascii="Times New Roman" w:hAnsi="Times New Roman" w:cs="Times New Roman"/>
          <w:sz w:val="28"/>
          <w:szCs w:val="28"/>
        </w:rPr>
        <w:t xml:space="preserve">указывается наименование </w:t>
      </w:r>
      <w:r w:rsidR="00A21945">
        <w:rPr>
          <w:rFonts w:ascii="Times New Roman" w:hAnsi="Times New Roman" w:cs="Times New Roman"/>
          <w:sz w:val="28"/>
          <w:szCs w:val="28"/>
        </w:rPr>
        <w:t>ЭОР</w:t>
      </w:r>
      <w:r w:rsidR="002D0D9C" w:rsidRPr="00A21945">
        <w:rPr>
          <w:rFonts w:ascii="Times New Roman" w:hAnsi="Times New Roman" w:cs="Times New Roman"/>
          <w:sz w:val="28"/>
          <w:szCs w:val="28"/>
        </w:rPr>
        <w:t xml:space="preserve">, номер свидетельства о регистрации электронного издания в </w:t>
      </w:r>
      <w:r w:rsidR="002D0D9C" w:rsidRPr="00A21945">
        <w:rPr>
          <w:rFonts w:ascii="Times New Roman" w:hAnsi="Times New Roman" w:cs="Times New Roman"/>
          <w:sz w:val="28"/>
          <w:szCs w:val="28"/>
          <w:shd w:val="clear" w:color="auto" w:fill="FFFFFF"/>
        </w:rPr>
        <w:t>ФГУП НТЦ</w:t>
      </w:r>
      <w:r w:rsidR="002D0D9C" w:rsidRPr="00A21945">
        <w:rPr>
          <w:rFonts w:ascii="Times New Roman" w:hAnsi="Times New Roman" w:cs="Times New Roman"/>
          <w:sz w:val="28"/>
          <w:szCs w:val="28"/>
        </w:rPr>
        <w:t xml:space="preserve"> «</w:t>
      </w:r>
      <w:proofErr w:type="spellStart"/>
      <w:r w:rsidR="002D0D9C" w:rsidRPr="00A21945">
        <w:rPr>
          <w:rFonts w:ascii="Times New Roman" w:hAnsi="Times New Roman" w:cs="Times New Roman"/>
          <w:sz w:val="28"/>
          <w:szCs w:val="28"/>
        </w:rPr>
        <w:t>Информрегистр</w:t>
      </w:r>
      <w:proofErr w:type="spellEnd"/>
      <w:r w:rsidR="002D0D9C" w:rsidRPr="00A21945">
        <w:rPr>
          <w:rFonts w:ascii="Times New Roman" w:hAnsi="Times New Roman" w:cs="Times New Roman"/>
          <w:sz w:val="28"/>
          <w:szCs w:val="28"/>
        </w:rPr>
        <w:t>»</w:t>
      </w:r>
      <w:r w:rsidR="00A21945">
        <w:rPr>
          <w:rFonts w:ascii="Times New Roman" w:hAnsi="Times New Roman" w:cs="Times New Roman"/>
          <w:sz w:val="28"/>
          <w:szCs w:val="28"/>
        </w:rPr>
        <w:t xml:space="preserve"> (при  наличии)</w:t>
      </w:r>
      <w:r w:rsidR="002D0D9C" w:rsidRPr="00A21945">
        <w:rPr>
          <w:rFonts w:ascii="Times New Roman" w:hAnsi="Times New Roman" w:cs="Times New Roman"/>
          <w:sz w:val="28"/>
          <w:szCs w:val="28"/>
        </w:rPr>
        <w:t>, сведения о внешней экспертизе Э</w:t>
      </w:r>
      <w:r w:rsidR="00532D66">
        <w:rPr>
          <w:rFonts w:ascii="Times New Roman" w:hAnsi="Times New Roman" w:cs="Times New Roman"/>
          <w:sz w:val="28"/>
          <w:szCs w:val="28"/>
        </w:rPr>
        <w:t>ОР</w:t>
      </w:r>
      <w:r w:rsidR="002D0D9C" w:rsidRPr="00A21945">
        <w:rPr>
          <w:rFonts w:ascii="Times New Roman" w:hAnsi="Times New Roman" w:cs="Times New Roman"/>
          <w:sz w:val="28"/>
          <w:szCs w:val="28"/>
        </w:rPr>
        <w:t xml:space="preserve"> </w:t>
      </w:r>
      <w:r w:rsidR="00A21945">
        <w:rPr>
          <w:rFonts w:ascii="Times New Roman" w:hAnsi="Times New Roman" w:cs="Times New Roman"/>
          <w:sz w:val="28"/>
          <w:szCs w:val="28"/>
        </w:rPr>
        <w:t>(при наличии)</w:t>
      </w:r>
      <w:r w:rsidRPr="00A21945">
        <w:rPr>
          <w:rFonts w:ascii="Times New Roman" w:hAnsi="Times New Roman" w:cs="Times New Roman"/>
          <w:sz w:val="28"/>
          <w:szCs w:val="28"/>
        </w:rPr>
        <w:t>.</w:t>
      </w:r>
      <w:r w:rsidR="002D0D9C" w:rsidRPr="00A21945">
        <w:rPr>
          <w:rFonts w:ascii="Times New Roman" w:hAnsi="Times New Roman" w:cs="Times New Roman"/>
          <w:sz w:val="28"/>
          <w:szCs w:val="28"/>
        </w:rPr>
        <w:t xml:space="preserve"> </w:t>
      </w:r>
      <w:r w:rsidRPr="00A21945">
        <w:rPr>
          <w:rFonts w:ascii="Times New Roman" w:hAnsi="Times New Roman" w:cs="Times New Roman"/>
          <w:sz w:val="28"/>
          <w:szCs w:val="28"/>
        </w:rPr>
        <w:t>К форме № Р-10</w:t>
      </w:r>
      <w:r w:rsidR="002D0D9C" w:rsidRPr="00A21945">
        <w:rPr>
          <w:rFonts w:ascii="Times New Roman" w:hAnsi="Times New Roman" w:cs="Times New Roman"/>
          <w:sz w:val="28"/>
          <w:szCs w:val="28"/>
        </w:rPr>
        <w:t xml:space="preserve"> прилагаются копии документов, подтверждающих регистрацию электронного издания в </w:t>
      </w:r>
      <w:r w:rsidR="002D0D9C" w:rsidRPr="00A21945">
        <w:rPr>
          <w:rFonts w:ascii="Times New Roman" w:hAnsi="Times New Roman" w:cs="Times New Roman"/>
          <w:sz w:val="28"/>
          <w:szCs w:val="28"/>
          <w:shd w:val="clear" w:color="auto" w:fill="FFFFFF"/>
        </w:rPr>
        <w:t>ФГУП НТЦ</w:t>
      </w:r>
      <w:r w:rsidR="002D0D9C" w:rsidRPr="00A21945">
        <w:rPr>
          <w:rFonts w:ascii="Times New Roman" w:hAnsi="Times New Roman" w:cs="Times New Roman"/>
          <w:sz w:val="28"/>
          <w:szCs w:val="28"/>
        </w:rPr>
        <w:t xml:space="preserve"> «</w:t>
      </w:r>
      <w:proofErr w:type="spellStart"/>
      <w:r w:rsidR="002D0D9C" w:rsidRPr="00A21945">
        <w:rPr>
          <w:rFonts w:ascii="Times New Roman" w:hAnsi="Times New Roman" w:cs="Times New Roman"/>
          <w:sz w:val="28"/>
          <w:szCs w:val="28"/>
        </w:rPr>
        <w:t>Информрегистр</w:t>
      </w:r>
      <w:proofErr w:type="spellEnd"/>
      <w:r w:rsidR="002D0D9C" w:rsidRPr="00A21945">
        <w:rPr>
          <w:rFonts w:ascii="Times New Roman" w:hAnsi="Times New Roman" w:cs="Times New Roman"/>
          <w:sz w:val="28"/>
          <w:szCs w:val="28"/>
        </w:rPr>
        <w:t xml:space="preserve">» и прохождение внешней экспертизы. </w:t>
      </w:r>
    </w:p>
    <w:p w:rsidR="00A3706C" w:rsidRPr="008D476E" w:rsidRDefault="00A3706C" w:rsidP="008D476E">
      <w:pPr>
        <w:ind w:firstLine="720"/>
        <w:jc w:val="both"/>
        <w:rPr>
          <w:sz w:val="28"/>
          <w:szCs w:val="28"/>
        </w:rPr>
      </w:pPr>
      <w:r w:rsidRPr="008D476E">
        <w:rPr>
          <w:b/>
          <w:sz w:val="28"/>
          <w:szCs w:val="28"/>
        </w:rPr>
        <w:t>Показатель 5.4</w:t>
      </w:r>
      <w:r w:rsidRPr="008D476E">
        <w:rPr>
          <w:sz w:val="28"/>
          <w:szCs w:val="28"/>
        </w:rPr>
        <w:t xml:space="preserve"> </w:t>
      </w:r>
      <w:r w:rsidR="008D476E" w:rsidRPr="008D476E">
        <w:rPr>
          <w:sz w:val="28"/>
          <w:szCs w:val="28"/>
        </w:rPr>
        <w:t xml:space="preserve">отражает количество основных профессиональных образовательных программ, успешно прошедших процедуру профессионально-общественной аккредитации. </w:t>
      </w:r>
      <w:proofErr w:type="gramStart"/>
      <w:r w:rsidR="008D476E" w:rsidRPr="008D476E">
        <w:rPr>
          <w:sz w:val="28"/>
          <w:szCs w:val="28"/>
        </w:rPr>
        <w:t xml:space="preserve">Согласно п. 4 статьи 96 Федерального закона от 29.12.2012 № 273-ФЗ «Об образовании в Российской Федерации», профессионально-общественная аккредитация основных профессиональных образовательных программ, основных программ профессионального обучения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21" w:history="1">
        <w:r w:rsidR="008D476E" w:rsidRPr="008D476E">
          <w:rPr>
            <w:rStyle w:val="af"/>
            <w:rFonts w:eastAsiaTheme="minorHAnsi"/>
            <w:color w:val="auto"/>
            <w:sz w:val="28"/>
            <w:szCs w:val="28"/>
          </w:rPr>
          <w:t>профессиональных стандартов</w:t>
        </w:r>
      </w:hyperlink>
      <w:r w:rsidR="008D476E" w:rsidRPr="008D476E">
        <w:rPr>
          <w:sz w:val="28"/>
          <w:szCs w:val="28"/>
        </w:rPr>
        <w:t>, требованиям рынка труда к специалистам, рабочим и служащим соответствующего профиля.</w:t>
      </w:r>
      <w:proofErr w:type="gramEnd"/>
      <w:r w:rsidR="008D476E" w:rsidRPr="008D476E">
        <w:rPr>
          <w:sz w:val="28"/>
          <w:szCs w:val="28"/>
        </w:rPr>
        <w:t xml:space="preserve"> Профессионально-общественная аккредитация осуществляется Кузбасской торгово-промышленной палатой и другими аккредитующими организациями. При заполнении </w:t>
      </w:r>
      <w:r w:rsidR="008D476E" w:rsidRPr="008D476E">
        <w:rPr>
          <w:b/>
          <w:sz w:val="28"/>
          <w:szCs w:val="28"/>
        </w:rPr>
        <w:t>формы № Р-11</w:t>
      </w:r>
      <w:r w:rsidR="008D476E" w:rsidRPr="008D476E">
        <w:rPr>
          <w:sz w:val="28"/>
          <w:szCs w:val="28"/>
        </w:rPr>
        <w:t xml:space="preserve"> указывается наименование образовательной программы, успешно прошедшей процедуру профессионально-общественной аккредитации, номер свидетельства об аккредитации, тип решения по аккредитации образовательных программ и срок действия свидетельства об аккредитации, а также прилагаются копии свидетельства об аккредитации образовательной программы, подтверждающие успешное прохождение процедуры профессионально-общественной аккредитации. </w:t>
      </w:r>
    </w:p>
    <w:p w:rsidR="005C510C" w:rsidRPr="008D476E" w:rsidRDefault="00633C76" w:rsidP="00633C76">
      <w:pPr>
        <w:ind w:firstLine="720"/>
        <w:jc w:val="both"/>
        <w:rPr>
          <w:sz w:val="28"/>
          <w:szCs w:val="28"/>
        </w:rPr>
      </w:pPr>
      <w:r>
        <w:rPr>
          <w:sz w:val="28"/>
          <w:szCs w:val="28"/>
        </w:rPr>
        <w:t xml:space="preserve">В </w:t>
      </w:r>
      <w:r w:rsidRPr="002C3CBD">
        <w:rPr>
          <w:b/>
          <w:sz w:val="28"/>
          <w:szCs w:val="28"/>
        </w:rPr>
        <w:t>показателе 5.</w:t>
      </w:r>
      <w:r w:rsidR="005C510C">
        <w:rPr>
          <w:b/>
          <w:sz w:val="28"/>
          <w:szCs w:val="28"/>
        </w:rPr>
        <w:t xml:space="preserve">5 </w:t>
      </w:r>
      <w:r w:rsidR="005C510C">
        <w:rPr>
          <w:sz w:val="28"/>
          <w:szCs w:val="28"/>
        </w:rPr>
        <w:t>указывается количество компетенций регионального чемпионата «Молодые профессионалы» (</w:t>
      </w:r>
      <w:r w:rsidR="005C510C">
        <w:rPr>
          <w:sz w:val="28"/>
          <w:szCs w:val="28"/>
          <w:lang w:val="en-US"/>
        </w:rPr>
        <w:t>Worldskills</w:t>
      </w:r>
      <w:r w:rsidR="005C510C" w:rsidRPr="005C510C">
        <w:rPr>
          <w:sz w:val="28"/>
          <w:szCs w:val="28"/>
        </w:rPr>
        <w:t xml:space="preserve"> </w:t>
      </w:r>
      <w:r w:rsidR="005C510C">
        <w:rPr>
          <w:sz w:val="28"/>
          <w:szCs w:val="28"/>
          <w:lang w:val="en-US"/>
        </w:rPr>
        <w:t>Russia</w:t>
      </w:r>
      <w:r w:rsidR="005C510C" w:rsidRPr="005C510C">
        <w:rPr>
          <w:sz w:val="28"/>
          <w:szCs w:val="28"/>
        </w:rPr>
        <w:t xml:space="preserve">) </w:t>
      </w:r>
      <w:r w:rsidR="005C510C">
        <w:rPr>
          <w:sz w:val="28"/>
          <w:szCs w:val="28"/>
        </w:rPr>
        <w:t xml:space="preserve">в отчетном году, по которым </w:t>
      </w:r>
      <w:r w:rsidR="005C510C" w:rsidRPr="008D476E">
        <w:rPr>
          <w:sz w:val="28"/>
          <w:szCs w:val="28"/>
        </w:rPr>
        <w:t xml:space="preserve">ПОО выступала в качестве площадки проведения соревнований и (или) </w:t>
      </w:r>
      <w:proofErr w:type="spellStart"/>
      <w:r w:rsidR="005C510C" w:rsidRPr="008D476E">
        <w:rPr>
          <w:sz w:val="28"/>
          <w:szCs w:val="28"/>
        </w:rPr>
        <w:t>соорганизатора</w:t>
      </w:r>
      <w:proofErr w:type="spellEnd"/>
      <w:r w:rsidR="005C510C" w:rsidRPr="008D476E">
        <w:rPr>
          <w:sz w:val="28"/>
          <w:szCs w:val="28"/>
        </w:rPr>
        <w:t xml:space="preserve"> соревнований.</w:t>
      </w:r>
    </w:p>
    <w:p w:rsidR="005C510C" w:rsidRPr="008D476E" w:rsidRDefault="005C510C" w:rsidP="00A21945">
      <w:pPr>
        <w:ind w:firstLine="720"/>
        <w:jc w:val="both"/>
        <w:rPr>
          <w:sz w:val="28"/>
          <w:szCs w:val="28"/>
        </w:rPr>
      </w:pPr>
      <w:r w:rsidRPr="008D476E">
        <w:rPr>
          <w:sz w:val="28"/>
          <w:szCs w:val="28"/>
        </w:rPr>
        <w:t xml:space="preserve">В </w:t>
      </w:r>
      <w:r w:rsidRPr="008D476E">
        <w:rPr>
          <w:b/>
          <w:sz w:val="28"/>
          <w:szCs w:val="28"/>
        </w:rPr>
        <w:t>показателе 5.6</w:t>
      </w:r>
      <w:r w:rsidRPr="008D476E">
        <w:rPr>
          <w:sz w:val="28"/>
          <w:szCs w:val="28"/>
        </w:rPr>
        <w:t xml:space="preserve"> приводится количество компетенций </w:t>
      </w:r>
      <w:r w:rsidR="00A21945" w:rsidRPr="00A21945">
        <w:rPr>
          <w:i/>
          <w:sz w:val="28"/>
          <w:szCs w:val="28"/>
        </w:rPr>
        <w:t xml:space="preserve">отборочного этапа </w:t>
      </w:r>
      <w:r w:rsidRPr="008D476E">
        <w:rPr>
          <w:sz w:val="28"/>
          <w:szCs w:val="28"/>
        </w:rPr>
        <w:t>регионального чемпионата «Молодые профессионалы» (</w:t>
      </w:r>
      <w:r w:rsidRPr="008D476E">
        <w:rPr>
          <w:sz w:val="28"/>
          <w:szCs w:val="28"/>
          <w:lang w:val="en-US"/>
        </w:rPr>
        <w:t>Worldskills</w:t>
      </w:r>
      <w:r w:rsidRPr="008D476E">
        <w:rPr>
          <w:sz w:val="28"/>
          <w:szCs w:val="28"/>
        </w:rPr>
        <w:t xml:space="preserve"> </w:t>
      </w:r>
      <w:r w:rsidRPr="008D476E">
        <w:rPr>
          <w:sz w:val="28"/>
          <w:szCs w:val="28"/>
          <w:lang w:val="en-US"/>
        </w:rPr>
        <w:t>Russia</w:t>
      </w:r>
      <w:r w:rsidRPr="008D476E">
        <w:rPr>
          <w:sz w:val="28"/>
          <w:szCs w:val="28"/>
        </w:rPr>
        <w:t>) в отчетном году, в которых п</w:t>
      </w:r>
      <w:r w:rsidR="00A21945">
        <w:rPr>
          <w:sz w:val="28"/>
          <w:szCs w:val="28"/>
        </w:rPr>
        <w:t xml:space="preserve">риняли участие обучающиеся ПОО; в </w:t>
      </w:r>
      <w:r w:rsidR="00A21945" w:rsidRPr="00A21945">
        <w:rPr>
          <w:b/>
          <w:sz w:val="28"/>
          <w:szCs w:val="28"/>
        </w:rPr>
        <w:t>показателе 5.7</w:t>
      </w:r>
      <w:r w:rsidR="00A21945">
        <w:rPr>
          <w:sz w:val="28"/>
          <w:szCs w:val="28"/>
        </w:rPr>
        <w:t xml:space="preserve"> – количество компетенций (финала) регионального чемпионата «Молодые профессионалы» в отчетном году, в которых приняли участие обучающиеся ПОО; в </w:t>
      </w:r>
      <w:r w:rsidR="00A21945" w:rsidRPr="00A21945">
        <w:rPr>
          <w:b/>
          <w:sz w:val="28"/>
          <w:szCs w:val="28"/>
        </w:rPr>
        <w:t>показателе 5.8</w:t>
      </w:r>
      <w:r w:rsidR="00A21945">
        <w:rPr>
          <w:sz w:val="28"/>
          <w:szCs w:val="28"/>
        </w:rPr>
        <w:t xml:space="preserve"> – количество компетенций (финала) указанного чемпионата, в которых обучающиеся ПОО стали победителями, призерами или получили «медаль профессионализма». </w:t>
      </w:r>
      <w:r w:rsidRPr="008D476E">
        <w:rPr>
          <w:sz w:val="28"/>
          <w:szCs w:val="28"/>
        </w:rPr>
        <w:t xml:space="preserve">Детальная информация об участии </w:t>
      </w:r>
      <w:r w:rsidR="00E40567" w:rsidRPr="008D476E">
        <w:rPr>
          <w:sz w:val="28"/>
          <w:szCs w:val="28"/>
        </w:rPr>
        <w:t xml:space="preserve">ПОО </w:t>
      </w:r>
      <w:r w:rsidRPr="008D476E">
        <w:rPr>
          <w:sz w:val="28"/>
          <w:szCs w:val="28"/>
        </w:rPr>
        <w:t xml:space="preserve">в </w:t>
      </w:r>
      <w:r w:rsidR="00E40567" w:rsidRPr="008D476E">
        <w:rPr>
          <w:sz w:val="28"/>
          <w:szCs w:val="28"/>
        </w:rPr>
        <w:t xml:space="preserve">региональном </w:t>
      </w:r>
      <w:r w:rsidRPr="008D476E">
        <w:rPr>
          <w:sz w:val="28"/>
          <w:szCs w:val="28"/>
        </w:rPr>
        <w:t xml:space="preserve">чемпионате «Молодые профессионалы» по компетенциям приводится в </w:t>
      </w:r>
      <w:r w:rsidRPr="008D476E">
        <w:rPr>
          <w:b/>
          <w:sz w:val="28"/>
          <w:szCs w:val="28"/>
        </w:rPr>
        <w:t>форме № Р-1</w:t>
      </w:r>
      <w:r w:rsidR="002F387D" w:rsidRPr="008D476E">
        <w:rPr>
          <w:b/>
          <w:sz w:val="28"/>
          <w:szCs w:val="28"/>
        </w:rPr>
        <w:t>2</w:t>
      </w:r>
      <w:r w:rsidRPr="008D476E">
        <w:rPr>
          <w:sz w:val="28"/>
          <w:szCs w:val="28"/>
        </w:rPr>
        <w:t>: указывается название компетенции, число участников от ПОО по компетенции, число победителей (призеров) от ПОО по компетенции</w:t>
      </w:r>
      <w:r w:rsidR="00E40567" w:rsidRPr="008D476E">
        <w:rPr>
          <w:sz w:val="28"/>
          <w:szCs w:val="28"/>
        </w:rPr>
        <w:t>,</w:t>
      </w:r>
      <w:r w:rsidRPr="008D476E">
        <w:rPr>
          <w:sz w:val="28"/>
          <w:szCs w:val="28"/>
        </w:rPr>
        <w:t xml:space="preserve"> при наличии (например, 1 место – 2 чел., 2 место – 1 чел., 3 место – 1 чел.).</w:t>
      </w:r>
    </w:p>
    <w:p w:rsidR="00637788" w:rsidRPr="00632D6C" w:rsidRDefault="00633C76" w:rsidP="00637788">
      <w:pPr>
        <w:shd w:val="clear" w:color="auto" w:fill="FFFFFF"/>
        <w:ind w:firstLine="709"/>
        <w:jc w:val="both"/>
        <w:rPr>
          <w:b/>
          <w:sz w:val="28"/>
          <w:szCs w:val="28"/>
        </w:rPr>
      </w:pPr>
      <w:r w:rsidRPr="008D476E">
        <w:rPr>
          <w:spacing w:val="-4"/>
          <w:sz w:val="28"/>
          <w:szCs w:val="28"/>
        </w:rPr>
        <w:t xml:space="preserve">В </w:t>
      </w:r>
      <w:r w:rsidRPr="008D476E">
        <w:rPr>
          <w:b/>
          <w:spacing w:val="-4"/>
          <w:sz w:val="28"/>
          <w:szCs w:val="28"/>
        </w:rPr>
        <w:t>показателе 5.</w:t>
      </w:r>
      <w:r w:rsidR="00A21945">
        <w:rPr>
          <w:b/>
          <w:spacing w:val="-4"/>
          <w:sz w:val="28"/>
          <w:szCs w:val="28"/>
        </w:rPr>
        <w:t>9</w:t>
      </w:r>
      <w:r w:rsidR="005C510C" w:rsidRPr="008D476E">
        <w:rPr>
          <w:b/>
          <w:spacing w:val="-4"/>
          <w:sz w:val="28"/>
          <w:szCs w:val="28"/>
        </w:rPr>
        <w:t>.1</w:t>
      </w:r>
      <w:r w:rsidR="00A21945">
        <w:rPr>
          <w:spacing w:val="-4"/>
          <w:sz w:val="28"/>
          <w:szCs w:val="28"/>
        </w:rPr>
        <w:t xml:space="preserve"> приводится число побед </w:t>
      </w:r>
      <w:r w:rsidRPr="008D476E">
        <w:rPr>
          <w:spacing w:val="-4"/>
          <w:sz w:val="28"/>
          <w:szCs w:val="28"/>
        </w:rPr>
        <w:t>обучающихся</w:t>
      </w:r>
      <w:r w:rsidR="00A21945">
        <w:rPr>
          <w:spacing w:val="-4"/>
          <w:sz w:val="28"/>
          <w:szCs w:val="28"/>
        </w:rPr>
        <w:t xml:space="preserve"> </w:t>
      </w:r>
      <w:r w:rsidRPr="008D476E">
        <w:rPr>
          <w:spacing w:val="-4"/>
          <w:sz w:val="28"/>
          <w:szCs w:val="28"/>
        </w:rPr>
        <w:t>(призер</w:t>
      </w:r>
      <w:r w:rsidR="00A21945">
        <w:rPr>
          <w:spacing w:val="-4"/>
          <w:sz w:val="28"/>
          <w:szCs w:val="28"/>
        </w:rPr>
        <w:t>ов</w:t>
      </w:r>
      <w:r w:rsidRPr="008D476E">
        <w:rPr>
          <w:spacing w:val="-4"/>
          <w:sz w:val="28"/>
          <w:szCs w:val="28"/>
        </w:rPr>
        <w:t>, лауреат</w:t>
      </w:r>
      <w:r w:rsidR="00A21945">
        <w:rPr>
          <w:spacing w:val="-4"/>
          <w:sz w:val="28"/>
          <w:szCs w:val="28"/>
        </w:rPr>
        <w:t>ов</w:t>
      </w:r>
      <w:r w:rsidRPr="008D476E">
        <w:rPr>
          <w:spacing w:val="-4"/>
          <w:sz w:val="28"/>
          <w:szCs w:val="28"/>
        </w:rPr>
        <w:t xml:space="preserve">) </w:t>
      </w:r>
      <w:r w:rsidR="00A21945">
        <w:rPr>
          <w:spacing w:val="-4"/>
          <w:sz w:val="28"/>
          <w:szCs w:val="28"/>
        </w:rPr>
        <w:t xml:space="preserve">в </w:t>
      </w:r>
      <w:r w:rsidR="005C510C" w:rsidRPr="008D476E">
        <w:rPr>
          <w:spacing w:val="-4"/>
          <w:sz w:val="28"/>
          <w:szCs w:val="28"/>
        </w:rPr>
        <w:t>профессиональных конкурс</w:t>
      </w:r>
      <w:r w:rsidR="00A21945">
        <w:rPr>
          <w:spacing w:val="-4"/>
          <w:sz w:val="28"/>
          <w:szCs w:val="28"/>
        </w:rPr>
        <w:t>ах</w:t>
      </w:r>
      <w:r w:rsidR="005C510C" w:rsidRPr="008D476E">
        <w:rPr>
          <w:spacing w:val="-4"/>
          <w:sz w:val="28"/>
          <w:szCs w:val="28"/>
        </w:rPr>
        <w:t>, олимпиад</w:t>
      </w:r>
      <w:r w:rsidR="00A21945">
        <w:rPr>
          <w:spacing w:val="-4"/>
          <w:sz w:val="28"/>
          <w:szCs w:val="28"/>
        </w:rPr>
        <w:t>ах</w:t>
      </w:r>
      <w:r w:rsidR="005C510C" w:rsidRPr="008D476E">
        <w:rPr>
          <w:spacing w:val="-4"/>
          <w:sz w:val="28"/>
          <w:szCs w:val="28"/>
        </w:rPr>
        <w:t xml:space="preserve"> по учебным дисциплинам и специальностям</w:t>
      </w:r>
      <w:r w:rsidR="00A76F30" w:rsidRPr="008D476E">
        <w:rPr>
          <w:spacing w:val="-4"/>
          <w:sz w:val="28"/>
          <w:szCs w:val="28"/>
        </w:rPr>
        <w:t xml:space="preserve"> в отчетном году</w:t>
      </w:r>
      <w:r w:rsidRPr="008D476E">
        <w:rPr>
          <w:spacing w:val="-4"/>
          <w:sz w:val="28"/>
          <w:szCs w:val="28"/>
        </w:rPr>
        <w:t xml:space="preserve">. </w:t>
      </w:r>
      <w:proofErr w:type="gramStart"/>
      <w:r w:rsidR="003F32C0" w:rsidRPr="008D476E">
        <w:rPr>
          <w:spacing w:val="-4"/>
          <w:sz w:val="28"/>
          <w:szCs w:val="28"/>
        </w:rPr>
        <w:t>Профессиональный конкурс</w:t>
      </w:r>
      <w:r w:rsidR="00424543" w:rsidRPr="008D476E">
        <w:rPr>
          <w:spacing w:val="-4"/>
          <w:sz w:val="28"/>
          <w:szCs w:val="28"/>
        </w:rPr>
        <w:t>,</w:t>
      </w:r>
      <w:r w:rsidR="003F32C0" w:rsidRPr="008D476E">
        <w:rPr>
          <w:spacing w:val="-4"/>
          <w:sz w:val="28"/>
          <w:szCs w:val="28"/>
        </w:rPr>
        <w:t xml:space="preserve"> </w:t>
      </w:r>
      <w:r w:rsidR="00424543" w:rsidRPr="008D476E">
        <w:rPr>
          <w:spacing w:val="-4"/>
          <w:sz w:val="28"/>
          <w:szCs w:val="28"/>
        </w:rPr>
        <w:t xml:space="preserve">олимпиада (по учебным дисциплинами, профессиональным модулям, специальностям) </w:t>
      </w:r>
      <w:r w:rsidR="003F32C0" w:rsidRPr="008D476E">
        <w:rPr>
          <w:spacing w:val="-4"/>
          <w:sz w:val="28"/>
          <w:szCs w:val="28"/>
        </w:rPr>
        <w:t>– это соревнование, соискатель</w:t>
      </w:r>
      <w:r w:rsidR="00424543" w:rsidRPr="008D476E">
        <w:rPr>
          <w:spacing w:val="-4"/>
          <w:sz w:val="28"/>
          <w:szCs w:val="28"/>
        </w:rPr>
        <w:t>ств</w:t>
      </w:r>
      <w:r w:rsidR="003F32C0" w:rsidRPr="008D476E">
        <w:rPr>
          <w:spacing w:val="-4"/>
          <w:sz w:val="28"/>
          <w:szCs w:val="28"/>
        </w:rPr>
        <w:t>о нескольких лиц</w:t>
      </w:r>
      <w:r w:rsidR="00424543" w:rsidRPr="008D476E">
        <w:rPr>
          <w:spacing w:val="-4"/>
          <w:sz w:val="28"/>
          <w:szCs w:val="28"/>
        </w:rPr>
        <w:t xml:space="preserve"> в части имеющихся у них знаний, умений, навыков, компетенций по профилю одной или нескольких учебных</w:t>
      </w:r>
      <w:r w:rsidR="00424543">
        <w:rPr>
          <w:spacing w:val="-4"/>
          <w:sz w:val="28"/>
          <w:szCs w:val="28"/>
        </w:rPr>
        <w:t xml:space="preserve"> дисциплин (профессиональных модулей), одной или нескольких профессий, специальностей СПО, с целью выявить наиболее выдающегося (выдающихся) претендента (претендентов) на победу.</w:t>
      </w:r>
      <w:proofErr w:type="gramEnd"/>
      <w:r w:rsidR="00424543">
        <w:rPr>
          <w:spacing w:val="-4"/>
          <w:sz w:val="28"/>
          <w:szCs w:val="28"/>
        </w:rPr>
        <w:t xml:space="preserve"> </w:t>
      </w:r>
      <w:r w:rsidRPr="000F723A">
        <w:rPr>
          <w:spacing w:val="-4"/>
          <w:sz w:val="28"/>
          <w:szCs w:val="28"/>
        </w:rPr>
        <w:t xml:space="preserve">При этом учитываются </w:t>
      </w:r>
      <w:r w:rsidRPr="000F723A">
        <w:rPr>
          <w:i/>
          <w:spacing w:val="-4"/>
          <w:sz w:val="28"/>
          <w:szCs w:val="28"/>
        </w:rPr>
        <w:t>только</w:t>
      </w:r>
      <w:r w:rsidR="005C510C">
        <w:rPr>
          <w:spacing w:val="-4"/>
          <w:sz w:val="28"/>
          <w:szCs w:val="28"/>
        </w:rPr>
        <w:t xml:space="preserve"> </w:t>
      </w:r>
      <w:r w:rsidR="00424543">
        <w:rPr>
          <w:spacing w:val="-4"/>
          <w:sz w:val="28"/>
          <w:szCs w:val="28"/>
        </w:rPr>
        <w:t>соревнования</w:t>
      </w:r>
      <w:r w:rsidR="005C510C">
        <w:rPr>
          <w:spacing w:val="-4"/>
          <w:sz w:val="28"/>
          <w:szCs w:val="28"/>
        </w:rPr>
        <w:t>, орг</w:t>
      </w:r>
      <w:r w:rsidR="003F32C0">
        <w:rPr>
          <w:spacing w:val="-4"/>
          <w:sz w:val="28"/>
          <w:szCs w:val="28"/>
        </w:rPr>
        <w:t xml:space="preserve">анизаторами и </w:t>
      </w:r>
      <w:r w:rsidR="00637788">
        <w:rPr>
          <w:spacing w:val="-4"/>
          <w:sz w:val="28"/>
          <w:szCs w:val="28"/>
        </w:rPr>
        <w:t xml:space="preserve">(или) </w:t>
      </w:r>
      <w:r w:rsidR="003F32C0">
        <w:rPr>
          <w:spacing w:val="-4"/>
          <w:sz w:val="28"/>
          <w:szCs w:val="28"/>
        </w:rPr>
        <w:t xml:space="preserve">соорганизаторами </w:t>
      </w:r>
      <w:r w:rsidR="005C510C">
        <w:rPr>
          <w:spacing w:val="-4"/>
          <w:sz w:val="28"/>
          <w:szCs w:val="28"/>
        </w:rPr>
        <w:t>которых являются федеральные органы государственной власти, органы государственной власти Кемеровской области</w:t>
      </w:r>
      <w:r w:rsidRPr="000F723A">
        <w:rPr>
          <w:spacing w:val="-4"/>
          <w:sz w:val="28"/>
          <w:szCs w:val="28"/>
        </w:rPr>
        <w:t xml:space="preserve">. </w:t>
      </w:r>
      <w:r w:rsidR="003F32C0">
        <w:rPr>
          <w:spacing w:val="-4"/>
          <w:sz w:val="28"/>
          <w:szCs w:val="28"/>
        </w:rPr>
        <w:t xml:space="preserve">Организациями, непосредственно проводящими такие </w:t>
      </w:r>
      <w:r w:rsidR="00637788">
        <w:rPr>
          <w:spacing w:val="-4"/>
          <w:sz w:val="28"/>
          <w:szCs w:val="28"/>
        </w:rPr>
        <w:t>соревнования</w:t>
      </w:r>
      <w:r w:rsidR="003F32C0">
        <w:rPr>
          <w:spacing w:val="-4"/>
          <w:sz w:val="28"/>
          <w:szCs w:val="28"/>
        </w:rPr>
        <w:t xml:space="preserve">, могут быть подведомственные органам государственной власти образовательные учреждения: например, ГКОУ «Центр обеспечения организационно-технической, социально-экономической и воспитательной работы», ГБУ ДПО «Кузбасский региональный институт развития профессионального образования». </w:t>
      </w:r>
      <w:proofErr w:type="gramStart"/>
      <w:r w:rsidR="00424543">
        <w:rPr>
          <w:spacing w:val="-4"/>
          <w:sz w:val="28"/>
          <w:szCs w:val="28"/>
        </w:rPr>
        <w:t>Соревнования</w:t>
      </w:r>
      <w:r w:rsidR="003F32C0">
        <w:rPr>
          <w:spacing w:val="-4"/>
          <w:sz w:val="28"/>
          <w:szCs w:val="28"/>
        </w:rPr>
        <w:t>, проводимые по план</w:t>
      </w:r>
      <w:r w:rsidR="00637788">
        <w:rPr>
          <w:spacing w:val="-4"/>
          <w:sz w:val="28"/>
          <w:szCs w:val="28"/>
        </w:rPr>
        <w:t>ам</w:t>
      </w:r>
      <w:r w:rsidR="003F32C0">
        <w:rPr>
          <w:spacing w:val="-4"/>
          <w:sz w:val="28"/>
          <w:szCs w:val="28"/>
        </w:rPr>
        <w:t xml:space="preserve"> совместной работы НКО «Союз директоров профессиональных образовательных организаций Кемеровской области»</w:t>
      </w:r>
      <w:r w:rsidR="00424543">
        <w:rPr>
          <w:spacing w:val="-4"/>
          <w:sz w:val="28"/>
          <w:szCs w:val="28"/>
        </w:rPr>
        <w:t>, ГБУ ДПО «Кузбасский региональный институт развития профессионального образования» и департамента образования и науки Кемеровской области</w:t>
      </w:r>
      <w:r w:rsidR="00637788">
        <w:rPr>
          <w:spacing w:val="-4"/>
          <w:sz w:val="28"/>
          <w:szCs w:val="28"/>
        </w:rPr>
        <w:t>, считаются соревнованиями, соорганизатором которых</w:t>
      </w:r>
      <w:r w:rsidR="00424543">
        <w:rPr>
          <w:spacing w:val="-4"/>
          <w:sz w:val="28"/>
          <w:szCs w:val="28"/>
        </w:rPr>
        <w:t xml:space="preserve"> </w:t>
      </w:r>
      <w:r w:rsidR="00637788">
        <w:rPr>
          <w:spacing w:val="-4"/>
          <w:sz w:val="28"/>
          <w:szCs w:val="28"/>
        </w:rPr>
        <w:t>является орган государственной власти Кемеровской области</w:t>
      </w:r>
      <w:r w:rsidR="00356B5B">
        <w:rPr>
          <w:spacing w:val="-4"/>
          <w:sz w:val="28"/>
          <w:szCs w:val="28"/>
        </w:rPr>
        <w:t xml:space="preserve"> (</w:t>
      </w:r>
      <w:r w:rsidR="00144C4C">
        <w:rPr>
          <w:spacing w:val="-4"/>
          <w:sz w:val="28"/>
          <w:szCs w:val="28"/>
        </w:rPr>
        <w:t xml:space="preserve">это </w:t>
      </w:r>
      <w:r w:rsidR="00356B5B">
        <w:rPr>
          <w:spacing w:val="-4"/>
          <w:sz w:val="28"/>
          <w:szCs w:val="28"/>
        </w:rPr>
        <w:t>также справедливо для показателей 5.</w:t>
      </w:r>
      <w:r w:rsidR="00A21945">
        <w:rPr>
          <w:spacing w:val="-4"/>
          <w:sz w:val="28"/>
          <w:szCs w:val="28"/>
        </w:rPr>
        <w:t>9</w:t>
      </w:r>
      <w:r w:rsidR="00356B5B">
        <w:rPr>
          <w:spacing w:val="-4"/>
          <w:sz w:val="28"/>
          <w:szCs w:val="28"/>
        </w:rPr>
        <w:t>.2, 5.</w:t>
      </w:r>
      <w:r w:rsidR="00A21945">
        <w:rPr>
          <w:spacing w:val="-4"/>
          <w:sz w:val="28"/>
          <w:szCs w:val="28"/>
        </w:rPr>
        <w:t>9</w:t>
      </w:r>
      <w:r w:rsidR="00356B5B">
        <w:rPr>
          <w:spacing w:val="-4"/>
          <w:sz w:val="28"/>
          <w:szCs w:val="28"/>
        </w:rPr>
        <w:t>.</w:t>
      </w:r>
      <w:r w:rsidR="00A21945">
        <w:rPr>
          <w:spacing w:val="-4"/>
          <w:sz w:val="28"/>
          <w:szCs w:val="28"/>
        </w:rPr>
        <w:t>4</w:t>
      </w:r>
      <w:r w:rsidR="00356B5B">
        <w:rPr>
          <w:spacing w:val="-4"/>
          <w:sz w:val="28"/>
          <w:szCs w:val="28"/>
        </w:rPr>
        <w:t>, 5.</w:t>
      </w:r>
      <w:r w:rsidR="00A21945">
        <w:rPr>
          <w:spacing w:val="-4"/>
          <w:sz w:val="28"/>
          <w:szCs w:val="28"/>
        </w:rPr>
        <w:t>10</w:t>
      </w:r>
      <w:r w:rsidR="00356B5B">
        <w:rPr>
          <w:spacing w:val="-4"/>
          <w:sz w:val="28"/>
          <w:szCs w:val="28"/>
        </w:rPr>
        <w:t>.1)</w:t>
      </w:r>
      <w:r w:rsidR="00637788">
        <w:rPr>
          <w:spacing w:val="-4"/>
          <w:sz w:val="28"/>
          <w:szCs w:val="28"/>
        </w:rPr>
        <w:t>.</w:t>
      </w:r>
      <w:proofErr w:type="gramEnd"/>
      <w:r w:rsidR="00637788">
        <w:rPr>
          <w:spacing w:val="-4"/>
          <w:sz w:val="28"/>
          <w:szCs w:val="28"/>
        </w:rPr>
        <w:t xml:space="preserve"> Кроме того, в показателе 5.</w:t>
      </w:r>
      <w:r w:rsidR="00A21945">
        <w:rPr>
          <w:spacing w:val="-4"/>
          <w:sz w:val="28"/>
          <w:szCs w:val="28"/>
        </w:rPr>
        <w:t>9</w:t>
      </w:r>
      <w:r w:rsidR="00637788">
        <w:rPr>
          <w:spacing w:val="-4"/>
          <w:sz w:val="28"/>
          <w:szCs w:val="28"/>
        </w:rPr>
        <w:t xml:space="preserve">.1 </w:t>
      </w:r>
      <w:r w:rsidR="00637788" w:rsidRPr="00532D66">
        <w:rPr>
          <w:i/>
          <w:spacing w:val="-4"/>
          <w:sz w:val="28"/>
          <w:szCs w:val="28"/>
        </w:rPr>
        <w:t>учитыва</w:t>
      </w:r>
      <w:r w:rsidR="00A21945" w:rsidRPr="00532D66">
        <w:rPr>
          <w:i/>
          <w:spacing w:val="-4"/>
          <w:sz w:val="28"/>
          <w:szCs w:val="28"/>
        </w:rPr>
        <w:t>ются</w:t>
      </w:r>
      <w:r w:rsidRPr="00532D66">
        <w:rPr>
          <w:i/>
          <w:spacing w:val="-4"/>
          <w:sz w:val="28"/>
          <w:szCs w:val="28"/>
        </w:rPr>
        <w:t xml:space="preserve"> </w:t>
      </w:r>
      <w:r w:rsidR="00C752F8">
        <w:rPr>
          <w:spacing w:val="-4"/>
          <w:sz w:val="28"/>
          <w:szCs w:val="28"/>
        </w:rPr>
        <w:t>входящие иные значимые мероприятия, входящие в Перечень</w:t>
      </w:r>
      <w:r w:rsidR="00637788">
        <w:rPr>
          <w:spacing w:val="-4"/>
          <w:sz w:val="28"/>
          <w:szCs w:val="28"/>
        </w:rPr>
        <w:t xml:space="preserve">, утвержденный </w:t>
      </w:r>
      <w:r w:rsidR="00532D66">
        <w:rPr>
          <w:spacing w:val="-4"/>
          <w:sz w:val="28"/>
          <w:szCs w:val="28"/>
        </w:rPr>
        <w:t>Союзом директоров ПОО</w:t>
      </w:r>
      <w:r w:rsidR="00637788">
        <w:rPr>
          <w:spacing w:val="-4"/>
          <w:sz w:val="28"/>
          <w:szCs w:val="28"/>
        </w:rPr>
        <w:t xml:space="preserve"> </w:t>
      </w:r>
      <w:r w:rsidR="00532D66">
        <w:rPr>
          <w:spacing w:val="-4"/>
          <w:sz w:val="28"/>
          <w:szCs w:val="28"/>
        </w:rPr>
        <w:t xml:space="preserve">Кемеровской области </w:t>
      </w:r>
      <w:r w:rsidR="00637788">
        <w:rPr>
          <w:spacing w:val="-4"/>
          <w:sz w:val="28"/>
          <w:szCs w:val="28"/>
        </w:rPr>
        <w:t xml:space="preserve">на отчетный год. </w:t>
      </w:r>
      <w:r w:rsidR="00637788">
        <w:rPr>
          <w:color w:val="000000"/>
          <w:sz w:val="28"/>
          <w:szCs w:val="28"/>
        </w:rPr>
        <w:t xml:space="preserve">При расчете </w:t>
      </w:r>
      <w:r w:rsidR="00C752F8">
        <w:rPr>
          <w:color w:val="000000"/>
          <w:sz w:val="28"/>
          <w:szCs w:val="28"/>
        </w:rPr>
        <w:t>значения</w:t>
      </w:r>
      <w:r w:rsidR="00637788">
        <w:rPr>
          <w:color w:val="000000"/>
          <w:sz w:val="28"/>
          <w:szCs w:val="28"/>
        </w:rPr>
        <w:t xml:space="preserve"> показател</w:t>
      </w:r>
      <w:r w:rsidR="00C752F8">
        <w:rPr>
          <w:color w:val="000000"/>
          <w:sz w:val="28"/>
          <w:szCs w:val="28"/>
        </w:rPr>
        <w:t>я</w:t>
      </w:r>
      <w:r w:rsidR="00637788">
        <w:rPr>
          <w:color w:val="000000"/>
          <w:sz w:val="28"/>
          <w:szCs w:val="28"/>
        </w:rPr>
        <w:t xml:space="preserve"> 5.</w:t>
      </w:r>
      <w:r w:rsidR="00C752F8">
        <w:rPr>
          <w:color w:val="000000"/>
          <w:sz w:val="28"/>
          <w:szCs w:val="28"/>
        </w:rPr>
        <w:t>9</w:t>
      </w:r>
      <w:r w:rsidR="00637788">
        <w:rPr>
          <w:color w:val="000000"/>
          <w:sz w:val="28"/>
          <w:szCs w:val="28"/>
        </w:rPr>
        <w:t xml:space="preserve">.1 </w:t>
      </w:r>
      <w:r w:rsidR="00C752F8">
        <w:rPr>
          <w:color w:val="000000"/>
          <w:sz w:val="28"/>
          <w:szCs w:val="28"/>
        </w:rPr>
        <w:t xml:space="preserve">учитывается число побед: </w:t>
      </w:r>
      <w:r w:rsidR="00637788">
        <w:rPr>
          <w:color w:val="000000"/>
          <w:sz w:val="28"/>
          <w:szCs w:val="28"/>
        </w:rPr>
        <w:t>обучающийся, ставший победителем (призером, лауреатом) нескольких соревнова</w:t>
      </w:r>
      <w:r w:rsidR="00C752F8">
        <w:rPr>
          <w:color w:val="000000"/>
          <w:sz w:val="28"/>
          <w:szCs w:val="28"/>
        </w:rPr>
        <w:t>ний одновременно, может учитываться несколько раз</w:t>
      </w:r>
      <w:r w:rsidR="00637788">
        <w:rPr>
          <w:i/>
          <w:color w:val="000000"/>
          <w:sz w:val="28"/>
          <w:szCs w:val="28"/>
        </w:rPr>
        <w:t>.</w:t>
      </w:r>
      <w:r w:rsidR="00356B5B" w:rsidRPr="00356B5B">
        <w:rPr>
          <w:spacing w:val="-4"/>
          <w:sz w:val="28"/>
          <w:szCs w:val="28"/>
        </w:rPr>
        <w:t xml:space="preserve"> </w:t>
      </w:r>
      <w:r w:rsidR="00356B5B">
        <w:rPr>
          <w:spacing w:val="-4"/>
          <w:sz w:val="28"/>
          <w:szCs w:val="28"/>
        </w:rPr>
        <w:t>Е</w:t>
      </w:r>
      <w:r w:rsidR="00356B5B" w:rsidRPr="000F723A">
        <w:rPr>
          <w:spacing w:val="-4"/>
          <w:sz w:val="28"/>
          <w:szCs w:val="28"/>
        </w:rPr>
        <w:t xml:space="preserve">сли </w:t>
      </w:r>
      <w:r w:rsidR="00356B5B">
        <w:rPr>
          <w:spacing w:val="-4"/>
          <w:sz w:val="28"/>
          <w:szCs w:val="28"/>
        </w:rPr>
        <w:t>соревнование предполагало</w:t>
      </w:r>
      <w:r w:rsidR="00356B5B" w:rsidRPr="000F723A">
        <w:rPr>
          <w:spacing w:val="-4"/>
          <w:sz w:val="28"/>
          <w:szCs w:val="28"/>
        </w:rPr>
        <w:t xml:space="preserve"> командное участие, то </w:t>
      </w:r>
      <w:r w:rsidR="00356B5B">
        <w:rPr>
          <w:spacing w:val="-4"/>
          <w:sz w:val="28"/>
          <w:szCs w:val="28"/>
        </w:rPr>
        <w:t>учитывается</w:t>
      </w:r>
      <w:r w:rsidR="00356B5B" w:rsidRPr="000F723A">
        <w:rPr>
          <w:spacing w:val="-4"/>
          <w:sz w:val="28"/>
          <w:szCs w:val="28"/>
        </w:rPr>
        <w:t xml:space="preserve"> численность </w:t>
      </w:r>
      <w:proofErr w:type="gramStart"/>
      <w:r w:rsidR="00356B5B" w:rsidRPr="000F723A">
        <w:rPr>
          <w:spacing w:val="-4"/>
          <w:sz w:val="28"/>
          <w:szCs w:val="28"/>
        </w:rPr>
        <w:t>обучающихся</w:t>
      </w:r>
      <w:proofErr w:type="gramEnd"/>
      <w:r w:rsidR="00356B5B" w:rsidRPr="000F723A">
        <w:rPr>
          <w:spacing w:val="-4"/>
          <w:sz w:val="28"/>
          <w:szCs w:val="28"/>
        </w:rPr>
        <w:t xml:space="preserve"> в соответствующей команде</w:t>
      </w:r>
      <w:r w:rsidR="00356B5B">
        <w:rPr>
          <w:spacing w:val="-4"/>
          <w:sz w:val="28"/>
          <w:szCs w:val="28"/>
        </w:rPr>
        <w:t>.</w:t>
      </w:r>
    </w:p>
    <w:p w:rsidR="00A76F30" w:rsidRPr="00632D6C" w:rsidRDefault="00637788" w:rsidP="00A76F30">
      <w:pPr>
        <w:shd w:val="clear" w:color="auto" w:fill="FFFFFF"/>
        <w:ind w:firstLine="709"/>
        <w:jc w:val="both"/>
        <w:rPr>
          <w:b/>
          <w:sz w:val="28"/>
          <w:szCs w:val="28"/>
        </w:rPr>
      </w:pPr>
      <w:r>
        <w:rPr>
          <w:spacing w:val="-4"/>
          <w:sz w:val="28"/>
          <w:szCs w:val="28"/>
        </w:rPr>
        <w:t xml:space="preserve">В </w:t>
      </w:r>
      <w:r w:rsidRPr="00A76F30">
        <w:rPr>
          <w:b/>
          <w:spacing w:val="-4"/>
          <w:sz w:val="28"/>
          <w:szCs w:val="28"/>
        </w:rPr>
        <w:t>показателе 5.</w:t>
      </w:r>
      <w:r w:rsidR="00C752F8">
        <w:rPr>
          <w:b/>
          <w:spacing w:val="-4"/>
          <w:sz w:val="28"/>
          <w:szCs w:val="28"/>
        </w:rPr>
        <w:t>9</w:t>
      </w:r>
      <w:r w:rsidRPr="00A76F30">
        <w:rPr>
          <w:b/>
          <w:spacing w:val="-4"/>
          <w:sz w:val="28"/>
          <w:szCs w:val="28"/>
        </w:rPr>
        <w:t>.2</w:t>
      </w:r>
      <w:r>
        <w:rPr>
          <w:spacing w:val="-4"/>
          <w:sz w:val="28"/>
          <w:szCs w:val="28"/>
        </w:rPr>
        <w:t xml:space="preserve"> </w:t>
      </w:r>
      <w:r w:rsidRPr="000F723A">
        <w:rPr>
          <w:spacing w:val="-4"/>
          <w:sz w:val="28"/>
          <w:szCs w:val="28"/>
        </w:rPr>
        <w:t>приводится числ</w:t>
      </w:r>
      <w:r w:rsidR="00C752F8">
        <w:rPr>
          <w:spacing w:val="-4"/>
          <w:sz w:val="28"/>
          <w:szCs w:val="28"/>
        </w:rPr>
        <w:t>о побед</w:t>
      </w:r>
      <w:r w:rsidRPr="000F723A">
        <w:rPr>
          <w:spacing w:val="-4"/>
          <w:sz w:val="28"/>
          <w:szCs w:val="28"/>
        </w:rPr>
        <w:t xml:space="preserve"> обучающихся (призер</w:t>
      </w:r>
      <w:r w:rsidR="00C752F8">
        <w:rPr>
          <w:spacing w:val="-4"/>
          <w:sz w:val="28"/>
          <w:szCs w:val="28"/>
        </w:rPr>
        <w:t>ов</w:t>
      </w:r>
      <w:r w:rsidRPr="000F723A">
        <w:rPr>
          <w:spacing w:val="-4"/>
          <w:sz w:val="28"/>
          <w:szCs w:val="28"/>
        </w:rPr>
        <w:t>, лауреат</w:t>
      </w:r>
      <w:r w:rsidR="00C752F8">
        <w:rPr>
          <w:spacing w:val="-4"/>
          <w:sz w:val="28"/>
          <w:szCs w:val="28"/>
        </w:rPr>
        <w:t>ов</w:t>
      </w:r>
      <w:r w:rsidRPr="000F723A">
        <w:rPr>
          <w:spacing w:val="-4"/>
          <w:sz w:val="28"/>
          <w:szCs w:val="28"/>
        </w:rPr>
        <w:t xml:space="preserve">) </w:t>
      </w:r>
      <w:r w:rsidR="00C752F8">
        <w:rPr>
          <w:spacing w:val="-4"/>
          <w:sz w:val="28"/>
          <w:szCs w:val="28"/>
        </w:rPr>
        <w:t xml:space="preserve">в </w:t>
      </w:r>
      <w:r>
        <w:rPr>
          <w:spacing w:val="-4"/>
          <w:sz w:val="28"/>
          <w:szCs w:val="28"/>
        </w:rPr>
        <w:t>спортивных соревновани</w:t>
      </w:r>
      <w:r w:rsidR="00C752F8">
        <w:rPr>
          <w:spacing w:val="-4"/>
          <w:sz w:val="28"/>
          <w:szCs w:val="28"/>
        </w:rPr>
        <w:t>ях</w:t>
      </w:r>
      <w:r w:rsidR="00A76F30">
        <w:rPr>
          <w:spacing w:val="-4"/>
          <w:sz w:val="28"/>
          <w:szCs w:val="28"/>
        </w:rPr>
        <w:t xml:space="preserve"> в отчетном году</w:t>
      </w:r>
      <w:r>
        <w:rPr>
          <w:spacing w:val="-4"/>
          <w:sz w:val="28"/>
          <w:szCs w:val="28"/>
        </w:rPr>
        <w:t xml:space="preserve">. </w:t>
      </w:r>
      <w:r w:rsidR="00A76F30" w:rsidRPr="00A76F30">
        <w:rPr>
          <w:rStyle w:val="w"/>
          <w:rFonts w:eastAsiaTheme="minorHAnsi"/>
          <w:sz w:val="28"/>
          <w:szCs w:val="28"/>
        </w:rPr>
        <w:t>Спортивное</w:t>
      </w:r>
      <w:r w:rsidR="00A76F30" w:rsidRPr="00A76F30">
        <w:rPr>
          <w:sz w:val="28"/>
          <w:szCs w:val="28"/>
        </w:rPr>
        <w:t xml:space="preserve"> </w:t>
      </w:r>
      <w:r w:rsidR="00A76F30" w:rsidRPr="00A76F30">
        <w:rPr>
          <w:rStyle w:val="w"/>
          <w:rFonts w:eastAsiaTheme="minorHAnsi"/>
          <w:sz w:val="28"/>
          <w:szCs w:val="28"/>
        </w:rPr>
        <w:t>соревнование</w:t>
      </w:r>
      <w:r w:rsidR="00A76F30" w:rsidRPr="00A76F30">
        <w:rPr>
          <w:sz w:val="28"/>
          <w:szCs w:val="28"/>
        </w:rPr>
        <w:t xml:space="preserve"> </w:t>
      </w:r>
      <w:r w:rsidR="000F57B5">
        <w:rPr>
          <w:sz w:val="28"/>
          <w:szCs w:val="28"/>
        </w:rPr>
        <w:t>–</w:t>
      </w:r>
      <w:r w:rsidR="00A76F30" w:rsidRPr="00A76F30">
        <w:rPr>
          <w:sz w:val="28"/>
          <w:szCs w:val="28"/>
        </w:rPr>
        <w:t xml:space="preserve"> </w:t>
      </w:r>
      <w:r w:rsidR="00A76F30" w:rsidRPr="00A76F30">
        <w:rPr>
          <w:rStyle w:val="w"/>
          <w:rFonts w:eastAsiaTheme="minorHAnsi"/>
          <w:sz w:val="28"/>
          <w:szCs w:val="28"/>
        </w:rPr>
        <w:t>состязание</w:t>
      </w:r>
      <w:r w:rsidR="00A76F30" w:rsidRPr="00A76F30">
        <w:rPr>
          <w:sz w:val="28"/>
          <w:szCs w:val="28"/>
        </w:rPr>
        <w:t xml:space="preserve"> </w:t>
      </w:r>
      <w:r w:rsidR="00A76F30" w:rsidRPr="00A76F30">
        <w:rPr>
          <w:rStyle w:val="w"/>
          <w:rFonts w:eastAsiaTheme="minorHAnsi"/>
          <w:sz w:val="28"/>
          <w:szCs w:val="28"/>
        </w:rPr>
        <w:t>среди</w:t>
      </w:r>
      <w:r w:rsidR="00A76F30" w:rsidRPr="00A76F30">
        <w:rPr>
          <w:sz w:val="28"/>
          <w:szCs w:val="28"/>
        </w:rPr>
        <w:t xml:space="preserve"> </w:t>
      </w:r>
      <w:r w:rsidR="00A76F30" w:rsidRPr="00A76F30">
        <w:rPr>
          <w:rStyle w:val="w"/>
          <w:rFonts w:eastAsiaTheme="minorHAnsi"/>
          <w:sz w:val="28"/>
          <w:szCs w:val="28"/>
        </w:rPr>
        <w:t>спортсменов</w:t>
      </w:r>
      <w:r w:rsidR="00A76F30" w:rsidRPr="00A76F30">
        <w:rPr>
          <w:sz w:val="28"/>
          <w:szCs w:val="28"/>
        </w:rPr>
        <w:t xml:space="preserve"> </w:t>
      </w:r>
      <w:r w:rsidR="00A76F30" w:rsidRPr="00A76F30">
        <w:rPr>
          <w:rStyle w:val="w"/>
          <w:rFonts w:eastAsiaTheme="minorHAnsi"/>
          <w:sz w:val="28"/>
          <w:szCs w:val="28"/>
        </w:rPr>
        <w:t>или</w:t>
      </w:r>
      <w:r w:rsidR="00A76F30" w:rsidRPr="00A76F30">
        <w:rPr>
          <w:sz w:val="28"/>
          <w:szCs w:val="28"/>
        </w:rPr>
        <w:t xml:space="preserve"> </w:t>
      </w:r>
      <w:r w:rsidR="00A76F30" w:rsidRPr="00A76F30">
        <w:rPr>
          <w:rStyle w:val="w"/>
          <w:rFonts w:eastAsiaTheme="minorHAnsi"/>
          <w:sz w:val="28"/>
          <w:szCs w:val="28"/>
        </w:rPr>
        <w:t>команд</w:t>
      </w:r>
      <w:r w:rsidR="00A76F30" w:rsidRPr="00A76F30">
        <w:rPr>
          <w:sz w:val="28"/>
          <w:szCs w:val="28"/>
        </w:rPr>
        <w:t xml:space="preserve"> </w:t>
      </w:r>
      <w:r w:rsidR="00A76F30" w:rsidRPr="00A76F30">
        <w:rPr>
          <w:rStyle w:val="w"/>
          <w:rFonts w:eastAsiaTheme="minorHAnsi"/>
          <w:sz w:val="28"/>
          <w:szCs w:val="28"/>
        </w:rPr>
        <w:t>спортсменов</w:t>
      </w:r>
      <w:r w:rsidR="00A76F30" w:rsidRPr="00A76F30">
        <w:rPr>
          <w:sz w:val="28"/>
          <w:szCs w:val="28"/>
        </w:rPr>
        <w:t xml:space="preserve"> </w:t>
      </w:r>
      <w:r w:rsidR="00A76F30" w:rsidRPr="00A76F30">
        <w:rPr>
          <w:rStyle w:val="w"/>
          <w:rFonts w:eastAsiaTheme="minorHAnsi"/>
          <w:sz w:val="28"/>
          <w:szCs w:val="28"/>
        </w:rPr>
        <w:t>по</w:t>
      </w:r>
      <w:r w:rsidR="00A76F30" w:rsidRPr="00A76F30">
        <w:rPr>
          <w:sz w:val="28"/>
          <w:szCs w:val="28"/>
        </w:rPr>
        <w:t xml:space="preserve"> </w:t>
      </w:r>
      <w:r w:rsidR="00A76F30" w:rsidRPr="00A76F30">
        <w:rPr>
          <w:rStyle w:val="w"/>
          <w:rFonts w:eastAsiaTheme="minorHAnsi"/>
          <w:sz w:val="28"/>
          <w:szCs w:val="28"/>
        </w:rPr>
        <w:t>различным</w:t>
      </w:r>
      <w:r w:rsidR="00A76F30" w:rsidRPr="00A76F30">
        <w:rPr>
          <w:sz w:val="28"/>
          <w:szCs w:val="28"/>
        </w:rPr>
        <w:t xml:space="preserve"> </w:t>
      </w:r>
      <w:r w:rsidR="00A76F30" w:rsidRPr="00A76F30">
        <w:rPr>
          <w:rStyle w:val="w"/>
          <w:rFonts w:eastAsiaTheme="minorHAnsi"/>
          <w:sz w:val="28"/>
          <w:szCs w:val="28"/>
        </w:rPr>
        <w:t>видам</w:t>
      </w:r>
      <w:r w:rsidR="00A76F30" w:rsidRPr="00A76F30">
        <w:rPr>
          <w:sz w:val="28"/>
          <w:szCs w:val="28"/>
        </w:rPr>
        <w:t xml:space="preserve"> </w:t>
      </w:r>
      <w:r w:rsidR="00A76F30" w:rsidRPr="00A76F30">
        <w:rPr>
          <w:rStyle w:val="w"/>
          <w:rFonts w:eastAsiaTheme="minorHAnsi"/>
          <w:sz w:val="28"/>
          <w:szCs w:val="28"/>
        </w:rPr>
        <w:t>спорта</w:t>
      </w:r>
      <w:r w:rsidR="00A76F30" w:rsidRPr="00A76F30">
        <w:rPr>
          <w:sz w:val="28"/>
          <w:szCs w:val="28"/>
        </w:rPr>
        <w:t xml:space="preserve"> (</w:t>
      </w:r>
      <w:r w:rsidR="00A76F30" w:rsidRPr="00A76F30">
        <w:rPr>
          <w:rStyle w:val="w"/>
          <w:rFonts w:eastAsiaTheme="minorHAnsi"/>
          <w:sz w:val="28"/>
          <w:szCs w:val="28"/>
        </w:rPr>
        <w:t>спортивным</w:t>
      </w:r>
      <w:r w:rsidR="00A76F30" w:rsidRPr="00A76F30">
        <w:rPr>
          <w:sz w:val="28"/>
          <w:szCs w:val="28"/>
        </w:rPr>
        <w:t xml:space="preserve"> </w:t>
      </w:r>
      <w:r w:rsidR="00A76F30" w:rsidRPr="00A76F30">
        <w:rPr>
          <w:rStyle w:val="w"/>
          <w:rFonts w:eastAsiaTheme="minorHAnsi"/>
          <w:sz w:val="28"/>
          <w:szCs w:val="28"/>
        </w:rPr>
        <w:t>дисциплинам</w:t>
      </w:r>
      <w:r w:rsidR="00A76F30" w:rsidRPr="00A76F30">
        <w:rPr>
          <w:sz w:val="28"/>
          <w:szCs w:val="28"/>
        </w:rPr>
        <w:t xml:space="preserve">) </w:t>
      </w:r>
      <w:r w:rsidR="00A76F30" w:rsidRPr="00A76F30">
        <w:rPr>
          <w:rStyle w:val="w"/>
          <w:rFonts w:eastAsiaTheme="minorHAnsi"/>
          <w:sz w:val="28"/>
          <w:szCs w:val="28"/>
        </w:rPr>
        <w:t>в</w:t>
      </w:r>
      <w:r w:rsidR="00A76F30" w:rsidRPr="00A76F30">
        <w:rPr>
          <w:sz w:val="28"/>
          <w:szCs w:val="28"/>
        </w:rPr>
        <w:t xml:space="preserve"> </w:t>
      </w:r>
      <w:r w:rsidR="00A76F30" w:rsidRPr="00A76F30">
        <w:rPr>
          <w:rStyle w:val="w"/>
          <w:rFonts w:eastAsiaTheme="minorHAnsi"/>
          <w:sz w:val="28"/>
          <w:szCs w:val="28"/>
        </w:rPr>
        <w:t>целях</w:t>
      </w:r>
      <w:r w:rsidR="00A76F30" w:rsidRPr="00A76F30">
        <w:rPr>
          <w:sz w:val="28"/>
          <w:szCs w:val="28"/>
        </w:rPr>
        <w:t xml:space="preserve"> </w:t>
      </w:r>
      <w:r w:rsidR="00A76F30" w:rsidRPr="00A76F30">
        <w:rPr>
          <w:rStyle w:val="w"/>
          <w:rFonts w:eastAsiaTheme="minorHAnsi"/>
          <w:sz w:val="28"/>
          <w:szCs w:val="28"/>
        </w:rPr>
        <w:t>выявления</w:t>
      </w:r>
      <w:r w:rsidR="00A76F30" w:rsidRPr="00A76F30">
        <w:rPr>
          <w:sz w:val="28"/>
          <w:szCs w:val="28"/>
        </w:rPr>
        <w:t xml:space="preserve"> </w:t>
      </w:r>
      <w:r w:rsidR="00A76F30" w:rsidRPr="00A76F30">
        <w:rPr>
          <w:rStyle w:val="w"/>
          <w:rFonts w:eastAsiaTheme="minorHAnsi"/>
          <w:sz w:val="28"/>
          <w:szCs w:val="28"/>
        </w:rPr>
        <w:t>лучшего</w:t>
      </w:r>
      <w:r w:rsidR="00A76F30" w:rsidRPr="00A76F30">
        <w:rPr>
          <w:sz w:val="28"/>
          <w:szCs w:val="28"/>
        </w:rPr>
        <w:t xml:space="preserve"> </w:t>
      </w:r>
      <w:r w:rsidR="00A76F30" w:rsidRPr="00A76F30">
        <w:rPr>
          <w:rStyle w:val="w"/>
          <w:rFonts w:eastAsiaTheme="minorHAnsi"/>
          <w:sz w:val="28"/>
          <w:szCs w:val="28"/>
        </w:rPr>
        <w:t>участника</w:t>
      </w:r>
      <w:r w:rsidR="00A76F30" w:rsidRPr="00A76F30">
        <w:rPr>
          <w:sz w:val="28"/>
          <w:szCs w:val="28"/>
        </w:rPr>
        <w:t xml:space="preserve"> </w:t>
      </w:r>
      <w:r w:rsidR="00A76F30" w:rsidRPr="00A76F30">
        <w:rPr>
          <w:rStyle w:val="w"/>
          <w:rFonts w:eastAsiaTheme="minorHAnsi"/>
          <w:sz w:val="28"/>
          <w:szCs w:val="28"/>
        </w:rPr>
        <w:t>состязания</w:t>
      </w:r>
      <w:r w:rsidR="00A76F30" w:rsidRPr="00A76F30">
        <w:rPr>
          <w:sz w:val="28"/>
          <w:szCs w:val="28"/>
        </w:rPr>
        <w:t xml:space="preserve">, </w:t>
      </w:r>
      <w:r w:rsidR="00A76F30" w:rsidRPr="00A76F30">
        <w:rPr>
          <w:rStyle w:val="w"/>
          <w:rFonts w:eastAsiaTheme="minorHAnsi"/>
          <w:sz w:val="28"/>
          <w:szCs w:val="28"/>
        </w:rPr>
        <w:t>проводимое</w:t>
      </w:r>
      <w:r w:rsidR="00A76F30" w:rsidRPr="00A76F30">
        <w:rPr>
          <w:sz w:val="28"/>
          <w:szCs w:val="28"/>
        </w:rPr>
        <w:t xml:space="preserve"> </w:t>
      </w:r>
      <w:r w:rsidR="00A76F30" w:rsidRPr="00A76F30">
        <w:rPr>
          <w:rStyle w:val="w"/>
          <w:rFonts w:eastAsiaTheme="minorHAnsi"/>
          <w:sz w:val="28"/>
          <w:szCs w:val="28"/>
        </w:rPr>
        <w:t>по</w:t>
      </w:r>
      <w:r w:rsidR="00A76F30" w:rsidRPr="00A76F30">
        <w:rPr>
          <w:sz w:val="28"/>
          <w:szCs w:val="28"/>
        </w:rPr>
        <w:t xml:space="preserve"> </w:t>
      </w:r>
      <w:r w:rsidR="00A76F30" w:rsidRPr="00A76F30">
        <w:rPr>
          <w:rStyle w:val="w"/>
          <w:rFonts w:eastAsiaTheme="minorHAnsi"/>
          <w:sz w:val="28"/>
          <w:szCs w:val="28"/>
        </w:rPr>
        <w:t>утвержденному</w:t>
      </w:r>
      <w:r w:rsidR="00A76F30" w:rsidRPr="00A76F30">
        <w:rPr>
          <w:sz w:val="28"/>
          <w:szCs w:val="28"/>
        </w:rPr>
        <w:t xml:space="preserve"> </w:t>
      </w:r>
      <w:r w:rsidR="00A76F30" w:rsidRPr="00A76F30">
        <w:rPr>
          <w:rStyle w:val="w"/>
          <w:rFonts w:eastAsiaTheme="minorHAnsi"/>
          <w:sz w:val="28"/>
          <w:szCs w:val="28"/>
        </w:rPr>
        <w:t>его</w:t>
      </w:r>
      <w:r w:rsidR="00A76F30" w:rsidRPr="00A76F30">
        <w:rPr>
          <w:sz w:val="28"/>
          <w:szCs w:val="28"/>
        </w:rPr>
        <w:t xml:space="preserve"> </w:t>
      </w:r>
      <w:r w:rsidR="00A76F30" w:rsidRPr="00A76F30">
        <w:rPr>
          <w:rStyle w:val="w"/>
          <w:rFonts w:eastAsiaTheme="minorHAnsi"/>
          <w:sz w:val="28"/>
          <w:szCs w:val="28"/>
        </w:rPr>
        <w:t>организатором</w:t>
      </w:r>
      <w:r w:rsidR="00A76F30" w:rsidRPr="00A76F30">
        <w:rPr>
          <w:sz w:val="28"/>
          <w:szCs w:val="28"/>
        </w:rPr>
        <w:t xml:space="preserve"> </w:t>
      </w:r>
      <w:r w:rsidR="00A76F30" w:rsidRPr="00A76F30">
        <w:rPr>
          <w:rStyle w:val="w"/>
          <w:rFonts w:eastAsiaTheme="minorHAnsi"/>
          <w:sz w:val="28"/>
          <w:szCs w:val="28"/>
        </w:rPr>
        <w:t>положению</w:t>
      </w:r>
      <w:r w:rsidR="00A76F30" w:rsidRPr="00A76F30">
        <w:rPr>
          <w:sz w:val="28"/>
          <w:szCs w:val="28"/>
        </w:rPr>
        <w:t xml:space="preserve"> (</w:t>
      </w:r>
      <w:r w:rsidR="00A76F30" w:rsidRPr="00A76F30">
        <w:rPr>
          <w:rStyle w:val="w"/>
          <w:rFonts w:eastAsiaTheme="minorHAnsi"/>
          <w:sz w:val="28"/>
          <w:szCs w:val="28"/>
        </w:rPr>
        <w:t>регламенту</w:t>
      </w:r>
      <w:r w:rsidR="00A76F30" w:rsidRPr="00A76F30">
        <w:rPr>
          <w:sz w:val="28"/>
          <w:szCs w:val="28"/>
        </w:rPr>
        <w:t>).</w:t>
      </w:r>
      <w:r w:rsidR="00A76F30">
        <w:t xml:space="preserve"> </w:t>
      </w:r>
      <w:r w:rsidRPr="000F723A">
        <w:rPr>
          <w:spacing w:val="-4"/>
          <w:sz w:val="28"/>
          <w:szCs w:val="28"/>
        </w:rPr>
        <w:t xml:space="preserve">При этом учитываются </w:t>
      </w:r>
      <w:r w:rsidRPr="000F723A">
        <w:rPr>
          <w:i/>
          <w:spacing w:val="-4"/>
          <w:sz w:val="28"/>
          <w:szCs w:val="28"/>
        </w:rPr>
        <w:t>только</w:t>
      </w:r>
      <w:r>
        <w:rPr>
          <w:spacing w:val="-4"/>
          <w:sz w:val="28"/>
          <w:szCs w:val="28"/>
        </w:rPr>
        <w:t xml:space="preserve"> соревнования, организаторами и (или) соорганизаторами которых являются федеральные органы государственной власти, органы государственной власти Кемеровской области</w:t>
      </w:r>
      <w:r w:rsidRPr="000F723A">
        <w:rPr>
          <w:spacing w:val="-4"/>
          <w:sz w:val="28"/>
          <w:szCs w:val="28"/>
        </w:rPr>
        <w:t>.</w:t>
      </w:r>
      <w:r>
        <w:rPr>
          <w:spacing w:val="-4"/>
          <w:sz w:val="28"/>
          <w:szCs w:val="28"/>
        </w:rPr>
        <w:t xml:space="preserve"> Организациями, непосредственно проводящими такие соревнования, могут быть спортивные федерации</w:t>
      </w:r>
      <w:r w:rsidR="002231B4">
        <w:rPr>
          <w:spacing w:val="-4"/>
          <w:sz w:val="28"/>
          <w:szCs w:val="28"/>
        </w:rPr>
        <w:t xml:space="preserve"> по летним, зимним олимпийским или </w:t>
      </w:r>
      <w:proofErr w:type="spellStart"/>
      <w:r w:rsidR="002231B4">
        <w:rPr>
          <w:spacing w:val="-4"/>
          <w:sz w:val="28"/>
          <w:szCs w:val="28"/>
        </w:rPr>
        <w:t>неолимпийским</w:t>
      </w:r>
      <w:proofErr w:type="spellEnd"/>
      <w:r w:rsidR="002231B4">
        <w:rPr>
          <w:spacing w:val="-4"/>
          <w:sz w:val="28"/>
          <w:szCs w:val="28"/>
        </w:rPr>
        <w:t xml:space="preserve"> видам спорта, а также учреждения, подведомственные органам государственной власти. Большинство региональных спортивных соревнований в Кемеровской области проводится в соответствии с «Региональным планом официальных физкультурных мероприятий, спортивных мероприятий, проводимых на территории Кемеровской области», утверждаем</w:t>
      </w:r>
      <w:r w:rsidR="00144C4C">
        <w:rPr>
          <w:spacing w:val="-4"/>
          <w:sz w:val="28"/>
          <w:szCs w:val="28"/>
        </w:rPr>
        <w:t>ы</w:t>
      </w:r>
      <w:r w:rsidR="002231B4">
        <w:rPr>
          <w:spacing w:val="-4"/>
          <w:sz w:val="28"/>
          <w:szCs w:val="28"/>
        </w:rPr>
        <w:t xml:space="preserve">м департаментом молодежной политики и спорта Кемеровской области. </w:t>
      </w:r>
      <w:r w:rsidR="002231B4" w:rsidRPr="00553733">
        <w:rPr>
          <w:spacing w:val="-4"/>
          <w:sz w:val="28"/>
          <w:szCs w:val="28"/>
        </w:rPr>
        <w:t>Также в показателе 5.</w:t>
      </w:r>
      <w:r w:rsidR="00C752F8">
        <w:rPr>
          <w:spacing w:val="-4"/>
          <w:sz w:val="28"/>
          <w:szCs w:val="28"/>
        </w:rPr>
        <w:t>9</w:t>
      </w:r>
      <w:r w:rsidR="002231B4" w:rsidRPr="00553733">
        <w:rPr>
          <w:spacing w:val="-4"/>
          <w:sz w:val="28"/>
          <w:szCs w:val="28"/>
        </w:rPr>
        <w:t xml:space="preserve">.2. учитываются обучающиеся, выполнившие </w:t>
      </w:r>
      <w:r w:rsidR="00553733" w:rsidRPr="00553733">
        <w:rPr>
          <w:spacing w:val="-4"/>
          <w:sz w:val="28"/>
          <w:szCs w:val="28"/>
        </w:rPr>
        <w:t xml:space="preserve">в отчетном году </w:t>
      </w:r>
      <w:r w:rsidR="002231B4" w:rsidRPr="00553733">
        <w:rPr>
          <w:spacing w:val="-4"/>
          <w:sz w:val="28"/>
          <w:szCs w:val="28"/>
        </w:rPr>
        <w:t>нормативные требования по одному из уровней трудности Всероссийского физкультурно-спортивного комплекса</w:t>
      </w:r>
      <w:r w:rsidR="00A76F30" w:rsidRPr="00553733">
        <w:rPr>
          <w:spacing w:val="-4"/>
          <w:sz w:val="28"/>
          <w:szCs w:val="28"/>
        </w:rPr>
        <w:t xml:space="preserve"> «Готов к труду и обороне» (ГТО), соответствующих золотому, серебряному или бронзовому знаку отличия ГТО.</w:t>
      </w:r>
      <w:r w:rsidR="00A76F30">
        <w:rPr>
          <w:spacing w:val="-4"/>
          <w:sz w:val="28"/>
          <w:szCs w:val="28"/>
        </w:rPr>
        <w:t xml:space="preserve"> </w:t>
      </w:r>
      <w:r w:rsidR="00C752F8">
        <w:rPr>
          <w:spacing w:val="-4"/>
          <w:sz w:val="28"/>
          <w:szCs w:val="28"/>
        </w:rPr>
        <w:t xml:space="preserve">Кроме того, в показателе 5.9.2 </w:t>
      </w:r>
      <w:r w:rsidR="00C752F8" w:rsidRPr="00532D66">
        <w:rPr>
          <w:i/>
          <w:spacing w:val="-4"/>
          <w:sz w:val="28"/>
          <w:szCs w:val="28"/>
        </w:rPr>
        <w:t xml:space="preserve">учитываются </w:t>
      </w:r>
      <w:r w:rsidR="00C752F8">
        <w:rPr>
          <w:spacing w:val="-4"/>
          <w:sz w:val="28"/>
          <w:szCs w:val="28"/>
        </w:rPr>
        <w:t xml:space="preserve">иные значимые для региональной системы СПО спортивные соревнования, входящие в Перечень, </w:t>
      </w:r>
      <w:r w:rsidR="00532D66">
        <w:rPr>
          <w:spacing w:val="-4"/>
          <w:sz w:val="28"/>
          <w:szCs w:val="28"/>
        </w:rPr>
        <w:t>утвержденный Союзом директоров ПОО Кемеровской области</w:t>
      </w:r>
      <w:r w:rsidR="00C752F8">
        <w:rPr>
          <w:spacing w:val="-4"/>
          <w:sz w:val="28"/>
          <w:szCs w:val="28"/>
        </w:rPr>
        <w:t xml:space="preserve">. </w:t>
      </w:r>
      <w:proofErr w:type="gramStart"/>
      <w:r w:rsidR="002231B4">
        <w:rPr>
          <w:spacing w:val="-4"/>
          <w:sz w:val="28"/>
          <w:szCs w:val="28"/>
        </w:rPr>
        <w:t>Обращаем внимание, что в показателе 5.</w:t>
      </w:r>
      <w:r w:rsidR="00C752F8">
        <w:rPr>
          <w:spacing w:val="-4"/>
          <w:sz w:val="28"/>
          <w:szCs w:val="28"/>
        </w:rPr>
        <w:t>9</w:t>
      </w:r>
      <w:r w:rsidR="002231B4">
        <w:rPr>
          <w:spacing w:val="-4"/>
          <w:sz w:val="28"/>
          <w:szCs w:val="28"/>
        </w:rPr>
        <w:t>.2 не учитываются победители (призеры, лауреаты) и участники массовых физкультурно-оздоровительных мероприятий (например, Всероссийская массовая лыжная гонка «Лыжня России», Всероссийский день бега «Кросс нации» и т.п.)</w:t>
      </w:r>
      <w:r w:rsidR="00A76F30">
        <w:rPr>
          <w:spacing w:val="-4"/>
          <w:sz w:val="28"/>
          <w:szCs w:val="28"/>
        </w:rPr>
        <w:t>.</w:t>
      </w:r>
      <w:proofErr w:type="gramEnd"/>
      <w:r w:rsidR="00C752F8">
        <w:rPr>
          <w:spacing w:val="-4"/>
          <w:sz w:val="28"/>
          <w:szCs w:val="28"/>
        </w:rPr>
        <w:t xml:space="preserve"> </w:t>
      </w:r>
      <w:r w:rsidR="00C752F8">
        <w:rPr>
          <w:color w:val="000000"/>
          <w:sz w:val="28"/>
          <w:szCs w:val="28"/>
        </w:rPr>
        <w:t>При расчете значения показателя 5.9.2 учитывается число побед: обучающийся, ставший победителем (призером, лауреатом) нескольких соревнований одновременно, может учитываться несколько раз</w:t>
      </w:r>
      <w:r w:rsidR="00C752F8">
        <w:rPr>
          <w:i/>
          <w:color w:val="000000"/>
          <w:sz w:val="28"/>
          <w:szCs w:val="28"/>
        </w:rPr>
        <w:t>.</w:t>
      </w:r>
      <w:r w:rsidR="00C752F8" w:rsidRPr="00356B5B">
        <w:rPr>
          <w:spacing w:val="-4"/>
          <w:sz w:val="28"/>
          <w:szCs w:val="28"/>
        </w:rPr>
        <w:t xml:space="preserve"> </w:t>
      </w:r>
      <w:r w:rsidR="00C752F8">
        <w:rPr>
          <w:spacing w:val="-4"/>
          <w:sz w:val="28"/>
          <w:szCs w:val="28"/>
        </w:rPr>
        <w:t>Е</w:t>
      </w:r>
      <w:r w:rsidR="00C752F8" w:rsidRPr="000F723A">
        <w:rPr>
          <w:spacing w:val="-4"/>
          <w:sz w:val="28"/>
          <w:szCs w:val="28"/>
        </w:rPr>
        <w:t xml:space="preserve">сли </w:t>
      </w:r>
      <w:r w:rsidR="00C752F8">
        <w:rPr>
          <w:spacing w:val="-4"/>
          <w:sz w:val="28"/>
          <w:szCs w:val="28"/>
        </w:rPr>
        <w:t>соревнование предполагало</w:t>
      </w:r>
      <w:r w:rsidR="00C752F8" w:rsidRPr="000F723A">
        <w:rPr>
          <w:spacing w:val="-4"/>
          <w:sz w:val="28"/>
          <w:szCs w:val="28"/>
        </w:rPr>
        <w:t xml:space="preserve"> командное участие, то </w:t>
      </w:r>
      <w:r w:rsidR="00C752F8">
        <w:rPr>
          <w:spacing w:val="-4"/>
          <w:sz w:val="28"/>
          <w:szCs w:val="28"/>
        </w:rPr>
        <w:t>учитывается</w:t>
      </w:r>
      <w:r w:rsidR="00C752F8" w:rsidRPr="000F723A">
        <w:rPr>
          <w:spacing w:val="-4"/>
          <w:sz w:val="28"/>
          <w:szCs w:val="28"/>
        </w:rPr>
        <w:t xml:space="preserve"> численность </w:t>
      </w:r>
      <w:proofErr w:type="gramStart"/>
      <w:r w:rsidR="00C752F8" w:rsidRPr="000F723A">
        <w:rPr>
          <w:spacing w:val="-4"/>
          <w:sz w:val="28"/>
          <w:szCs w:val="28"/>
        </w:rPr>
        <w:t>обучающихся</w:t>
      </w:r>
      <w:proofErr w:type="gramEnd"/>
      <w:r w:rsidR="00C752F8" w:rsidRPr="000F723A">
        <w:rPr>
          <w:spacing w:val="-4"/>
          <w:sz w:val="28"/>
          <w:szCs w:val="28"/>
        </w:rPr>
        <w:t xml:space="preserve"> в соответствующей команде</w:t>
      </w:r>
      <w:r w:rsidR="00C752F8">
        <w:rPr>
          <w:spacing w:val="-4"/>
          <w:sz w:val="28"/>
          <w:szCs w:val="28"/>
        </w:rPr>
        <w:t>.</w:t>
      </w:r>
    </w:p>
    <w:p w:rsidR="00BD083B" w:rsidRDefault="00356B5B" w:rsidP="00BD083B">
      <w:pPr>
        <w:shd w:val="clear" w:color="auto" w:fill="FFFFFF"/>
        <w:ind w:firstLine="709"/>
        <w:jc w:val="both"/>
        <w:rPr>
          <w:spacing w:val="-4"/>
          <w:sz w:val="28"/>
          <w:szCs w:val="28"/>
        </w:rPr>
      </w:pPr>
      <w:r>
        <w:rPr>
          <w:spacing w:val="-4"/>
          <w:sz w:val="28"/>
          <w:szCs w:val="28"/>
        </w:rPr>
        <w:t xml:space="preserve">В </w:t>
      </w:r>
      <w:r w:rsidRPr="00BD083B">
        <w:rPr>
          <w:b/>
          <w:spacing w:val="-4"/>
          <w:sz w:val="28"/>
          <w:szCs w:val="28"/>
        </w:rPr>
        <w:t>показателе 5.</w:t>
      </w:r>
      <w:r w:rsidR="00C752F8">
        <w:rPr>
          <w:b/>
          <w:spacing w:val="-4"/>
          <w:sz w:val="28"/>
          <w:szCs w:val="28"/>
        </w:rPr>
        <w:t>9</w:t>
      </w:r>
      <w:r w:rsidRPr="00BD083B">
        <w:rPr>
          <w:b/>
          <w:spacing w:val="-4"/>
          <w:sz w:val="28"/>
          <w:szCs w:val="28"/>
        </w:rPr>
        <w:t>.</w:t>
      </w:r>
      <w:r w:rsidR="00B70E3E">
        <w:rPr>
          <w:b/>
          <w:spacing w:val="-4"/>
          <w:sz w:val="28"/>
          <w:szCs w:val="28"/>
        </w:rPr>
        <w:t>3</w:t>
      </w:r>
      <w:r>
        <w:rPr>
          <w:spacing w:val="-4"/>
          <w:sz w:val="28"/>
          <w:szCs w:val="28"/>
        </w:rPr>
        <w:t xml:space="preserve"> отражается </w:t>
      </w:r>
      <w:r w:rsidR="00C752F8">
        <w:rPr>
          <w:spacing w:val="-4"/>
          <w:sz w:val="28"/>
          <w:szCs w:val="28"/>
        </w:rPr>
        <w:t>число побед</w:t>
      </w:r>
      <w:r>
        <w:rPr>
          <w:spacing w:val="-4"/>
          <w:sz w:val="28"/>
          <w:szCs w:val="28"/>
        </w:rPr>
        <w:t xml:space="preserve"> обучающихся (призер</w:t>
      </w:r>
      <w:r w:rsidR="00C752F8">
        <w:rPr>
          <w:spacing w:val="-4"/>
          <w:sz w:val="28"/>
          <w:szCs w:val="28"/>
        </w:rPr>
        <w:t>ов</w:t>
      </w:r>
      <w:r>
        <w:rPr>
          <w:spacing w:val="-4"/>
          <w:sz w:val="28"/>
          <w:szCs w:val="28"/>
        </w:rPr>
        <w:t>, лауреат</w:t>
      </w:r>
      <w:r w:rsidR="00C752F8">
        <w:rPr>
          <w:spacing w:val="-4"/>
          <w:sz w:val="28"/>
          <w:szCs w:val="28"/>
        </w:rPr>
        <w:t>ов</w:t>
      </w:r>
      <w:r>
        <w:rPr>
          <w:spacing w:val="-4"/>
          <w:sz w:val="28"/>
          <w:szCs w:val="28"/>
        </w:rPr>
        <w:t xml:space="preserve">) </w:t>
      </w:r>
      <w:r w:rsidR="00C752F8">
        <w:rPr>
          <w:spacing w:val="-4"/>
          <w:sz w:val="28"/>
          <w:szCs w:val="28"/>
        </w:rPr>
        <w:t xml:space="preserve">в </w:t>
      </w:r>
      <w:r>
        <w:rPr>
          <w:spacing w:val="-4"/>
          <w:sz w:val="28"/>
          <w:szCs w:val="28"/>
        </w:rPr>
        <w:t>научных, научно-практических конференци</w:t>
      </w:r>
      <w:r w:rsidR="00C752F8">
        <w:rPr>
          <w:spacing w:val="-4"/>
          <w:sz w:val="28"/>
          <w:szCs w:val="28"/>
        </w:rPr>
        <w:t>ях</w:t>
      </w:r>
      <w:r>
        <w:rPr>
          <w:spacing w:val="-4"/>
          <w:sz w:val="28"/>
          <w:szCs w:val="28"/>
        </w:rPr>
        <w:t xml:space="preserve"> и других научных мероприятий соревновательного характера</w:t>
      </w:r>
      <w:r w:rsidR="00BD083B">
        <w:rPr>
          <w:spacing w:val="-4"/>
          <w:sz w:val="28"/>
          <w:szCs w:val="28"/>
        </w:rPr>
        <w:t xml:space="preserve"> в отчетном году</w:t>
      </w:r>
      <w:r>
        <w:rPr>
          <w:spacing w:val="-4"/>
          <w:sz w:val="28"/>
          <w:szCs w:val="28"/>
        </w:rPr>
        <w:t>. При этом учитываются любые конференции и научные мероприятия, имеющие международный, всероссийский, межрегиональный, региональный статусы</w:t>
      </w:r>
      <w:r w:rsidR="00BD083B">
        <w:rPr>
          <w:spacing w:val="-4"/>
          <w:sz w:val="28"/>
          <w:szCs w:val="28"/>
        </w:rPr>
        <w:t>, независимо от их организаторов.</w:t>
      </w:r>
      <w:r w:rsidR="00BD083B" w:rsidRPr="00BD083B">
        <w:rPr>
          <w:color w:val="000000"/>
          <w:sz w:val="28"/>
          <w:szCs w:val="28"/>
        </w:rPr>
        <w:t xml:space="preserve"> </w:t>
      </w:r>
      <w:r w:rsidR="00C752F8">
        <w:rPr>
          <w:color w:val="000000"/>
          <w:sz w:val="28"/>
          <w:szCs w:val="28"/>
        </w:rPr>
        <w:t>При расчете значения показателя 5.9.3 учитывается число побед: обучающийся, ставший победителем (призером, лауреатом) нескольких мероприятий одновременно, может учитываться несколько раз</w:t>
      </w:r>
      <w:r w:rsidR="00C752F8">
        <w:rPr>
          <w:i/>
          <w:color w:val="000000"/>
          <w:sz w:val="28"/>
          <w:szCs w:val="28"/>
        </w:rPr>
        <w:t>.</w:t>
      </w:r>
      <w:r w:rsidR="00C752F8" w:rsidRPr="00356B5B">
        <w:rPr>
          <w:spacing w:val="-4"/>
          <w:sz w:val="28"/>
          <w:szCs w:val="28"/>
        </w:rPr>
        <w:t xml:space="preserve"> </w:t>
      </w:r>
      <w:r w:rsidR="00C752F8">
        <w:rPr>
          <w:spacing w:val="-4"/>
          <w:sz w:val="28"/>
          <w:szCs w:val="28"/>
        </w:rPr>
        <w:t>Е</w:t>
      </w:r>
      <w:r w:rsidR="00C752F8" w:rsidRPr="000F723A">
        <w:rPr>
          <w:spacing w:val="-4"/>
          <w:sz w:val="28"/>
          <w:szCs w:val="28"/>
        </w:rPr>
        <w:t xml:space="preserve">сли </w:t>
      </w:r>
      <w:r w:rsidR="00C752F8">
        <w:rPr>
          <w:spacing w:val="-4"/>
          <w:sz w:val="28"/>
          <w:szCs w:val="28"/>
        </w:rPr>
        <w:t>мероприятие предполагало</w:t>
      </w:r>
      <w:r w:rsidR="00C752F8" w:rsidRPr="000F723A">
        <w:rPr>
          <w:spacing w:val="-4"/>
          <w:sz w:val="28"/>
          <w:szCs w:val="28"/>
        </w:rPr>
        <w:t xml:space="preserve"> командное участие, то </w:t>
      </w:r>
      <w:r w:rsidR="00C752F8">
        <w:rPr>
          <w:spacing w:val="-4"/>
          <w:sz w:val="28"/>
          <w:szCs w:val="28"/>
        </w:rPr>
        <w:t>учитывается</w:t>
      </w:r>
      <w:r w:rsidR="00C752F8" w:rsidRPr="000F723A">
        <w:rPr>
          <w:spacing w:val="-4"/>
          <w:sz w:val="28"/>
          <w:szCs w:val="28"/>
        </w:rPr>
        <w:t xml:space="preserve"> численность </w:t>
      </w:r>
      <w:proofErr w:type="gramStart"/>
      <w:r w:rsidR="00C752F8" w:rsidRPr="000F723A">
        <w:rPr>
          <w:spacing w:val="-4"/>
          <w:sz w:val="28"/>
          <w:szCs w:val="28"/>
        </w:rPr>
        <w:t>обучающихся</w:t>
      </w:r>
      <w:proofErr w:type="gramEnd"/>
      <w:r w:rsidR="00C752F8" w:rsidRPr="000F723A">
        <w:rPr>
          <w:spacing w:val="-4"/>
          <w:sz w:val="28"/>
          <w:szCs w:val="28"/>
        </w:rPr>
        <w:t xml:space="preserve"> в соответствующей команде</w:t>
      </w:r>
      <w:r w:rsidR="00C752F8">
        <w:rPr>
          <w:spacing w:val="-4"/>
          <w:sz w:val="28"/>
          <w:szCs w:val="28"/>
        </w:rPr>
        <w:t>.</w:t>
      </w:r>
    </w:p>
    <w:p w:rsidR="00B70E3E" w:rsidRPr="00632D6C" w:rsidRDefault="00B70E3E" w:rsidP="00B70E3E">
      <w:pPr>
        <w:shd w:val="clear" w:color="auto" w:fill="FFFFFF"/>
        <w:ind w:firstLine="709"/>
        <w:jc w:val="both"/>
        <w:rPr>
          <w:b/>
          <w:sz w:val="28"/>
          <w:szCs w:val="28"/>
        </w:rPr>
      </w:pPr>
      <w:r>
        <w:rPr>
          <w:spacing w:val="-4"/>
          <w:sz w:val="28"/>
          <w:szCs w:val="28"/>
        </w:rPr>
        <w:t xml:space="preserve">В </w:t>
      </w:r>
      <w:r w:rsidRPr="00A76F30">
        <w:rPr>
          <w:b/>
          <w:spacing w:val="-4"/>
          <w:sz w:val="28"/>
          <w:szCs w:val="28"/>
        </w:rPr>
        <w:t>показателе 5.</w:t>
      </w:r>
      <w:r w:rsidR="00C752F8">
        <w:rPr>
          <w:b/>
          <w:spacing w:val="-4"/>
          <w:sz w:val="28"/>
          <w:szCs w:val="28"/>
        </w:rPr>
        <w:t>9</w:t>
      </w:r>
      <w:r w:rsidRPr="00A76F30">
        <w:rPr>
          <w:b/>
          <w:spacing w:val="-4"/>
          <w:sz w:val="28"/>
          <w:szCs w:val="28"/>
        </w:rPr>
        <w:t>.</w:t>
      </w:r>
      <w:r>
        <w:rPr>
          <w:b/>
          <w:spacing w:val="-4"/>
          <w:sz w:val="28"/>
          <w:szCs w:val="28"/>
        </w:rPr>
        <w:t>4</w:t>
      </w:r>
      <w:r>
        <w:rPr>
          <w:spacing w:val="-4"/>
          <w:sz w:val="28"/>
          <w:szCs w:val="28"/>
        </w:rPr>
        <w:t xml:space="preserve"> </w:t>
      </w:r>
      <w:r w:rsidRPr="000F723A">
        <w:rPr>
          <w:spacing w:val="-4"/>
          <w:sz w:val="28"/>
          <w:szCs w:val="28"/>
        </w:rPr>
        <w:t xml:space="preserve">приводится </w:t>
      </w:r>
      <w:r w:rsidR="00C752F8">
        <w:rPr>
          <w:spacing w:val="-4"/>
          <w:sz w:val="28"/>
          <w:szCs w:val="28"/>
        </w:rPr>
        <w:t>число побед</w:t>
      </w:r>
      <w:r w:rsidRPr="000F723A">
        <w:rPr>
          <w:spacing w:val="-4"/>
          <w:sz w:val="28"/>
          <w:szCs w:val="28"/>
        </w:rPr>
        <w:t xml:space="preserve"> обучающихся (призер</w:t>
      </w:r>
      <w:r w:rsidR="00C752F8">
        <w:rPr>
          <w:spacing w:val="-4"/>
          <w:sz w:val="28"/>
          <w:szCs w:val="28"/>
        </w:rPr>
        <w:t>ов</w:t>
      </w:r>
      <w:r w:rsidRPr="000F723A">
        <w:rPr>
          <w:spacing w:val="-4"/>
          <w:sz w:val="28"/>
          <w:szCs w:val="28"/>
        </w:rPr>
        <w:t>, лауреат</w:t>
      </w:r>
      <w:r w:rsidR="00C752F8">
        <w:rPr>
          <w:spacing w:val="-4"/>
          <w:sz w:val="28"/>
          <w:szCs w:val="28"/>
        </w:rPr>
        <w:t>ов</w:t>
      </w:r>
      <w:r w:rsidRPr="000F723A">
        <w:rPr>
          <w:spacing w:val="-4"/>
          <w:sz w:val="28"/>
          <w:szCs w:val="28"/>
        </w:rPr>
        <w:t xml:space="preserve">) </w:t>
      </w:r>
      <w:r w:rsidR="00C752F8">
        <w:rPr>
          <w:spacing w:val="-4"/>
          <w:sz w:val="28"/>
          <w:szCs w:val="28"/>
        </w:rPr>
        <w:t xml:space="preserve">в </w:t>
      </w:r>
      <w:r>
        <w:rPr>
          <w:spacing w:val="-4"/>
          <w:sz w:val="28"/>
          <w:szCs w:val="28"/>
        </w:rPr>
        <w:t>творческих конкурс</w:t>
      </w:r>
      <w:r w:rsidR="00C752F8">
        <w:rPr>
          <w:spacing w:val="-4"/>
          <w:sz w:val="28"/>
          <w:szCs w:val="28"/>
        </w:rPr>
        <w:t>ах</w:t>
      </w:r>
      <w:r>
        <w:rPr>
          <w:spacing w:val="-4"/>
          <w:sz w:val="28"/>
          <w:szCs w:val="28"/>
        </w:rPr>
        <w:t xml:space="preserve"> или других соревновани</w:t>
      </w:r>
      <w:r w:rsidR="00C752F8">
        <w:rPr>
          <w:spacing w:val="-4"/>
          <w:sz w:val="28"/>
          <w:szCs w:val="28"/>
        </w:rPr>
        <w:t>ях</w:t>
      </w:r>
      <w:r>
        <w:rPr>
          <w:spacing w:val="-4"/>
          <w:sz w:val="28"/>
          <w:szCs w:val="28"/>
        </w:rPr>
        <w:t xml:space="preserve"> в отчетном году. Творческий конкурс – состязание среди лиц, их групп или коллективов (команд) в области искусства (живопись, графика, </w:t>
      </w:r>
      <w:proofErr w:type="spellStart"/>
      <w:r>
        <w:rPr>
          <w:spacing w:val="-4"/>
          <w:sz w:val="28"/>
          <w:szCs w:val="28"/>
        </w:rPr>
        <w:t>декоративно-пракладное</w:t>
      </w:r>
      <w:proofErr w:type="spellEnd"/>
      <w:r>
        <w:rPr>
          <w:spacing w:val="-4"/>
          <w:sz w:val="28"/>
          <w:szCs w:val="28"/>
        </w:rPr>
        <w:t xml:space="preserve"> искусство, скульптура, фотография, театр, эстрада, кино, музыка, хореография, литература и т.д.) </w:t>
      </w:r>
      <w:r w:rsidRPr="00A76F30">
        <w:rPr>
          <w:rStyle w:val="w"/>
          <w:rFonts w:eastAsiaTheme="minorHAnsi"/>
          <w:sz w:val="28"/>
          <w:szCs w:val="28"/>
        </w:rPr>
        <w:t>в</w:t>
      </w:r>
      <w:r w:rsidRPr="00A76F30">
        <w:rPr>
          <w:sz w:val="28"/>
          <w:szCs w:val="28"/>
        </w:rPr>
        <w:t xml:space="preserve"> </w:t>
      </w:r>
      <w:r w:rsidRPr="00A76F30">
        <w:rPr>
          <w:rStyle w:val="w"/>
          <w:rFonts w:eastAsiaTheme="minorHAnsi"/>
          <w:sz w:val="28"/>
          <w:szCs w:val="28"/>
        </w:rPr>
        <w:t>целях</w:t>
      </w:r>
      <w:r w:rsidRPr="00A76F30">
        <w:rPr>
          <w:sz w:val="28"/>
          <w:szCs w:val="28"/>
        </w:rPr>
        <w:t xml:space="preserve"> </w:t>
      </w:r>
      <w:r w:rsidRPr="00A76F30">
        <w:rPr>
          <w:rStyle w:val="w"/>
          <w:rFonts w:eastAsiaTheme="minorHAnsi"/>
          <w:sz w:val="28"/>
          <w:szCs w:val="28"/>
        </w:rPr>
        <w:t>выявления</w:t>
      </w:r>
      <w:r w:rsidRPr="00A76F30">
        <w:rPr>
          <w:sz w:val="28"/>
          <w:szCs w:val="28"/>
        </w:rPr>
        <w:t xml:space="preserve"> </w:t>
      </w:r>
      <w:r w:rsidRPr="00A76F30">
        <w:rPr>
          <w:rStyle w:val="w"/>
          <w:rFonts w:eastAsiaTheme="minorHAnsi"/>
          <w:sz w:val="28"/>
          <w:szCs w:val="28"/>
        </w:rPr>
        <w:t>лучшего</w:t>
      </w:r>
      <w:r w:rsidRPr="00A76F30">
        <w:rPr>
          <w:sz w:val="28"/>
          <w:szCs w:val="28"/>
        </w:rPr>
        <w:t xml:space="preserve"> </w:t>
      </w:r>
      <w:r w:rsidRPr="00A76F30">
        <w:rPr>
          <w:rStyle w:val="w"/>
          <w:rFonts w:eastAsiaTheme="minorHAnsi"/>
          <w:sz w:val="28"/>
          <w:szCs w:val="28"/>
        </w:rPr>
        <w:t>участника</w:t>
      </w:r>
      <w:r>
        <w:rPr>
          <w:sz w:val="28"/>
          <w:szCs w:val="28"/>
        </w:rPr>
        <w:t xml:space="preserve"> (группы, коллектива, команды участников) </w:t>
      </w:r>
      <w:r w:rsidRPr="00A76F30">
        <w:rPr>
          <w:rStyle w:val="w"/>
          <w:rFonts w:eastAsiaTheme="minorHAnsi"/>
          <w:sz w:val="28"/>
          <w:szCs w:val="28"/>
        </w:rPr>
        <w:t>состязания</w:t>
      </w:r>
      <w:r>
        <w:rPr>
          <w:rStyle w:val="w"/>
          <w:rFonts w:eastAsiaTheme="minorHAnsi"/>
          <w:sz w:val="28"/>
          <w:szCs w:val="28"/>
        </w:rPr>
        <w:t xml:space="preserve">. К другим соревнованиям относятся все мероприятия соревновательного характера, которые нельзя отнести к профессиональным конкурсам и олимпиадам, спортивным, творческим и научным соревнованиям. </w:t>
      </w:r>
      <w:r w:rsidRPr="000F723A">
        <w:rPr>
          <w:spacing w:val="-4"/>
          <w:sz w:val="28"/>
          <w:szCs w:val="28"/>
        </w:rPr>
        <w:t xml:space="preserve">При этом учитываются </w:t>
      </w:r>
      <w:r w:rsidRPr="000F723A">
        <w:rPr>
          <w:i/>
          <w:spacing w:val="-4"/>
          <w:sz w:val="28"/>
          <w:szCs w:val="28"/>
        </w:rPr>
        <w:t>только</w:t>
      </w:r>
      <w:r>
        <w:rPr>
          <w:spacing w:val="-4"/>
          <w:sz w:val="28"/>
          <w:szCs w:val="28"/>
        </w:rPr>
        <w:t xml:space="preserve"> соревнования, организаторами и (или) соорганизаторами которых являются федеральные органы государственной власти, органы государственной власти Кемеровской области</w:t>
      </w:r>
      <w:r w:rsidRPr="000F723A">
        <w:rPr>
          <w:spacing w:val="-4"/>
          <w:sz w:val="28"/>
          <w:szCs w:val="28"/>
        </w:rPr>
        <w:t>.</w:t>
      </w:r>
      <w:r>
        <w:rPr>
          <w:spacing w:val="-4"/>
          <w:sz w:val="28"/>
          <w:szCs w:val="28"/>
        </w:rPr>
        <w:t xml:space="preserve"> </w:t>
      </w:r>
      <w:r w:rsidR="00C752F8">
        <w:rPr>
          <w:spacing w:val="-4"/>
          <w:sz w:val="28"/>
          <w:szCs w:val="28"/>
        </w:rPr>
        <w:t xml:space="preserve">Кроме того, в показателе 5.9.4 </w:t>
      </w:r>
      <w:r w:rsidR="00C752F8" w:rsidRPr="00532D66">
        <w:rPr>
          <w:i/>
          <w:spacing w:val="-4"/>
          <w:sz w:val="28"/>
          <w:szCs w:val="28"/>
        </w:rPr>
        <w:t xml:space="preserve">учитываются </w:t>
      </w:r>
      <w:r w:rsidR="00C752F8">
        <w:rPr>
          <w:spacing w:val="-4"/>
          <w:sz w:val="28"/>
          <w:szCs w:val="28"/>
        </w:rPr>
        <w:t>иные</w:t>
      </w:r>
      <w:r w:rsidR="00C752F8" w:rsidRPr="000F723A">
        <w:rPr>
          <w:spacing w:val="-4"/>
          <w:sz w:val="28"/>
          <w:szCs w:val="28"/>
        </w:rPr>
        <w:t xml:space="preserve"> </w:t>
      </w:r>
      <w:r w:rsidR="00C752F8">
        <w:rPr>
          <w:spacing w:val="-4"/>
          <w:sz w:val="28"/>
          <w:szCs w:val="28"/>
        </w:rPr>
        <w:t xml:space="preserve">значимые для региональной системы СПО творческие конкурсы и другие соревнования, входящие в Перечень, </w:t>
      </w:r>
      <w:r w:rsidR="00532D66">
        <w:rPr>
          <w:spacing w:val="-4"/>
          <w:sz w:val="28"/>
          <w:szCs w:val="28"/>
        </w:rPr>
        <w:t>утвержденный Союзом директоров ПОО Кемеровской области</w:t>
      </w:r>
      <w:r w:rsidR="00C752F8">
        <w:rPr>
          <w:spacing w:val="-4"/>
          <w:sz w:val="28"/>
          <w:szCs w:val="28"/>
        </w:rPr>
        <w:t xml:space="preserve">. </w:t>
      </w:r>
      <w:r>
        <w:rPr>
          <w:spacing w:val="-4"/>
          <w:sz w:val="28"/>
          <w:szCs w:val="28"/>
        </w:rPr>
        <w:t>Обращаем внимание, что в показателе 5.</w:t>
      </w:r>
      <w:r w:rsidR="00C752F8">
        <w:rPr>
          <w:spacing w:val="-4"/>
          <w:sz w:val="28"/>
          <w:szCs w:val="28"/>
        </w:rPr>
        <w:t>9</w:t>
      </w:r>
      <w:r>
        <w:rPr>
          <w:spacing w:val="-4"/>
          <w:sz w:val="28"/>
          <w:szCs w:val="28"/>
        </w:rPr>
        <w:t xml:space="preserve">.4 не отражаются участники мероприятий </w:t>
      </w:r>
      <w:proofErr w:type="spellStart"/>
      <w:r w:rsidRPr="00144C4C">
        <w:rPr>
          <w:i/>
          <w:spacing w:val="-4"/>
          <w:sz w:val="28"/>
          <w:szCs w:val="28"/>
        </w:rPr>
        <w:t>несоревновательного</w:t>
      </w:r>
      <w:proofErr w:type="spellEnd"/>
      <w:r w:rsidRPr="00144C4C">
        <w:rPr>
          <w:i/>
          <w:spacing w:val="-4"/>
          <w:sz w:val="28"/>
          <w:szCs w:val="28"/>
        </w:rPr>
        <w:t xml:space="preserve"> </w:t>
      </w:r>
      <w:r>
        <w:rPr>
          <w:spacing w:val="-4"/>
          <w:sz w:val="28"/>
          <w:szCs w:val="28"/>
        </w:rPr>
        <w:t xml:space="preserve">характера – мероприятий, основной целью которых не является определение лучших среди участников. Примерами таких мероприятий являются слеты, семинары, форумы, акции, </w:t>
      </w:r>
      <w:proofErr w:type="spellStart"/>
      <w:r>
        <w:rPr>
          <w:spacing w:val="-4"/>
          <w:sz w:val="28"/>
          <w:szCs w:val="28"/>
        </w:rPr>
        <w:t>флеш-мобы</w:t>
      </w:r>
      <w:proofErr w:type="spellEnd"/>
      <w:r>
        <w:rPr>
          <w:spacing w:val="-4"/>
          <w:sz w:val="28"/>
          <w:szCs w:val="28"/>
        </w:rPr>
        <w:t xml:space="preserve"> и т.п.; документальным подтверждением участия обучающихся  в таких мероприятиях, как правило, являются свидетельства и сертификаты. </w:t>
      </w:r>
      <w:r w:rsidR="00C752F8">
        <w:rPr>
          <w:color w:val="000000"/>
          <w:sz w:val="28"/>
          <w:szCs w:val="28"/>
        </w:rPr>
        <w:t>При расчете значения показателя 5.9.3 учитывается число побед: обучающийся, ставший победителем (призером, лауреатом) нескольких мероприятий одновременно, может учитываться несколько раз</w:t>
      </w:r>
      <w:r w:rsidR="00C752F8">
        <w:rPr>
          <w:i/>
          <w:color w:val="000000"/>
          <w:sz w:val="28"/>
          <w:szCs w:val="28"/>
        </w:rPr>
        <w:t>.</w:t>
      </w:r>
      <w:r w:rsidR="00C752F8" w:rsidRPr="00356B5B">
        <w:rPr>
          <w:spacing w:val="-4"/>
          <w:sz w:val="28"/>
          <w:szCs w:val="28"/>
        </w:rPr>
        <w:t xml:space="preserve"> </w:t>
      </w:r>
      <w:r w:rsidR="00C752F8">
        <w:rPr>
          <w:spacing w:val="-4"/>
          <w:sz w:val="28"/>
          <w:szCs w:val="28"/>
        </w:rPr>
        <w:t>Е</w:t>
      </w:r>
      <w:r w:rsidR="00C752F8" w:rsidRPr="000F723A">
        <w:rPr>
          <w:spacing w:val="-4"/>
          <w:sz w:val="28"/>
          <w:szCs w:val="28"/>
        </w:rPr>
        <w:t xml:space="preserve">сли </w:t>
      </w:r>
      <w:r w:rsidR="00C752F8">
        <w:rPr>
          <w:spacing w:val="-4"/>
          <w:sz w:val="28"/>
          <w:szCs w:val="28"/>
        </w:rPr>
        <w:t>мероприятие предполагало</w:t>
      </w:r>
      <w:r w:rsidR="00C752F8" w:rsidRPr="000F723A">
        <w:rPr>
          <w:spacing w:val="-4"/>
          <w:sz w:val="28"/>
          <w:szCs w:val="28"/>
        </w:rPr>
        <w:t xml:space="preserve"> командное участие, то </w:t>
      </w:r>
      <w:r w:rsidR="00C752F8">
        <w:rPr>
          <w:spacing w:val="-4"/>
          <w:sz w:val="28"/>
          <w:szCs w:val="28"/>
        </w:rPr>
        <w:t>учитывается</w:t>
      </w:r>
      <w:r w:rsidR="00C752F8" w:rsidRPr="000F723A">
        <w:rPr>
          <w:spacing w:val="-4"/>
          <w:sz w:val="28"/>
          <w:szCs w:val="28"/>
        </w:rPr>
        <w:t xml:space="preserve"> численность </w:t>
      </w:r>
      <w:proofErr w:type="gramStart"/>
      <w:r w:rsidR="00C752F8" w:rsidRPr="000F723A">
        <w:rPr>
          <w:spacing w:val="-4"/>
          <w:sz w:val="28"/>
          <w:szCs w:val="28"/>
        </w:rPr>
        <w:t>обучающихся</w:t>
      </w:r>
      <w:proofErr w:type="gramEnd"/>
      <w:r w:rsidR="00C752F8" w:rsidRPr="000F723A">
        <w:rPr>
          <w:spacing w:val="-4"/>
          <w:sz w:val="28"/>
          <w:szCs w:val="28"/>
        </w:rPr>
        <w:t xml:space="preserve"> в соответствующей команде</w:t>
      </w:r>
      <w:r w:rsidR="00C752F8">
        <w:rPr>
          <w:spacing w:val="-4"/>
          <w:sz w:val="28"/>
          <w:szCs w:val="28"/>
        </w:rPr>
        <w:t>.</w:t>
      </w:r>
    </w:p>
    <w:p w:rsidR="00B64EDA" w:rsidRDefault="00633C76" w:rsidP="00B64EDA">
      <w:pPr>
        <w:shd w:val="clear" w:color="auto" w:fill="FFFFFF"/>
        <w:ind w:firstLine="709"/>
        <w:jc w:val="both"/>
        <w:rPr>
          <w:spacing w:val="-4"/>
          <w:sz w:val="28"/>
          <w:szCs w:val="28"/>
        </w:rPr>
      </w:pPr>
      <w:r w:rsidRPr="000F723A">
        <w:rPr>
          <w:spacing w:val="-4"/>
          <w:sz w:val="28"/>
          <w:szCs w:val="28"/>
        </w:rPr>
        <w:t xml:space="preserve">Детальные сведения о </w:t>
      </w:r>
      <w:r w:rsidR="00BD083B">
        <w:rPr>
          <w:spacing w:val="-4"/>
          <w:sz w:val="28"/>
          <w:szCs w:val="28"/>
        </w:rPr>
        <w:t>соревнованиях</w:t>
      </w:r>
      <w:r w:rsidRPr="000F723A">
        <w:rPr>
          <w:spacing w:val="-4"/>
          <w:sz w:val="28"/>
          <w:szCs w:val="28"/>
        </w:rPr>
        <w:t xml:space="preserve">, в которых победили (стали призерами или лауреатами) обучающиеся ПОО, приводятся в </w:t>
      </w:r>
      <w:r w:rsidRPr="000F723A">
        <w:rPr>
          <w:b/>
          <w:spacing w:val="-4"/>
          <w:sz w:val="28"/>
          <w:szCs w:val="28"/>
        </w:rPr>
        <w:t>форме № Р-</w:t>
      </w:r>
      <w:r w:rsidR="00BD083B">
        <w:rPr>
          <w:b/>
          <w:spacing w:val="-4"/>
          <w:sz w:val="28"/>
          <w:szCs w:val="28"/>
        </w:rPr>
        <w:t>1</w:t>
      </w:r>
      <w:r w:rsidR="00B70E3E">
        <w:rPr>
          <w:b/>
          <w:spacing w:val="-4"/>
          <w:sz w:val="28"/>
          <w:szCs w:val="28"/>
        </w:rPr>
        <w:t>3</w:t>
      </w:r>
      <w:r w:rsidRPr="000F723A">
        <w:rPr>
          <w:b/>
          <w:spacing w:val="-4"/>
          <w:sz w:val="28"/>
          <w:szCs w:val="28"/>
        </w:rPr>
        <w:t xml:space="preserve">, </w:t>
      </w:r>
      <w:r w:rsidRPr="000F723A">
        <w:rPr>
          <w:spacing w:val="-4"/>
          <w:sz w:val="28"/>
          <w:szCs w:val="28"/>
        </w:rPr>
        <w:t>поэтому</w:t>
      </w:r>
      <w:r w:rsidRPr="000F723A">
        <w:rPr>
          <w:b/>
          <w:spacing w:val="-4"/>
          <w:sz w:val="28"/>
          <w:szCs w:val="28"/>
        </w:rPr>
        <w:t xml:space="preserve"> </w:t>
      </w:r>
      <w:r w:rsidRPr="000F723A">
        <w:rPr>
          <w:spacing w:val="-4"/>
          <w:sz w:val="28"/>
          <w:szCs w:val="28"/>
        </w:rPr>
        <w:t>перед расчетом значения показател</w:t>
      </w:r>
      <w:r w:rsidR="00BD083B">
        <w:rPr>
          <w:spacing w:val="-4"/>
          <w:sz w:val="28"/>
          <w:szCs w:val="28"/>
        </w:rPr>
        <w:t>ей</w:t>
      </w:r>
      <w:r w:rsidRPr="000F723A">
        <w:rPr>
          <w:spacing w:val="-4"/>
          <w:sz w:val="28"/>
          <w:szCs w:val="28"/>
        </w:rPr>
        <w:t xml:space="preserve"> 5.</w:t>
      </w:r>
      <w:r w:rsidR="00C752F8">
        <w:rPr>
          <w:spacing w:val="-4"/>
          <w:sz w:val="28"/>
          <w:szCs w:val="28"/>
        </w:rPr>
        <w:t>9</w:t>
      </w:r>
      <w:r w:rsidR="00BD083B">
        <w:rPr>
          <w:spacing w:val="-4"/>
          <w:sz w:val="28"/>
          <w:szCs w:val="28"/>
        </w:rPr>
        <w:t>.1-5.</w:t>
      </w:r>
      <w:r w:rsidR="00C752F8">
        <w:rPr>
          <w:spacing w:val="-4"/>
          <w:sz w:val="28"/>
          <w:szCs w:val="28"/>
        </w:rPr>
        <w:t>9</w:t>
      </w:r>
      <w:r w:rsidR="00BD083B">
        <w:rPr>
          <w:spacing w:val="-4"/>
          <w:sz w:val="28"/>
          <w:szCs w:val="28"/>
        </w:rPr>
        <w:t>.4</w:t>
      </w:r>
      <w:r w:rsidRPr="000F723A">
        <w:rPr>
          <w:spacing w:val="-4"/>
          <w:sz w:val="28"/>
          <w:szCs w:val="28"/>
        </w:rPr>
        <w:t xml:space="preserve"> рекоменд</w:t>
      </w:r>
      <w:r w:rsidR="00144C4C">
        <w:rPr>
          <w:spacing w:val="-4"/>
          <w:sz w:val="28"/>
          <w:szCs w:val="28"/>
        </w:rPr>
        <w:t xml:space="preserve">уется заполнить данную форму. В </w:t>
      </w:r>
      <w:r w:rsidRPr="000F723A">
        <w:rPr>
          <w:spacing w:val="-4"/>
          <w:sz w:val="28"/>
          <w:szCs w:val="28"/>
        </w:rPr>
        <w:t xml:space="preserve">форме приводится полное официальное название </w:t>
      </w:r>
      <w:r w:rsidR="00BD083B">
        <w:rPr>
          <w:spacing w:val="-4"/>
          <w:sz w:val="28"/>
          <w:szCs w:val="28"/>
        </w:rPr>
        <w:t>соревнования</w:t>
      </w:r>
      <w:r w:rsidRPr="000F723A">
        <w:rPr>
          <w:spacing w:val="-4"/>
          <w:sz w:val="28"/>
          <w:szCs w:val="28"/>
        </w:rPr>
        <w:t xml:space="preserve"> (с отнесением к одной из групп мероприятий: </w:t>
      </w:r>
      <w:r w:rsidR="00BD083B">
        <w:rPr>
          <w:spacing w:val="-4"/>
          <w:sz w:val="28"/>
          <w:szCs w:val="28"/>
        </w:rPr>
        <w:t>профессиональные конкурсы и олимпиады; спортивные соревнования; творческие конкурсы и другие соревнования; научные, научно-практические конференции и другие научные мероприятия) и</w:t>
      </w:r>
      <w:r w:rsidRPr="000F723A">
        <w:rPr>
          <w:spacing w:val="-4"/>
          <w:sz w:val="28"/>
          <w:szCs w:val="28"/>
        </w:rPr>
        <w:t xml:space="preserve"> дата проведения</w:t>
      </w:r>
      <w:r w:rsidR="00144C4C">
        <w:rPr>
          <w:spacing w:val="-4"/>
          <w:sz w:val="28"/>
          <w:szCs w:val="28"/>
        </w:rPr>
        <w:t xml:space="preserve"> </w:t>
      </w:r>
      <w:r w:rsidRPr="000F723A">
        <w:rPr>
          <w:spacing w:val="-4"/>
          <w:sz w:val="28"/>
          <w:szCs w:val="28"/>
        </w:rPr>
        <w:t xml:space="preserve"> </w:t>
      </w:r>
      <w:r w:rsidR="00BD083B">
        <w:rPr>
          <w:spacing w:val="-4"/>
          <w:sz w:val="28"/>
          <w:szCs w:val="28"/>
        </w:rPr>
        <w:t xml:space="preserve">соревнования; </w:t>
      </w:r>
      <w:r w:rsidRPr="000F723A">
        <w:rPr>
          <w:spacing w:val="-4"/>
          <w:sz w:val="28"/>
          <w:szCs w:val="28"/>
        </w:rPr>
        <w:t xml:space="preserve">указывается уровень проведения мероприятия (федеральный/региональный), </w:t>
      </w:r>
      <w:r w:rsidR="00BD083B">
        <w:rPr>
          <w:spacing w:val="-4"/>
          <w:sz w:val="28"/>
          <w:szCs w:val="28"/>
        </w:rPr>
        <w:t>названия органа государственной власти, организации-координатора, выступивших организаторами (</w:t>
      </w:r>
      <w:proofErr w:type="spellStart"/>
      <w:r w:rsidR="00BD083B">
        <w:rPr>
          <w:spacing w:val="-4"/>
          <w:sz w:val="28"/>
          <w:szCs w:val="28"/>
        </w:rPr>
        <w:t>соорганизаторами</w:t>
      </w:r>
      <w:proofErr w:type="spellEnd"/>
      <w:r w:rsidR="00BD083B">
        <w:rPr>
          <w:spacing w:val="-4"/>
          <w:sz w:val="28"/>
          <w:szCs w:val="28"/>
        </w:rPr>
        <w:t>) соревнования</w:t>
      </w:r>
      <w:r w:rsidR="00C752F8">
        <w:rPr>
          <w:spacing w:val="-4"/>
          <w:sz w:val="28"/>
          <w:szCs w:val="28"/>
        </w:rPr>
        <w:t xml:space="preserve">, или номер мероприятия в Перечне, утвержденном </w:t>
      </w:r>
      <w:r w:rsidR="00532D66">
        <w:rPr>
          <w:spacing w:val="-4"/>
          <w:sz w:val="28"/>
          <w:szCs w:val="28"/>
        </w:rPr>
        <w:t>Союзом директоров ПОО Кемеровской области</w:t>
      </w:r>
      <w:r w:rsidR="00C752F8">
        <w:rPr>
          <w:spacing w:val="-4"/>
          <w:sz w:val="28"/>
          <w:szCs w:val="28"/>
        </w:rPr>
        <w:t>.</w:t>
      </w:r>
      <w:r w:rsidRPr="000F723A">
        <w:rPr>
          <w:spacing w:val="-4"/>
          <w:sz w:val="28"/>
          <w:szCs w:val="28"/>
        </w:rPr>
        <w:t xml:space="preserve"> Численность </w:t>
      </w:r>
      <w:proofErr w:type="gramStart"/>
      <w:r w:rsidRPr="000F723A">
        <w:rPr>
          <w:spacing w:val="-4"/>
          <w:sz w:val="28"/>
          <w:szCs w:val="28"/>
        </w:rPr>
        <w:t>обучающихся</w:t>
      </w:r>
      <w:proofErr w:type="gramEnd"/>
      <w:r w:rsidRPr="000F723A">
        <w:rPr>
          <w:spacing w:val="-4"/>
          <w:sz w:val="28"/>
          <w:szCs w:val="28"/>
        </w:rPr>
        <w:t xml:space="preserve"> в ПОО, которые стали победителями (призерами, лауреатами) данного </w:t>
      </w:r>
      <w:r w:rsidR="00144C4C">
        <w:rPr>
          <w:spacing w:val="-4"/>
          <w:sz w:val="28"/>
          <w:szCs w:val="28"/>
        </w:rPr>
        <w:t>соревнования</w:t>
      </w:r>
      <w:r w:rsidRPr="000F723A">
        <w:rPr>
          <w:spacing w:val="-4"/>
          <w:sz w:val="28"/>
          <w:szCs w:val="28"/>
        </w:rPr>
        <w:t xml:space="preserve"> указывается в столбце </w:t>
      </w:r>
      <w:r w:rsidR="00BD083B">
        <w:rPr>
          <w:spacing w:val="-4"/>
          <w:sz w:val="28"/>
          <w:szCs w:val="28"/>
        </w:rPr>
        <w:t>7</w:t>
      </w:r>
      <w:r w:rsidRPr="000F723A">
        <w:rPr>
          <w:spacing w:val="-4"/>
          <w:sz w:val="28"/>
          <w:szCs w:val="28"/>
        </w:rPr>
        <w:t xml:space="preserve">. При этом в случае, если мероприятие предполагало командное участие, то в столбце указывается численность </w:t>
      </w:r>
      <w:proofErr w:type="gramStart"/>
      <w:r w:rsidRPr="000F723A">
        <w:rPr>
          <w:spacing w:val="-4"/>
          <w:sz w:val="28"/>
          <w:szCs w:val="28"/>
        </w:rPr>
        <w:t>обучающихся</w:t>
      </w:r>
      <w:proofErr w:type="gramEnd"/>
      <w:r w:rsidRPr="000F723A">
        <w:rPr>
          <w:spacing w:val="-4"/>
          <w:sz w:val="28"/>
          <w:szCs w:val="28"/>
        </w:rPr>
        <w:t xml:space="preserve"> в соответствующей команде.</w:t>
      </w:r>
      <w:r w:rsidR="00AD6000">
        <w:rPr>
          <w:spacing w:val="-4"/>
          <w:sz w:val="28"/>
          <w:szCs w:val="28"/>
        </w:rPr>
        <w:t xml:space="preserve"> </w:t>
      </w:r>
      <w:r w:rsidR="00AD6000" w:rsidRPr="00AD6000">
        <w:rPr>
          <w:i/>
          <w:spacing w:val="-4"/>
          <w:sz w:val="28"/>
          <w:szCs w:val="28"/>
        </w:rPr>
        <w:t>Копии документов</w:t>
      </w:r>
      <w:r w:rsidR="00AD6000">
        <w:rPr>
          <w:spacing w:val="-4"/>
          <w:sz w:val="28"/>
          <w:szCs w:val="28"/>
        </w:rPr>
        <w:t xml:space="preserve">, подтверждающих победу обучающихся в </w:t>
      </w:r>
      <w:r w:rsidR="00144C4C">
        <w:rPr>
          <w:spacing w:val="-4"/>
          <w:sz w:val="28"/>
          <w:szCs w:val="28"/>
        </w:rPr>
        <w:t>соревнованиях</w:t>
      </w:r>
      <w:r w:rsidR="00AD6000">
        <w:rPr>
          <w:spacing w:val="-4"/>
          <w:sz w:val="28"/>
          <w:szCs w:val="28"/>
        </w:rPr>
        <w:t xml:space="preserve"> (дипломы, сертификаты, свидетельства и т.д.), приводятся в качестве приложения к </w:t>
      </w:r>
      <w:r w:rsidR="00AD6000" w:rsidRPr="00BD083B">
        <w:rPr>
          <w:spacing w:val="-4"/>
          <w:sz w:val="28"/>
          <w:szCs w:val="28"/>
        </w:rPr>
        <w:t>форме № Р-</w:t>
      </w:r>
      <w:r w:rsidR="00BD083B" w:rsidRPr="00BD083B">
        <w:rPr>
          <w:spacing w:val="-4"/>
          <w:sz w:val="28"/>
          <w:szCs w:val="28"/>
        </w:rPr>
        <w:t>1</w:t>
      </w:r>
      <w:r w:rsidR="00BB37B8">
        <w:rPr>
          <w:spacing w:val="-4"/>
          <w:sz w:val="28"/>
          <w:szCs w:val="28"/>
        </w:rPr>
        <w:t>3</w:t>
      </w:r>
      <w:r w:rsidR="003F29CE">
        <w:rPr>
          <w:spacing w:val="-4"/>
          <w:sz w:val="28"/>
          <w:szCs w:val="28"/>
        </w:rPr>
        <w:t>. При этом рекомендуется размещать копии документов в формате 4 копии на 1 лист А</w:t>
      </w:r>
      <w:proofErr w:type="gramStart"/>
      <w:r w:rsidR="003F29CE">
        <w:rPr>
          <w:spacing w:val="-4"/>
          <w:sz w:val="28"/>
          <w:szCs w:val="28"/>
        </w:rPr>
        <w:t>4</w:t>
      </w:r>
      <w:proofErr w:type="gramEnd"/>
      <w:r w:rsidR="003F29CE">
        <w:rPr>
          <w:spacing w:val="-4"/>
          <w:sz w:val="28"/>
          <w:szCs w:val="28"/>
        </w:rPr>
        <w:t>, а также сопровождать каждую из копий номером конкурса из формы № Р-13 (см. образец в приложении 2).</w:t>
      </w:r>
    </w:p>
    <w:p w:rsidR="006F0688" w:rsidRPr="00632D6C" w:rsidRDefault="00633C76" w:rsidP="006F0688">
      <w:pPr>
        <w:shd w:val="clear" w:color="auto" w:fill="FFFFFF"/>
        <w:ind w:firstLine="709"/>
        <w:jc w:val="both"/>
        <w:rPr>
          <w:b/>
          <w:sz w:val="28"/>
          <w:szCs w:val="28"/>
        </w:rPr>
      </w:pPr>
      <w:r w:rsidRPr="00632D6C">
        <w:rPr>
          <w:spacing w:val="-4"/>
          <w:sz w:val="28"/>
          <w:szCs w:val="28"/>
        </w:rPr>
        <w:t xml:space="preserve">В </w:t>
      </w:r>
      <w:r w:rsidRPr="00632D6C">
        <w:rPr>
          <w:b/>
          <w:spacing w:val="-4"/>
          <w:sz w:val="28"/>
          <w:szCs w:val="28"/>
        </w:rPr>
        <w:t>показателе 5.</w:t>
      </w:r>
      <w:r w:rsidR="003F29CE">
        <w:rPr>
          <w:b/>
          <w:spacing w:val="-4"/>
          <w:sz w:val="28"/>
          <w:szCs w:val="28"/>
        </w:rPr>
        <w:t>10</w:t>
      </w:r>
      <w:r w:rsidR="00BD083B">
        <w:rPr>
          <w:b/>
          <w:spacing w:val="-4"/>
          <w:sz w:val="28"/>
          <w:szCs w:val="28"/>
        </w:rPr>
        <w:t>.1</w:t>
      </w:r>
      <w:r w:rsidR="00AD6000">
        <w:rPr>
          <w:b/>
          <w:spacing w:val="-4"/>
          <w:sz w:val="28"/>
          <w:szCs w:val="28"/>
        </w:rPr>
        <w:t xml:space="preserve"> </w:t>
      </w:r>
      <w:r w:rsidRPr="00632D6C">
        <w:rPr>
          <w:spacing w:val="-4"/>
          <w:sz w:val="28"/>
          <w:szCs w:val="28"/>
        </w:rPr>
        <w:t xml:space="preserve">приводится </w:t>
      </w:r>
      <w:r w:rsidR="003F29CE">
        <w:rPr>
          <w:spacing w:val="-4"/>
          <w:sz w:val="28"/>
          <w:szCs w:val="28"/>
        </w:rPr>
        <w:t xml:space="preserve">число побед </w:t>
      </w:r>
      <w:r w:rsidRPr="00632D6C">
        <w:rPr>
          <w:spacing w:val="-4"/>
          <w:sz w:val="28"/>
          <w:szCs w:val="28"/>
        </w:rPr>
        <w:t>педагогических работников</w:t>
      </w:r>
      <w:r w:rsidR="00AD6000">
        <w:rPr>
          <w:spacing w:val="-4"/>
          <w:sz w:val="28"/>
          <w:szCs w:val="28"/>
        </w:rPr>
        <w:t xml:space="preserve"> и руководящих работников</w:t>
      </w:r>
      <w:r w:rsidRPr="00632D6C">
        <w:rPr>
          <w:spacing w:val="-4"/>
          <w:sz w:val="28"/>
          <w:szCs w:val="28"/>
        </w:rPr>
        <w:t xml:space="preserve"> (призер</w:t>
      </w:r>
      <w:r w:rsidR="003F29CE">
        <w:rPr>
          <w:spacing w:val="-4"/>
          <w:sz w:val="28"/>
          <w:szCs w:val="28"/>
        </w:rPr>
        <w:t>ов</w:t>
      </w:r>
      <w:r w:rsidRPr="00632D6C">
        <w:rPr>
          <w:spacing w:val="-4"/>
          <w:sz w:val="28"/>
          <w:szCs w:val="28"/>
        </w:rPr>
        <w:t>, лауреат</w:t>
      </w:r>
      <w:r w:rsidR="003F29CE">
        <w:rPr>
          <w:spacing w:val="-4"/>
          <w:sz w:val="28"/>
          <w:szCs w:val="28"/>
        </w:rPr>
        <w:t>ов</w:t>
      </w:r>
      <w:r w:rsidRPr="00632D6C">
        <w:rPr>
          <w:spacing w:val="-4"/>
          <w:sz w:val="28"/>
          <w:szCs w:val="28"/>
        </w:rPr>
        <w:t xml:space="preserve">) </w:t>
      </w:r>
      <w:r w:rsidR="003F29CE">
        <w:rPr>
          <w:spacing w:val="-4"/>
          <w:sz w:val="28"/>
          <w:szCs w:val="28"/>
        </w:rPr>
        <w:t xml:space="preserve">в </w:t>
      </w:r>
      <w:r w:rsidR="00BD083B">
        <w:rPr>
          <w:spacing w:val="-4"/>
          <w:sz w:val="28"/>
          <w:szCs w:val="28"/>
        </w:rPr>
        <w:t xml:space="preserve">профессиональных </w:t>
      </w:r>
      <w:r w:rsidRPr="00632D6C">
        <w:rPr>
          <w:spacing w:val="-4"/>
          <w:sz w:val="28"/>
          <w:szCs w:val="28"/>
        </w:rPr>
        <w:t>конкурс</w:t>
      </w:r>
      <w:r w:rsidR="003F29CE">
        <w:rPr>
          <w:spacing w:val="-4"/>
          <w:sz w:val="28"/>
          <w:szCs w:val="28"/>
        </w:rPr>
        <w:t>ах</w:t>
      </w:r>
      <w:r w:rsidR="00BD083B">
        <w:rPr>
          <w:spacing w:val="-4"/>
          <w:sz w:val="28"/>
          <w:szCs w:val="28"/>
        </w:rPr>
        <w:t xml:space="preserve"> и других мероприяти</w:t>
      </w:r>
      <w:r w:rsidR="003F29CE">
        <w:rPr>
          <w:spacing w:val="-4"/>
          <w:sz w:val="28"/>
          <w:szCs w:val="28"/>
        </w:rPr>
        <w:t>ях</w:t>
      </w:r>
      <w:r w:rsidR="00BD083B">
        <w:rPr>
          <w:spacing w:val="-4"/>
          <w:sz w:val="28"/>
          <w:szCs w:val="28"/>
        </w:rPr>
        <w:t xml:space="preserve"> соревновательного характера в отчетном году.</w:t>
      </w:r>
      <w:r w:rsidR="00BD083B">
        <w:rPr>
          <w:rStyle w:val="w"/>
          <w:rFonts w:eastAsiaTheme="minorHAnsi"/>
          <w:sz w:val="28"/>
          <w:szCs w:val="28"/>
        </w:rPr>
        <w:t xml:space="preserve"> </w:t>
      </w:r>
      <w:r w:rsidR="00BD083B" w:rsidRPr="00BD083B">
        <w:rPr>
          <w:spacing w:val="-4"/>
          <w:sz w:val="28"/>
          <w:szCs w:val="28"/>
        </w:rPr>
        <w:t xml:space="preserve">При этом учитываются </w:t>
      </w:r>
      <w:r w:rsidR="00BD083B" w:rsidRPr="00BD083B">
        <w:rPr>
          <w:i/>
          <w:spacing w:val="-4"/>
          <w:sz w:val="28"/>
          <w:szCs w:val="28"/>
        </w:rPr>
        <w:t>только</w:t>
      </w:r>
      <w:r w:rsidR="00BD083B" w:rsidRPr="00BD083B">
        <w:rPr>
          <w:spacing w:val="-4"/>
          <w:sz w:val="28"/>
          <w:szCs w:val="28"/>
        </w:rPr>
        <w:t xml:space="preserve"> соревнования, организаторами и (или) соорганизаторами которых являются федеральные органы государственной власти, органы государственной власти Кемеровской области. Как в случае с соревнованиям для обучающихся, организациями, непосредственно проводящими соревнования, могут быть подведомственные органам государственной власти образовательные учреждения: например, ГКОУ «Центр обеспечения организационно-технической, социально-экономической и воспитательной работы», ГБУ ДПО «Кузбасский региональный институт развития профессионального образования».</w:t>
      </w:r>
      <w:r w:rsidR="00BD083B">
        <w:rPr>
          <w:spacing w:val="-4"/>
          <w:sz w:val="28"/>
          <w:szCs w:val="28"/>
        </w:rPr>
        <w:t xml:space="preserve"> </w:t>
      </w:r>
      <w:r w:rsidR="003F29CE">
        <w:rPr>
          <w:spacing w:val="-4"/>
          <w:sz w:val="28"/>
          <w:szCs w:val="28"/>
        </w:rPr>
        <w:t>Кроме того, в показателе 5.10.1 учитываются иные</w:t>
      </w:r>
      <w:r w:rsidR="003F29CE" w:rsidRPr="000F723A">
        <w:rPr>
          <w:spacing w:val="-4"/>
          <w:sz w:val="28"/>
          <w:szCs w:val="28"/>
        </w:rPr>
        <w:t xml:space="preserve"> </w:t>
      </w:r>
      <w:r w:rsidR="003F29CE">
        <w:rPr>
          <w:spacing w:val="-4"/>
          <w:sz w:val="28"/>
          <w:szCs w:val="28"/>
        </w:rPr>
        <w:t xml:space="preserve">значимые для региональной системы СПО конкурсы и соревнования, входящие в Перечень, </w:t>
      </w:r>
      <w:r w:rsidR="00532D66">
        <w:rPr>
          <w:spacing w:val="-4"/>
          <w:sz w:val="28"/>
          <w:szCs w:val="28"/>
        </w:rPr>
        <w:t>утвержденный Союзом директоров ПОО Кемеровской области на отчетный год</w:t>
      </w:r>
      <w:r w:rsidR="003F29CE">
        <w:rPr>
          <w:spacing w:val="-4"/>
          <w:sz w:val="28"/>
          <w:szCs w:val="28"/>
        </w:rPr>
        <w:t xml:space="preserve">. </w:t>
      </w:r>
      <w:r w:rsidR="006F0688" w:rsidRPr="006F0688">
        <w:rPr>
          <w:spacing w:val="-4"/>
          <w:sz w:val="28"/>
          <w:szCs w:val="28"/>
        </w:rPr>
        <w:t>В показателе 5.</w:t>
      </w:r>
      <w:r w:rsidR="003F29CE">
        <w:rPr>
          <w:spacing w:val="-4"/>
          <w:sz w:val="28"/>
          <w:szCs w:val="28"/>
        </w:rPr>
        <w:t>10</w:t>
      </w:r>
      <w:r w:rsidR="006F0688" w:rsidRPr="006F0688">
        <w:rPr>
          <w:spacing w:val="-4"/>
          <w:sz w:val="28"/>
          <w:szCs w:val="28"/>
        </w:rPr>
        <w:t xml:space="preserve">.1 не отражаются участники мероприятий </w:t>
      </w:r>
      <w:proofErr w:type="spellStart"/>
      <w:r w:rsidR="006F0688" w:rsidRPr="0073669F">
        <w:rPr>
          <w:i/>
          <w:spacing w:val="-4"/>
          <w:sz w:val="28"/>
          <w:szCs w:val="28"/>
        </w:rPr>
        <w:t>несоревновательного</w:t>
      </w:r>
      <w:proofErr w:type="spellEnd"/>
      <w:r w:rsidR="006F0688" w:rsidRPr="006F0688">
        <w:rPr>
          <w:spacing w:val="-4"/>
          <w:sz w:val="28"/>
          <w:szCs w:val="28"/>
        </w:rPr>
        <w:t xml:space="preserve"> характера – мероприятий, основной целью которых не является определение лучших среди участников. Примерами таких мероприятий являются слеты, семинары, форумы: например, областной </w:t>
      </w:r>
      <w:proofErr w:type="spellStart"/>
      <w:r w:rsidR="006F0688" w:rsidRPr="006F0688">
        <w:rPr>
          <w:spacing w:val="-4"/>
          <w:sz w:val="28"/>
          <w:szCs w:val="28"/>
        </w:rPr>
        <w:t>лингвофорум</w:t>
      </w:r>
      <w:proofErr w:type="spellEnd"/>
      <w:r w:rsidR="006F0688" w:rsidRPr="006F0688">
        <w:rPr>
          <w:spacing w:val="-4"/>
          <w:sz w:val="28"/>
          <w:szCs w:val="28"/>
        </w:rPr>
        <w:t xml:space="preserve"> «</w:t>
      </w:r>
      <w:proofErr w:type="spellStart"/>
      <w:r w:rsidR="006F0688" w:rsidRPr="006F0688">
        <w:rPr>
          <w:spacing w:val="-4"/>
          <w:sz w:val="28"/>
          <w:szCs w:val="28"/>
        </w:rPr>
        <w:t>Коммуникативно</w:t>
      </w:r>
      <w:proofErr w:type="spellEnd"/>
      <w:r w:rsidR="006F0688" w:rsidRPr="006F0688">
        <w:rPr>
          <w:spacing w:val="-4"/>
          <w:sz w:val="28"/>
          <w:szCs w:val="28"/>
        </w:rPr>
        <w:t xml:space="preserve"> компетентен – </w:t>
      </w:r>
      <w:proofErr w:type="gramStart"/>
      <w:r w:rsidR="006F0688" w:rsidRPr="006F0688">
        <w:rPr>
          <w:spacing w:val="-4"/>
          <w:sz w:val="28"/>
          <w:szCs w:val="28"/>
        </w:rPr>
        <w:t>значит</w:t>
      </w:r>
      <w:proofErr w:type="gramEnd"/>
      <w:r w:rsidR="006F0688" w:rsidRPr="006F0688">
        <w:rPr>
          <w:spacing w:val="-4"/>
          <w:sz w:val="28"/>
          <w:szCs w:val="28"/>
        </w:rPr>
        <w:t xml:space="preserve"> успешен», форум «Выбирая профессию – выбираю будущее», семинар «Реализация ФГОС среднего общего образования в ПОО КО»</w:t>
      </w:r>
      <w:r w:rsidR="0073669F">
        <w:rPr>
          <w:spacing w:val="-4"/>
          <w:sz w:val="28"/>
          <w:szCs w:val="28"/>
        </w:rPr>
        <w:t xml:space="preserve"> и т.п</w:t>
      </w:r>
      <w:r w:rsidR="006F0688" w:rsidRPr="006F0688">
        <w:rPr>
          <w:spacing w:val="-4"/>
          <w:sz w:val="28"/>
          <w:szCs w:val="28"/>
        </w:rPr>
        <w:t>. Документальным подтверждением участия работников ПОО в таких мероприятиях, как правило, являются свидетельства и сертификаты.</w:t>
      </w:r>
      <w:r w:rsidR="006F0688" w:rsidRPr="006F0688">
        <w:rPr>
          <w:color w:val="000000"/>
          <w:sz w:val="28"/>
          <w:szCs w:val="28"/>
        </w:rPr>
        <w:t xml:space="preserve"> </w:t>
      </w:r>
      <w:r w:rsidR="003F29CE">
        <w:rPr>
          <w:color w:val="000000"/>
          <w:sz w:val="28"/>
          <w:szCs w:val="28"/>
        </w:rPr>
        <w:t>При расчете значения показателя 5.9.3 учитывается число побед: работник, ставший победителем (призером, лауреатом) нескольких мероприятий одновременно, может учитываться несколько раз</w:t>
      </w:r>
      <w:r w:rsidR="003F29CE">
        <w:rPr>
          <w:i/>
          <w:color w:val="000000"/>
          <w:sz w:val="28"/>
          <w:szCs w:val="28"/>
        </w:rPr>
        <w:t>.</w:t>
      </w:r>
      <w:r w:rsidR="003F29CE" w:rsidRPr="00356B5B">
        <w:rPr>
          <w:spacing w:val="-4"/>
          <w:sz w:val="28"/>
          <w:szCs w:val="28"/>
        </w:rPr>
        <w:t xml:space="preserve"> </w:t>
      </w:r>
      <w:r w:rsidR="006F0688">
        <w:rPr>
          <w:spacing w:val="-4"/>
          <w:sz w:val="28"/>
          <w:szCs w:val="28"/>
        </w:rPr>
        <w:t>Е</w:t>
      </w:r>
      <w:r w:rsidR="006F0688" w:rsidRPr="000F723A">
        <w:rPr>
          <w:spacing w:val="-4"/>
          <w:sz w:val="28"/>
          <w:szCs w:val="28"/>
        </w:rPr>
        <w:t xml:space="preserve">сли </w:t>
      </w:r>
      <w:r w:rsidR="006F0688">
        <w:rPr>
          <w:spacing w:val="-4"/>
          <w:sz w:val="28"/>
          <w:szCs w:val="28"/>
        </w:rPr>
        <w:t>соревнование предполагало</w:t>
      </w:r>
      <w:r w:rsidR="006F0688" w:rsidRPr="000F723A">
        <w:rPr>
          <w:spacing w:val="-4"/>
          <w:sz w:val="28"/>
          <w:szCs w:val="28"/>
        </w:rPr>
        <w:t xml:space="preserve"> командное участие</w:t>
      </w:r>
      <w:r w:rsidR="006F0688">
        <w:rPr>
          <w:spacing w:val="-4"/>
          <w:sz w:val="28"/>
          <w:szCs w:val="28"/>
        </w:rPr>
        <w:t xml:space="preserve"> или представление коллективного проекта</w:t>
      </w:r>
      <w:r w:rsidR="006F0688" w:rsidRPr="000F723A">
        <w:rPr>
          <w:spacing w:val="-4"/>
          <w:sz w:val="28"/>
          <w:szCs w:val="28"/>
        </w:rPr>
        <w:t xml:space="preserve">, то </w:t>
      </w:r>
      <w:r w:rsidR="006F0688">
        <w:rPr>
          <w:spacing w:val="-4"/>
          <w:sz w:val="28"/>
          <w:szCs w:val="28"/>
        </w:rPr>
        <w:t>учитывается</w:t>
      </w:r>
      <w:r w:rsidR="006F0688" w:rsidRPr="000F723A">
        <w:rPr>
          <w:spacing w:val="-4"/>
          <w:sz w:val="28"/>
          <w:szCs w:val="28"/>
        </w:rPr>
        <w:t xml:space="preserve"> </w:t>
      </w:r>
      <w:r w:rsidR="006F0688">
        <w:rPr>
          <w:spacing w:val="-4"/>
          <w:sz w:val="28"/>
          <w:szCs w:val="28"/>
        </w:rPr>
        <w:t>число работников</w:t>
      </w:r>
      <w:r w:rsidR="006F0688" w:rsidRPr="000F723A">
        <w:rPr>
          <w:spacing w:val="-4"/>
          <w:sz w:val="28"/>
          <w:szCs w:val="28"/>
        </w:rPr>
        <w:t xml:space="preserve"> в соответствующей команде</w:t>
      </w:r>
      <w:r w:rsidR="006F0688">
        <w:rPr>
          <w:spacing w:val="-4"/>
          <w:sz w:val="28"/>
          <w:szCs w:val="28"/>
        </w:rPr>
        <w:t xml:space="preserve"> или число работников, участвовавших в подготовке и представлении проекта</w:t>
      </w:r>
      <w:r w:rsidR="0073669F">
        <w:rPr>
          <w:spacing w:val="-4"/>
          <w:sz w:val="28"/>
          <w:szCs w:val="28"/>
        </w:rPr>
        <w:t>.</w:t>
      </w:r>
    </w:p>
    <w:p w:rsidR="006F0688" w:rsidRPr="00632D6C" w:rsidRDefault="006F0688" w:rsidP="006F0688">
      <w:pPr>
        <w:shd w:val="clear" w:color="auto" w:fill="FFFFFF"/>
        <w:ind w:firstLine="709"/>
        <w:jc w:val="both"/>
        <w:rPr>
          <w:b/>
          <w:sz w:val="28"/>
          <w:szCs w:val="28"/>
        </w:rPr>
      </w:pPr>
      <w:r>
        <w:rPr>
          <w:spacing w:val="-4"/>
          <w:sz w:val="28"/>
          <w:szCs w:val="28"/>
        </w:rPr>
        <w:t xml:space="preserve">В </w:t>
      </w:r>
      <w:r w:rsidRPr="00BD083B">
        <w:rPr>
          <w:b/>
          <w:spacing w:val="-4"/>
          <w:sz w:val="28"/>
          <w:szCs w:val="28"/>
        </w:rPr>
        <w:t>показателе 5.</w:t>
      </w:r>
      <w:r w:rsidR="003F29CE">
        <w:rPr>
          <w:b/>
          <w:spacing w:val="-4"/>
          <w:sz w:val="28"/>
          <w:szCs w:val="28"/>
        </w:rPr>
        <w:t>10</w:t>
      </w:r>
      <w:r w:rsidRPr="00BD083B">
        <w:rPr>
          <w:b/>
          <w:spacing w:val="-4"/>
          <w:sz w:val="28"/>
          <w:szCs w:val="28"/>
        </w:rPr>
        <w:t>.</w:t>
      </w:r>
      <w:r>
        <w:rPr>
          <w:b/>
          <w:spacing w:val="-4"/>
          <w:sz w:val="28"/>
          <w:szCs w:val="28"/>
        </w:rPr>
        <w:t>2</w:t>
      </w:r>
      <w:r>
        <w:rPr>
          <w:spacing w:val="-4"/>
          <w:sz w:val="28"/>
          <w:szCs w:val="28"/>
        </w:rPr>
        <w:t xml:space="preserve"> отражается числ</w:t>
      </w:r>
      <w:r w:rsidR="00426A7B">
        <w:rPr>
          <w:spacing w:val="-4"/>
          <w:sz w:val="28"/>
          <w:szCs w:val="28"/>
        </w:rPr>
        <w:t>о участий</w:t>
      </w:r>
      <w:r>
        <w:rPr>
          <w:spacing w:val="-4"/>
          <w:sz w:val="28"/>
          <w:szCs w:val="28"/>
        </w:rPr>
        <w:t xml:space="preserve"> педагогических и руководящих работников в научных, научно-практических, научно-методических конференциях и других научных мероприятиях (конгрессы, семинары, симпозиумы). При этом учитываются любые конференции и научные мероприятия, имеющие международный, всероссийский, межрегиональный, региональный статусы, независимо от их организаторов.</w:t>
      </w:r>
      <w:r w:rsidRPr="00BD083B">
        <w:rPr>
          <w:color w:val="000000"/>
          <w:sz w:val="28"/>
          <w:szCs w:val="28"/>
        </w:rPr>
        <w:t xml:space="preserve"> </w:t>
      </w:r>
      <w:r>
        <w:rPr>
          <w:color w:val="000000"/>
          <w:sz w:val="28"/>
          <w:szCs w:val="28"/>
        </w:rPr>
        <w:t xml:space="preserve">При расчете </w:t>
      </w:r>
      <w:r w:rsidR="00426A7B">
        <w:rPr>
          <w:color w:val="000000"/>
          <w:sz w:val="28"/>
          <w:szCs w:val="28"/>
        </w:rPr>
        <w:t>значения показателя</w:t>
      </w:r>
      <w:r>
        <w:rPr>
          <w:color w:val="000000"/>
          <w:sz w:val="28"/>
          <w:szCs w:val="28"/>
        </w:rPr>
        <w:t xml:space="preserve"> 5.</w:t>
      </w:r>
      <w:r w:rsidR="003F29CE">
        <w:rPr>
          <w:color w:val="000000"/>
          <w:sz w:val="28"/>
          <w:szCs w:val="28"/>
        </w:rPr>
        <w:t>10</w:t>
      </w:r>
      <w:r>
        <w:rPr>
          <w:color w:val="000000"/>
          <w:sz w:val="28"/>
          <w:szCs w:val="28"/>
        </w:rPr>
        <w:t xml:space="preserve">.2 работник, принявший участие в нескольких конференциях или научных мероприятиях одновременно, </w:t>
      </w:r>
      <w:r w:rsidR="00426A7B">
        <w:rPr>
          <w:color w:val="000000"/>
          <w:sz w:val="28"/>
          <w:szCs w:val="28"/>
        </w:rPr>
        <w:t xml:space="preserve">учитывается </w:t>
      </w:r>
      <w:r w:rsidR="003F29CE">
        <w:rPr>
          <w:color w:val="000000"/>
          <w:sz w:val="28"/>
          <w:szCs w:val="28"/>
        </w:rPr>
        <w:t>несколько раз.</w:t>
      </w:r>
    </w:p>
    <w:p w:rsidR="003F29CE" w:rsidRDefault="00633C76" w:rsidP="003F29CE">
      <w:pPr>
        <w:shd w:val="clear" w:color="auto" w:fill="FFFFFF"/>
        <w:ind w:firstLine="709"/>
        <w:jc w:val="both"/>
        <w:rPr>
          <w:spacing w:val="-4"/>
          <w:sz w:val="28"/>
          <w:szCs w:val="28"/>
        </w:rPr>
      </w:pPr>
      <w:r>
        <w:rPr>
          <w:sz w:val="28"/>
          <w:szCs w:val="28"/>
        </w:rPr>
        <w:t>Сведения о профессиональных конкурсах</w:t>
      </w:r>
      <w:r w:rsidR="00BB5155">
        <w:rPr>
          <w:sz w:val="28"/>
          <w:szCs w:val="28"/>
        </w:rPr>
        <w:t xml:space="preserve"> и других мероприятиях</w:t>
      </w:r>
      <w:r>
        <w:rPr>
          <w:sz w:val="28"/>
          <w:szCs w:val="28"/>
        </w:rPr>
        <w:t xml:space="preserve">, в которых победили педагогические </w:t>
      </w:r>
      <w:r w:rsidR="00AD6000">
        <w:rPr>
          <w:sz w:val="28"/>
          <w:szCs w:val="28"/>
        </w:rPr>
        <w:t xml:space="preserve">и руководящие </w:t>
      </w:r>
      <w:r>
        <w:rPr>
          <w:sz w:val="28"/>
          <w:szCs w:val="28"/>
        </w:rPr>
        <w:t>работники ПОО,</w:t>
      </w:r>
      <w:r w:rsidR="00BB5155">
        <w:rPr>
          <w:sz w:val="28"/>
          <w:szCs w:val="28"/>
        </w:rPr>
        <w:t xml:space="preserve"> и научных конференциях, в которых они приняли участие,</w:t>
      </w:r>
      <w:r>
        <w:rPr>
          <w:sz w:val="28"/>
          <w:szCs w:val="28"/>
        </w:rPr>
        <w:t xml:space="preserve"> детализируются в </w:t>
      </w:r>
      <w:r w:rsidRPr="00632D6C">
        <w:rPr>
          <w:b/>
          <w:sz w:val="28"/>
          <w:szCs w:val="28"/>
        </w:rPr>
        <w:t>форме № Р-</w:t>
      </w:r>
      <w:r>
        <w:rPr>
          <w:b/>
          <w:sz w:val="28"/>
          <w:szCs w:val="28"/>
        </w:rPr>
        <w:t>1</w:t>
      </w:r>
      <w:r w:rsidR="00B70E3E">
        <w:rPr>
          <w:b/>
          <w:sz w:val="28"/>
          <w:szCs w:val="28"/>
        </w:rPr>
        <w:t>4</w:t>
      </w:r>
      <w:r>
        <w:rPr>
          <w:b/>
          <w:sz w:val="28"/>
          <w:szCs w:val="28"/>
        </w:rPr>
        <w:t xml:space="preserve">, </w:t>
      </w:r>
      <w:r w:rsidRPr="00632D6C">
        <w:rPr>
          <w:sz w:val="28"/>
          <w:szCs w:val="28"/>
        </w:rPr>
        <w:t>поэтому</w:t>
      </w:r>
      <w:r>
        <w:rPr>
          <w:b/>
          <w:sz w:val="28"/>
          <w:szCs w:val="28"/>
        </w:rPr>
        <w:t xml:space="preserve"> </w:t>
      </w:r>
      <w:r w:rsidRPr="00632D6C">
        <w:rPr>
          <w:sz w:val="28"/>
          <w:szCs w:val="28"/>
        </w:rPr>
        <w:t>перед расчетом значени</w:t>
      </w:r>
      <w:r>
        <w:rPr>
          <w:sz w:val="28"/>
          <w:szCs w:val="28"/>
        </w:rPr>
        <w:t>я</w:t>
      </w:r>
      <w:r w:rsidRPr="00632D6C">
        <w:rPr>
          <w:sz w:val="28"/>
          <w:szCs w:val="28"/>
        </w:rPr>
        <w:t xml:space="preserve"> показател</w:t>
      </w:r>
      <w:r w:rsidR="00BB5155">
        <w:rPr>
          <w:sz w:val="28"/>
          <w:szCs w:val="28"/>
        </w:rPr>
        <w:t>ей</w:t>
      </w:r>
      <w:r w:rsidRPr="00632D6C">
        <w:rPr>
          <w:sz w:val="28"/>
          <w:szCs w:val="28"/>
        </w:rPr>
        <w:t xml:space="preserve"> </w:t>
      </w:r>
      <w:r>
        <w:rPr>
          <w:sz w:val="28"/>
          <w:szCs w:val="28"/>
        </w:rPr>
        <w:t>5.</w:t>
      </w:r>
      <w:r w:rsidR="003F29CE">
        <w:rPr>
          <w:sz w:val="28"/>
          <w:szCs w:val="28"/>
        </w:rPr>
        <w:t>10</w:t>
      </w:r>
      <w:r w:rsidR="00BB5155">
        <w:rPr>
          <w:sz w:val="28"/>
          <w:szCs w:val="28"/>
        </w:rPr>
        <w:t>.1-5.</w:t>
      </w:r>
      <w:r w:rsidR="003F29CE">
        <w:rPr>
          <w:sz w:val="28"/>
          <w:szCs w:val="28"/>
        </w:rPr>
        <w:t>10</w:t>
      </w:r>
      <w:r w:rsidR="00BB5155">
        <w:rPr>
          <w:sz w:val="28"/>
          <w:szCs w:val="28"/>
        </w:rPr>
        <w:t>.2</w:t>
      </w:r>
      <w:r>
        <w:rPr>
          <w:sz w:val="28"/>
          <w:szCs w:val="28"/>
        </w:rPr>
        <w:t xml:space="preserve"> </w:t>
      </w:r>
      <w:r w:rsidRPr="00632D6C">
        <w:rPr>
          <w:sz w:val="28"/>
          <w:szCs w:val="28"/>
        </w:rPr>
        <w:t>рекомендуется заполнить данную форму</w:t>
      </w:r>
      <w:r>
        <w:rPr>
          <w:sz w:val="28"/>
          <w:szCs w:val="28"/>
        </w:rPr>
        <w:t>. В данной форме приводится полное официальное</w:t>
      </w:r>
      <w:r w:rsidR="00BB5155">
        <w:rPr>
          <w:sz w:val="28"/>
          <w:szCs w:val="28"/>
        </w:rPr>
        <w:t xml:space="preserve"> название мероприятия</w:t>
      </w:r>
      <w:r>
        <w:rPr>
          <w:sz w:val="28"/>
          <w:szCs w:val="28"/>
        </w:rPr>
        <w:t>, дата проведения</w:t>
      </w:r>
      <w:r w:rsidR="00BB5155">
        <w:rPr>
          <w:sz w:val="28"/>
          <w:szCs w:val="28"/>
        </w:rPr>
        <w:t xml:space="preserve"> данного мероприятия</w:t>
      </w:r>
      <w:r>
        <w:rPr>
          <w:sz w:val="28"/>
          <w:szCs w:val="28"/>
        </w:rPr>
        <w:t>, указывается уровень пров</w:t>
      </w:r>
      <w:r w:rsidR="00BB5155">
        <w:rPr>
          <w:sz w:val="28"/>
          <w:szCs w:val="28"/>
        </w:rPr>
        <w:t>едения мероприятия (международный</w:t>
      </w:r>
      <w:r w:rsidR="0073669F">
        <w:rPr>
          <w:sz w:val="28"/>
          <w:szCs w:val="28"/>
        </w:rPr>
        <w:t xml:space="preserve"> </w:t>
      </w:r>
      <w:r w:rsidR="00BB5155">
        <w:rPr>
          <w:sz w:val="28"/>
          <w:szCs w:val="28"/>
        </w:rPr>
        <w:t>/</w:t>
      </w:r>
      <w:r w:rsidR="0073669F">
        <w:rPr>
          <w:sz w:val="28"/>
          <w:szCs w:val="28"/>
        </w:rPr>
        <w:t xml:space="preserve"> </w:t>
      </w:r>
      <w:r w:rsidR="00BB5155">
        <w:rPr>
          <w:sz w:val="28"/>
          <w:szCs w:val="28"/>
        </w:rPr>
        <w:t>всероссийский</w:t>
      </w:r>
      <w:r w:rsidR="0073669F">
        <w:rPr>
          <w:sz w:val="28"/>
          <w:szCs w:val="28"/>
        </w:rPr>
        <w:t xml:space="preserve"> </w:t>
      </w:r>
      <w:r w:rsidR="00BB5155">
        <w:rPr>
          <w:sz w:val="28"/>
          <w:szCs w:val="28"/>
        </w:rPr>
        <w:t>/</w:t>
      </w:r>
      <w:r w:rsidR="0073669F">
        <w:rPr>
          <w:sz w:val="28"/>
          <w:szCs w:val="28"/>
        </w:rPr>
        <w:t xml:space="preserve"> </w:t>
      </w:r>
      <w:r w:rsidR="00BB5155">
        <w:rPr>
          <w:sz w:val="28"/>
          <w:szCs w:val="28"/>
        </w:rPr>
        <w:t>межрегиональный</w:t>
      </w:r>
      <w:r w:rsidR="0073669F">
        <w:rPr>
          <w:sz w:val="28"/>
          <w:szCs w:val="28"/>
        </w:rPr>
        <w:t xml:space="preserve"> </w:t>
      </w:r>
      <w:r w:rsidR="00BB5155">
        <w:rPr>
          <w:sz w:val="28"/>
          <w:szCs w:val="28"/>
        </w:rPr>
        <w:t>/</w:t>
      </w:r>
      <w:r w:rsidR="0073669F">
        <w:rPr>
          <w:sz w:val="28"/>
          <w:szCs w:val="28"/>
        </w:rPr>
        <w:t xml:space="preserve"> </w:t>
      </w:r>
      <w:r>
        <w:rPr>
          <w:sz w:val="28"/>
          <w:szCs w:val="28"/>
        </w:rPr>
        <w:t>региональный</w:t>
      </w:r>
      <w:r w:rsidR="00BB5155">
        <w:rPr>
          <w:sz w:val="28"/>
          <w:szCs w:val="28"/>
        </w:rPr>
        <w:t>)</w:t>
      </w:r>
      <w:r>
        <w:rPr>
          <w:sz w:val="28"/>
          <w:szCs w:val="28"/>
        </w:rPr>
        <w:t xml:space="preserve">, название </w:t>
      </w:r>
      <w:r w:rsidR="00BB5155">
        <w:rPr>
          <w:sz w:val="28"/>
          <w:szCs w:val="28"/>
        </w:rPr>
        <w:t>органа государственной власти (</w:t>
      </w:r>
      <w:r w:rsidR="0073669F">
        <w:rPr>
          <w:sz w:val="28"/>
          <w:szCs w:val="28"/>
        </w:rPr>
        <w:t xml:space="preserve">только </w:t>
      </w:r>
      <w:r w:rsidR="00BB5155">
        <w:rPr>
          <w:sz w:val="28"/>
          <w:szCs w:val="28"/>
        </w:rPr>
        <w:t xml:space="preserve">для </w:t>
      </w:r>
      <w:r w:rsidR="0073669F">
        <w:rPr>
          <w:sz w:val="28"/>
          <w:szCs w:val="28"/>
        </w:rPr>
        <w:t>соревнований</w:t>
      </w:r>
      <w:r w:rsidR="00BB5155">
        <w:rPr>
          <w:sz w:val="28"/>
          <w:szCs w:val="28"/>
        </w:rPr>
        <w:t>) и организации-координатора.</w:t>
      </w:r>
      <w:r w:rsidRPr="002C3CBD">
        <w:rPr>
          <w:sz w:val="28"/>
          <w:szCs w:val="28"/>
        </w:rPr>
        <w:t xml:space="preserve"> </w:t>
      </w:r>
      <w:r>
        <w:rPr>
          <w:sz w:val="28"/>
          <w:szCs w:val="28"/>
        </w:rPr>
        <w:t xml:space="preserve">Численность педагогических работников ПОО, которые стали победителями (призерами, лауреатами) </w:t>
      </w:r>
      <w:r w:rsidR="00BB5155">
        <w:rPr>
          <w:sz w:val="28"/>
          <w:szCs w:val="28"/>
        </w:rPr>
        <w:t xml:space="preserve">или участниками (для конференций) </w:t>
      </w:r>
      <w:r>
        <w:rPr>
          <w:sz w:val="28"/>
          <w:szCs w:val="28"/>
        </w:rPr>
        <w:t xml:space="preserve">данного мероприятия указывается в столбце 6. </w:t>
      </w:r>
      <w:r w:rsidR="00527BF0">
        <w:rPr>
          <w:sz w:val="28"/>
          <w:szCs w:val="28"/>
        </w:rPr>
        <w:t>Е</w:t>
      </w:r>
      <w:r w:rsidR="002C66B6">
        <w:rPr>
          <w:sz w:val="28"/>
          <w:szCs w:val="28"/>
        </w:rPr>
        <w:t>сли мероприятие предполагало коллективное участие, то в столбце указывается численность педагогических работников соответствующего коллектива.</w:t>
      </w:r>
      <w:r w:rsidR="00BB5155">
        <w:rPr>
          <w:spacing w:val="-4"/>
          <w:sz w:val="28"/>
          <w:szCs w:val="28"/>
        </w:rPr>
        <w:t xml:space="preserve"> </w:t>
      </w:r>
      <w:r w:rsidR="002C66B6" w:rsidRPr="00AD6000">
        <w:rPr>
          <w:i/>
          <w:spacing w:val="-4"/>
          <w:sz w:val="28"/>
          <w:szCs w:val="28"/>
        </w:rPr>
        <w:t>Копии документов</w:t>
      </w:r>
      <w:r w:rsidR="002C66B6">
        <w:rPr>
          <w:spacing w:val="-4"/>
          <w:sz w:val="28"/>
          <w:szCs w:val="28"/>
        </w:rPr>
        <w:t xml:space="preserve">, подтверждающих победу </w:t>
      </w:r>
      <w:r w:rsidR="00BB5155">
        <w:rPr>
          <w:spacing w:val="-4"/>
          <w:sz w:val="28"/>
          <w:szCs w:val="28"/>
        </w:rPr>
        <w:t xml:space="preserve">или участие </w:t>
      </w:r>
      <w:r w:rsidR="002C66B6">
        <w:rPr>
          <w:spacing w:val="-4"/>
          <w:sz w:val="28"/>
          <w:szCs w:val="28"/>
        </w:rPr>
        <w:t xml:space="preserve">работников ПОО в мероприятиях (дипломы, сертификаты, свидетельства и т.д.), приводятся в качестве приложения к </w:t>
      </w:r>
      <w:r w:rsidR="002C66B6" w:rsidRPr="000F723A">
        <w:rPr>
          <w:b/>
          <w:spacing w:val="-4"/>
          <w:sz w:val="28"/>
          <w:szCs w:val="28"/>
        </w:rPr>
        <w:t>форме № Р-</w:t>
      </w:r>
      <w:r w:rsidR="002C66B6">
        <w:rPr>
          <w:b/>
          <w:spacing w:val="-4"/>
          <w:sz w:val="28"/>
          <w:szCs w:val="28"/>
        </w:rPr>
        <w:t>1</w:t>
      </w:r>
      <w:r w:rsidR="00B70E3E">
        <w:rPr>
          <w:b/>
          <w:spacing w:val="-4"/>
          <w:sz w:val="28"/>
          <w:szCs w:val="28"/>
        </w:rPr>
        <w:t>4</w:t>
      </w:r>
      <w:r w:rsidR="002C66B6">
        <w:rPr>
          <w:b/>
          <w:spacing w:val="-4"/>
          <w:sz w:val="28"/>
          <w:szCs w:val="28"/>
        </w:rPr>
        <w:t>.</w:t>
      </w:r>
      <w:r w:rsidR="003F29CE">
        <w:rPr>
          <w:b/>
          <w:spacing w:val="-4"/>
          <w:sz w:val="28"/>
          <w:szCs w:val="28"/>
        </w:rPr>
        <w:t xml:space="preserve"> </w:t>
      </w:r>
      <w:r w:rsidR="003F29CE">
        <w:rPr>
          <w:spacing w:val="-4"/>
          <w:sz w:val="28"/>
          <w:szCs w:val="28"/>
        </w:rPr>
        <w:t>При этом рекомендуется размещать копии документов в формате 4 копии на 1 лист А4, а также сопровождать каждую из копий номером конкурса из формы № Р-14 (см. образец в приложении 2).</w:t>
      </w:r>
    </w:p>
    <w:p w:rsidR="002C66B6" w:rsidRPr="002C66B6" w:rsidRDefault="002C66B6" w:rsidP="002C66B6">
      <w:pPr>
        <w:shd w:val="clear" w:color="auto" w:fill="FFFFFF"/>
        <w:ind w:firstLine="709"/>
        <w:jc w:val="both"/>
        <w:rPr>
          <w:sz w:val="28"/>
          <w:szCs w:val="28"/>
        </w:rPr>
      </w:pPr>
    </w:p>
    <w:p w:rsidR="00633C76" w:rsidRPr="00633C76" w:rsidRDefault="00633C76" w:rsidP="001C3C7C">
      <w:pPr>
        <w:ind w:firstLine="567"/>
        <w:jc w:val="right"/>
        <w:rPr>
          <w:i/>
          <w:sz w:val="26"/>
          <w:szCs w:val="26"/>
          <w:u w:val="single"/>
        </w:rPr>
      </w:pPr>
    </w:p>
    <w:sectPr w:rsidR="00633C76" w:rsidRPr="00633C76" w:rsidSect="005158CE">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AA6589A"/>
    <w:lvl w:ilvl="0">
      <w:start w:val="1"/>
      <w:numFmt w:val="bullet"/>
      <w:pStyle w:val="a"/>
      <w:lvlText w:val=""/>
      <w:lvlJc w:val="left"/>
      <w:pPr>
        <w:tabs>
          <w:tab w:val="num" w:pos="360"/>
        </w:tabs>
        <w:ind w:left="360" w:hanging="360"/>
      </w:pPr>
      <w:rPr>
        <w:rFonts w:ascii="Symbol" w:hAnsi="Symbol" w:hint="default"/>
      </w:rPr>
    </w:lvl>
  </w:abstractNum>
  <w:abstractNum w:abstractNumId="1">
    <w:nsid w:val="0000001F"/>
    <w:multiLevelType w:val="hybridMultilevel"/>
    <w:tmpl w:val="22221A70"/>
    <w:lvl w:ilvl="0" w:tplc="FFFFFFFF">
      <w:start w:val="1"/>
      <w:numFmt w:val="bullet"/>
      <w:lvlText w:val=""/>
      <w:lvlJc w:val="left"/>
    </w:lvl>
    <w:lvl w:ilvl="1" w:tplc="FFFFFFFF">
      <w:start w:val="1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3981BA8"/>
    <w:multiLevelType w:val="hybridMultilevel"/>
    <w:tmpl w:val="407A1836"/>
    <w:lvl w:ilvl="0" w:tplc="473E9F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5C0549C"/>
    <w:multiLevelType w:val="hybridMultilevel"/>
    <w:tmpl w:val="D8F4BC8A"/>
    <w:lvl w:ilvl="0" w:tplc="FA28643C">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7585BBA"/>
    <w:multiLevelType w:val="hybridMultilevel"/>
    <w:tmpl w:val="2346BA56"/>
    <w:lvl w:ilvl="0" w:tplc="F984E0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A9351D8"/>
    <w:multiLevelType w:val="multilevel"/>
    <w:tmpl w:val="8F9CC4AE"/>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CEC5C58"/>
    <w:multiLevelType w:val="hybridMultilevel"/>
    <w:tmpl w:val="A95A787C"/>
    <w:lvl w:ilvl="0" w:tplc="5AF4D226">
      <w:start w:val="1"/>
      <w:numFmt w:val="bullet"/>
      <w:suff w:val="space"/>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97008C0"/>
    <w:multiLevelType w:val="hybridMultilevel"/>
    <w:tmpl w:val="EEC0E57A"/>
    <w:lvl w:ilvl="0" w:tplc="8ADA4E22">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A9A3960"/>
    <w:multiLevelType w:val="hybridMultilevel"/>
    <w:tmpl w:val="A2AC2D26"/>
    <w:lvl w:ilvl="0" w:tplc="4DAAE87C">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BD1416"/>
    <w:multiLevelType w:val="hybridMultilevel"/>
    <w:tmpl w:val="BE4AC11A"/>
    <w:lvl w:ilvl="0" w:tplc="EA6CCE58">
      <w:start w:val="1"/>
      <w:numFmt w:val="bullet"/>
      <w:suff w:val="space"/>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E847239"/>
    <w:multiLevelType w:val="hybridMultilevel"/>
    <w:tmpl w:val="6764D87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09B0B1B"/>
    <w:multiLevelType w:val="hybridMultilevel"/>
    <w:tmpl w:val="347AA1E8"/>
    <w:lvl w:ilvl="0" w:tplc="CD9689C8">
      <w:start w:val="1"/>
      <w:numFmt w:val="bullet"/>
      <w:suff w:val="space"/>
      <w:lvlText w:val="−"/>
      <w:lvlJc w:val="left"/>
      <w:pPr>
        <w:ind w:left="144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234CEC"/>
    <w:multiLevelType w:val="hybridMultilevel"/>
    <w:tmpl w:val="6488376C"/>
    <w:lvl w:ilvl="0" w:tplc="C55A8204">
      <w:start w:val="1"/>
      <w:numFmt w:val="bullet"/>
      <w:suff w:val="space"/>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29E15138"/>
    <w:multiLevelType w:val="hybridMultilevel"/>
    <w:tmpl w:val="F72CDCE8"/>
    <w:lvl w:ilvl="0" w:tplc="A45E4C06">
      <w:start w:val="1"/>
      <w:numFmt w:val="decimal"/>
      <w:suff w:val="space"/>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D2B0C27"/>
    <w:multiLevelType w:val="hybridMultilevel"/>
    <w:tmpl w:val="F2D43FEC"/>
    <w:lvl w:ilvl="0" w:tplc="15301D0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D3334B7"/>
    <w:multiLevelType w:val="multilevel"/>
    <w:tmpl w:val="7D1E45F0"/>
    <w:lvl w:ilvl="0">
      <w:start w:val="1"/>
      <w:numFmt w:val="decimal"/>
      <w:lvlText w:val="%1."/>
      <w:lvlJc w:val="left"/>
      <w:pPr>
        <w:ind w:left="1069" w:hanging="360"/>
      </w:pPr>
      <w:rPr>
        <w:rFonts w:ascii="Times New Roman" w:hAnsi="Times New Roman" w:cs="Times New Roman" w:hint="default"/>
        <w:sz w:val="28"/>
        <w:szCs w:val="28"/>
      </w:rPr>
    </w:lvl>
    <w:lvl w:ilvl="1">
      <w:start w:val="1"/>
      <w:numFmt w:val="decimal"/>
      <w:isLgl/>
      <w:lvlText w:val="%1.%2."/>
      <w:lvlJc w:val="left"/>
      <w:pPr>
        <w:ind w:left="1440" w:hanging="720"/>
      </w:pPr>
      <w:rPr>
        <w:rFonts w:asciiTheme="minorHAnsi" w:hAnsiTheme="minorHAnsi" w:cstheme="minorBidi" w:hint="default"/>
        <w:sz w:val="22"/>
      </w:rPr>
    </w:lvl>
    <w:lvl w:ilvl="2">
      <w:start w:val="1"/>
      <w:numFmt w:val="decimal"/>
      <w:isLgl/>
      <w:lvlText w:val="%1.%2.%3."/>
      <w:lvlJc w:val="left"/>
      <w:pPr>
        <w:ind w:left="1451" w:hanging="720"/>
      </w:pPr>
      <w:rPr>
        <w:rFonts w:asciiTheme="minorHAnsi" w:hAnsiTheme="minorHAnsi" w:cstheme="minorBidi" w:hint="default"/>
        <w:sz w:val="22"/>
      </w:rPr>
    </w:lvl>
    <w:lvl w:ilvl="3">
      <w:start w:val="1"/>
      <w:numFmt w:val="decimal"/>
      <w:isLgl/>
      <w:lvlText w:val="%1.%2.%3.%4."/>
      <w:lvlJc w:val="left"/>
      <w:pPr>
        <w:ind w:left="1822" w:hanging="1080"/>
      </w:pPr>
      <w:rPr>
        <w:rFonts w:asciiTheme="minorHAnsi" w:hAnsiTheme="minorHAnsi" w:cstheme="minorBidi" w:hint="default"/>
        <w:sz w:val="22"/>
      </w:rPr>
    </w:lvl>
    <w:lvl w:ilvl="4">
      <w:start w:val="1"/>
      <w:numFmt w:val="decimal"/>
      <w:isLgl/>
      <w:lvlText w:val="%1.%2.%3.%4.%5."/>
      <w:lvlJc w:val="left"/>
      <w:pPr>
        <w:ind w:left="1833" w:hanging="1080"/>
      </w:pPr>
      <w:rPr>
        <w:rFonts w:asciiTheme="minorHAnsi" w:hAnsiTheme="minorHAnsi" w:cstheme="minorBidi" w:hint="default"/>
        <w:sz w:val="22"/>
      </w:rPr>
    </w:lvl>
    <w:lvl w:ilvl="5">
      <w:start w:val="1"/>
      <w:numFmt w:val="decimal"/>
      <w:isLgl/>
      <w:lvlText w:val="%1.%2.%3.%4.%5.%6."/>
      <w:lvlJc w:val="left"/>
      <w:pPr>
        <w:ind w:left="2204" w:hanging="1440"/>
      </w:pPr>
      <w:rPr>
        <w:rFonts w:asciiTheme="minorHAnsi" w:hAnsiTheme="minorHAnsi" w:cstheme="minorBidi" w:hint="default"/>
        <w:sz w:val="22"/>
      </w:rPr>
    </w:lvl>
    <w:lvl w:ilvl="6">
      <w:start w:val="1"/>
      <w:numFmt w:val="decimal"/>
      <w:isLgl/>
      <w:lvlText w:val="%1.%2.%3.%4.%5.%6.%7."/>
      <w:lvlJc w:val="left"/>
      <w:pPr>
        <w:ind w:left="2575" w:hanging="1800"/>
      </w:pPr>
      <w:rPr>
        <w:rFonts w:asciiTheme="minorHAnsi" w:hAnsiTheme="minorHAnsi" w:cstheme="minorBidi" w:hint="default"/>
        <w:sz w:val="22"/>
      </w:rPr>
    </w:lvl>
    <w:lvl w:ilvl="7">
      <w:start w:val="1"/>
      <w:numFmt w:val="decimal"/>
      <w:isLgl/>
      <w:lvlText w:val="%1.%2.%3.%4.%5.%6.%7.%8."/>
      <w:lvlJc w:val="left"/>
      <w:pPr>
        <w:ind w:left="2586" w:hanging="1800"/>
      </w:pPr>
      <w:rPr>
        <w:rFonts w:asciiTheme="minorHAnsi" w:hAnsiTheme="minorHAnsi" w:cstheme="minorBidi" w:hint="default"/>
        <w:sz w:val="22"/>
      </w:rPr>
    </w:lvl>
    <w:lvl w:ilvl="8">
      <w:start w:val="1"/>
      <w:numFmt w:val="decimal"/>
      <w:isLgl/>
      <w:lvlText w:val="%1.%2.%3.%4.%5.%6.%7.%8.%9."/>
      <w:lvlJc w:val="left"/>
      <w:pPr>
        <w:ind w:left="2957" w:hanging="2160"/>
      </w:pPr>
      <w:rPr>
        <w:rFonts w:asciiTheme="minorHAnsi" w:hAnsiTheme="minorHAnsi" w:cstheme="minorBidi" w:hint="default"/>
        <w:sz w:val="22"/>
      </w:rPr>
    </w:lvl>
  </w:abstractNum>
  <w:abstractNum w:abstractNumId="16">
    <w:nsid w:val="314E34A2"/>
    <w:multiLevelType w:val="hybridMultilevel"/>
    <w:tmpl w:val="B2E81D5E"/>
    <w:lvl w:ilvl="0" w:tplc="BED6AE0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35D43842"/>
    <w:multiLevelType w:val="hybridMultilevel"/>
    <w:tmpl w:val="49800082"/>
    <w:lvl w:ilvl="0" w:tplc="C1B49EB0">
      <w:start w:val="1"/>
      <w:numFmt w:val="bullet"/>
      <w:suff w:val="space"/>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36B61C87"/>
    <w:multiLevelType w:val="multilevel"/>
    <w:tmpl w:val="2D0A5A88"/>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nsid w:val="37DB02F1"/>
    <w:multiLevelType w:val="hybridMultilevel"/>
    <w:tmpl w:val="28AEEA98"/>
    <w:lvl w:ilvl="0" w:tplc="6BDEAE24">
      <w:start w:val="1"/>
      <w:numFmt w:val="upperRoman"/>
      <w:suff w:val="space"/>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203313B"/>
    <w:multiLevelType w:val="multilevel"/>
    <w:tmpl w:val="E2187014"/>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63C2924"/>
    <w:multiLevelType w:val="hybridMultilevel"/>
    <w:tmpl w:val="5B183D58"/>
    <w:lvl w:ilvl="0" w:tplc="FC62CAD8">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A4E60EB"/>
    <w:multiLevelType w:val="hybridMultilevel"/>
    <w:tmpl w:val="3EFA5266"/>
    <w:lvl w:ilvl="0" w:tplc="34A4E47E">
      <w:start w:val="1"/>
      <w:numFmt w:val="bullet"/>
      <w:suff w:val="space"/>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C7426D"/>
    <w:multiLevelType w:val="hybridMultilevel"/>
    <w:tmpl w:val="358249BC"/>
    <w:lvl w:ilvl="0" w:tplc="CD9689C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0D5B89"/>
    <w:multiLevelType w:val="hybridMultilevel"/>
    <w:tmpl w:val="12F472FA"/>
    <w:lvl w:ilvl="0" w:tplc="CE5C2F8A">
      <w:start w:val="1"/>
      <w:numFmt w:val="bullet"/>
      <w:suff w:val="space"/>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18B198B"/>
    <w:multiLevelType w:val="hybridMultilevel"/>
    <w:tmpl w:val="C46C1532"/>
    <w:lvl w:ilvl="0" w:tplc="ACE0BF2E">
      <w:start w:val="1"/>
      <w:numFmt w:val="bullet"/>
      <w:suff w:val="space"/>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2653257"/>
    <w:multiLevelType w:val="hybridMultilevel"/>
    <w:tmpl w:val="DB583CF8"/>
    <w:lvl w:ilvl="0" w:tplc="C140351C">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55653D37"/>
    <w:multiLevelType w:val="multilevel"/>
    <w:tmpl w:val="85CEA688"/>
    <w:lvl w:ilvl="0">
      <w:start w:val="4"/>
      <w:numFmt w:val="decimal"/>
      <w:suff w:val="space"/>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56677AFA"/>
    <w:multiLevelType w:val="hybridMultilevel"/>
    <w:tmpl w:val="28DE23CC"/>
    <w:lvl w:ilvl="0" w:tplc="7D767C8A">
      <w:start w:val="1"/>
      <w:numFmt w:val="decimal"/>
      <w:suff w:val="space"/>
      <w:lvlText w:val="%1."/>
      <w:lvlJc w:val="left"/>
      <w:pPr>
        <w:ind w:left="1495" w:hanging="360"/>
      </w:pPr>
      <w:rPr>
        <w:rFonts w:ascii="Times New Roman" w:hAnsi="Times New Roman" w:cs="Times New Roman" w:hint="default"/>
        <w:b/>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9">
    <w:nsid w:val="573F673F"/>
    <w:multiLevelType w:val="hybridMultilevel"/>
    <w:tmpl w:val="5B4CF226"/>
    <w:lvl w:ilvl="0" w:tplc="E4284E68">
      <w:start w:val="1"/>
      <w:numFmt w:val="bullet"/>
      <w:suff w:val="space"/>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4F37FE3"/>
    <w:multiLevelType w:val="multilevel"/>
    <w:tmpl w:val="E8886BDA"/>
    <w:lvl w:ilvl="0">
      <w:start w:val="3"/>
      <w:numFmt w:val="decimal"/>
      <w:suff w:val="space"/>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65454B76"/>
    <w:multiLevelType w:val="hybridMultilevel"/>
    <w:tmpl w:val="9DBA5090"/>
    <w:lvl w:ilvl="0" w:tplc="C2409F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E8F3F46"/>
    <w:multiLevelType w:val="multilevel"/>
    <w:tmpl w:val="7D000F98"/>
    <w:lvl w:ilvl="0">
      <w:start w:val="1"/>
      <w:numFmt w:val="decimal"/>
      <w:suff w:val="space"/>
      <w:lvlText w:val="%1."/>
      <w:lvlJc w:val="left"/>
      <w:pPr>
        <w:ind w:left="394" w:hanging="360"/>
      </w:pPr>
      <w:rPr>
        <w:rFonts w:hint="default"/>
      </w:rPr>
    </w:lvl>
    <w:lvl w:ilvl="1">
      <w:start w:val="1"/>
      <w:numFmt w:val="decimal"/>
      <w:isLgl/>
      <w:lvlText w:val="%1.%2."/>
      <w:lvlJc w:val="left"/>
      <w:pPr>
        <w:ind w:left="394" w:hanging="360"/>
      </w:pPr>
      <w:rPr>
        <w:rFonts w:hint="default"/>
        <w:sz w:val="20"/>
        <w:szCs w:val="20"/>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33">
    <w:nsid w:val="724756D8"/>
    <w:multiLevelType w:val="hybridMultilevel"/>
    <w:tmpl w:val="4506848C"/>
    <w:lvl w:ilvl="0" w:tplc="0D468D88">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79044F56"/>
    <w:multiLevelType w:val="hybridMultilevel"/>
    <w:tmpl w:val="B1C44E3A"/>
    <w:lvl w:ilvl="0" w:tplc="CD9689C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21"/>
  </w:num>
  <w:num w:numId="3">
    <w:abstractNumId w:val="31"/>
  </w:num>
  <w:num w:numId="4">
    <w:abstractNumId w:val="13"/>
  </w:num>
  <w:num w:numId="5">
    <w:abstractNumId w:val="16"/>
  </w:num>
  <w:num w:numId="6">
    <w:abstractNumId w:val="28"/>
  </w:num>
  <w:num w:numId="7">
    <w:abstractNumId w:val="11"/>
  </w:num>
  <w:num w:numId="8">
    <w:abstractNumId w:val="17"/>
  </w:num>
  <w:num w:numId="9">
    <w:abstractNumId w:val="14"/>
  </w:num>
  <w:num w:numId="10">
    <w:abstractNumId w:val="34"/>
  </w:num>
  <w:num w:numId="11">
    <w:abstractNumId w:val="23"/>
  </w:num>
  <w:num w:numId="12">
    <w:abstractNumId w:val="15"/>
  </w:num>
  <w:num w:numId="13">
    <w:abstractNumId w:val="12"/>
  </w:num>
  <w:num w:numId="14">
    <w:abstractNumId w:val="6"/>
  </w:num>
  <w:num w:numId="15">
    <w:abstractNumId w:val="29"/>
  </w:num>
  <w:num w:numId="16">
    <w:abstractNumId w:val="22"/>
  </w:num>
  <w:num w:numId="17">
    <w:abstractNumId w:val="25"/>
  </w:num>
  <w:num w:numId="18">
    <w:abstractNumId w:val="24"/>
  </w:num>
  <w:num w:numId="19">
    <w:abstractNumId w:val="9"/>
  </w:num>
  <w:num w:numId="20">
    <w:abstractNumId w:val="4"/>
  </w:num>
  <w:num w:numId="21">
    <w:abstractNumId w:val="3"/>
  </w:num>
  <w:num w:numId="22">
    <w:abstractNumId w:val="5"/>
  </w:num>
  <w:num w:numId="23">
    <w:abstractNumId w:val="30"/>
  </w:num>
  <w:num w:numId="24">
    <w:abstractNumId w:val="27"/>
  </w:num>
  <w:num w:numId="25">
    <w:abstractNumId w:val="18"/>
  </w:num>
  <w:num w:numId="26">
    <w:abstractNumId w:val="32"/>
  </w:num>
  <w:num w:numId="27">
    <w:abstractNumId w:val="19"/>
  </w:num>
  <w:num w:numId="28">
    <w:abstractNumId w:val="1"/>
  </w:num>
  <w:num w:numId="29">
    <w:abstractNumId w:val="20"/>
  </w:num>
  <w:num w:numId="30">
    <w:abstractNumId w:val="2"/>
  </w:num>
  <w:num w:numId="31">
    <w:abstractNumId w:val="8"/>
  </w:num>
  <w:num w:numId="32">
    <w:abstractNumId w:val="33"/>
  </w:num>
  <w:num w:numId="33">
    <w:abstractNumId w:val="0"/>
  </w:num>
  <w:num w:numId="34">
    <w:abstractNumId w:val="26"/>
  </w:num>
  <w:num w:numId="3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483334"/>
    <w:rsid w:val="00001C31"/>
    <w:rsid w:val="00002EBA"/>
    <w:rsid w:val="00013C63"/>
    <w:rsid w:val="0002714A"/>
    <w:rsid w:val="00030600"/>
    <w:rsid w:val="00032949"/>
    <w:rsid w:val="00054EA6"/>
    <w:rsid w:val="00056864"/>
    <w:rsid w:val="000701F8"/>
    <w:rsid w:val="00075F03"/>
    <w:rsid w:val="00076FC1"/>
    <w:rsid w:val="00083C16"/>
    <w:rsid w:val="00085C57"/>
    <w:rsid w:val="000B0C67"/>
    <w:rsid w:val="000D2190"/>
    <w:rsid w:val="000E0851"/>
    <w:rsid w:val="000F0589"/>
    <w:rsid w:val="000F576B"/>
    <w:rsid w:val="000F57B5"/>
    <w:rsid w:val="0012382D"/>
    <w:rsid w:val="00131B40"/>
    <w:rsid w:val="00144C4C"/>
    <w:rsid w:val="00147758"/>
    <w:rsid w:val="00154B46"/>
    <w:rsid w:val="00164621"/>
    <w:rsid w:val="0016554B"/>
    <w:rsid w:val="00166AFA"/>
    <w:rsid w:val="001864EE"/>
    <w:rsid w:val="0019388B"/>
    <w:rsid w:val="00193C0E"/>
    <w:rsid w:val="001A4FA8"/>
    <w:rsid w:val="001A7B2E"/>
    <w:rsid w:val="001C3C7C"/>
    <w:rsid w:val="001D0626"/>
    <w:rsid w:val="001D6844"/>
    <w:rsid w:val="001E048F"/>
    <w:rsid w:val="001E2540"/>
    <w:rsid w:val="001E75FA"/>
    <w:rsid w:val="0020020B"/>
    <w:rsid w:val="002121AE"/>
    <w:rsid w:val="002231B4"/>
    <w:rsid w:val="00230A91"/>
    <w:rsid w:val="00232C2C"/>
    <w:rsid w:val="00237651"/>
    <w:rsid w:val="00244F37"/>
    <w:rsid w:val="00253BED"/>
    <w:rsid w:val="002655B2"/>
    <w:rsid w:val="00272E81"/>
    <w:rsid w:val="00280B73"/>
    <w:rsid w:val="00287B62"/>
    <w:rsid w:val="002C66B6"/>
    <w:rsid w:val="002D0D9C"/>
    <w:rsid w:val="002E60B2"/>
    <w:rsid w:val="002F387D"/>
    <w:rsid w:val="00304652"/>
    <w:rsid w:val="003257E0"/>
    <w:rsid w:val="00344C7E"/>
    <w:rsid w:val="003557C4"/>
    <w:rsid w:val="00356B5B"/>
    <w:rsid w:val="00370ECE"/>
    <w:rsid w:val="00370F33"/>
    <w:rsid w:val="00391715"/>
    <w:rsid w:val="00391D14"/>
    <w:rsid w:val="003A0085"/>
    <w:rsid w:val="003A63A8"/>
    <w:rsid w:val="003B173C"/>
    <w:rsid w:val="003F29CE"/>
    <w:rsid w:val="003F32C0"/>
    <w:rsid w:val="003F754B"/>
    <w:rsid w:val="00403019"/>
    <w:rsid w:val="004063C0"/>
    <w:rsid w:val="00424543"/>
    <w:rsid w:val="00426A7B"/>
    <w:rsid w:val="00436D12"/>
    <w:rsid w:val="00437B17"/>
    <w:rsid w:val="0045093E"/>
    <w:rsid w:val="00452C60"/>
    <w:rsid w:val="00454EC6"/>
    <w:rsid w:val="00457264"/>
    <w:rsid w:val="004769B3"/>
    <w:rsid w:val="00483334"/>
    <w:rsid w:val="00485838"/>
    <w:rsid w:val="00497680"/>
    <w:rsid w:val="004B1184"/>
    <w:rsid w:val="004C0DD2"/>
    <w:rsid w:val="004C1944"/>
    <w:rsid w:val="004C33A7"/>
    <w:rsid w:val="004C659D"/>
    <w:rsid w:val="004E088C"/>
    <w:rsid w:val="004E358A"/>
    <w:rsid w:val="004F04EA"/>
    <w:rsid w:val="004F50C8"/>
    <w:rsid w:val="005023F4"/>
    <w:rsid w:val="00506F7F"/>
    <w:rsid w:val="005149CF"/>
    <w:rsid w:val="005158CE"/>
    <w:rsid w:val="00527BF0"/>
    <w:rsid w:val="00532D66"/>
    <w:rsid w:val="00536CC9"/>
    <w:rsid w:val="00543427"/>
    <w:rsid w:val="0054599B"/>
    <w:rsid w:val="005464EB"/>
    <w:rsid w:val="00553733"/>
    <w:rsid w:val="00556996"/>
    <w:rsid w:val="00566156"/>
    <w:rsid w:val="00580D65"/>
    <w:rsid w:val="00584497"/>
    <w:rsid w:val="005B295D"/>
    <w:rsid w:val="005B6A9E"/>
    <w:rsid w:val="005C510C"/>
    <w:rsid w:val="005C66F8"/>
    <w:rsid w:val="005D04EB"/>
    <w:rsid w:val="005D4D64"/>
    <w:rsid w:val="005D7D47"/>
    <w:rsid w:val="005E505B"/>
    <w:rsid w:val="005E774C"/>
    <w:rsid w:val="005F4383"/>
    <w:rsid w:val="005F4861"/>
    <w:rsid w:val="005F747A"/>
    <w:rsid w:val="006003B2"/>
    <w:rsid w:val="00602918"/>
    <w:rsid w:val="00612829"/>
    <w:rsid w:val="00621F3A"/>
    <w:rsid w:val="00626705"/>
    <w:rsid w:val="00633C76"/>
    <w:rsid w:val="006352F4"/>
    <w:rsid w:val="006353EB"/>
    <w:rsid w:val="00637788"/>
    <w:rsid w:val="00646ACB"/>
    <w:rsid w:val="00654A1D"/>
    <w:rsid w:val="00666F2B"/>
    <w:rsid w:val="0067630D"/>
    <w:rsid w:val="00683C4C"/>
    <w:rsid w:val="00691F44"/>
    <w:rsid w:val="00696269"/>
    <w:rsid w:val="006A3EA4"/>
    <w:rsid w:val="006B0D2F"/>
    <w:rsid w:val="006B468F"/>
    <w:rsid w:val="006D35B2"/>
    <w:rsid w:val="006D7D5F"/>
    <w:rsid w:val="006F0688"/>
    <w:rsid w:val="006F24D5"/>
    <w:rsid w:val="00716AAA"/>
    <w:rsid w:val="00730DE0"/>
    <w:rsid w:val="00733535"/>
    <w:rsid w:val="00734CC2"/>
    <w:rsid w:val="00736447"/>
    <w:rsid w:val="0073669F"/>
    <w:rsid w:val="00736AC1"/>
    <w:rsid w:val="007715E4"/>
    <w:rsid w:val="00771AED"/>
    <w:rsid w:val="00777151"/>
    <w:rsid w:val="00790B96"/>
    <w:rsid w:val="007930BC"/>
    <w:rsid w:val="007959B8"/>
    <w:rsid w:val="007B3B90"/>
    <w:rsid w:val="007C100E"/>
    <w:rsid w:val="007D4452"/>
    <w:rsid w:val="007D4BDE"/>
    <w:rsid w:val="007D5FD2"/>
    <w:rsid w:val="007E1955"/>
    <w:rsid w:val="007F480C"/>
    <w:rsid w:val="007F6D15"/>
    <w:rsid w:val="00802D0F"/>
    <w:rsid w:val="00840228"/>
    <w:rsid w:val="00843020"/>
    <w:rsid w:val="008551AE"/>
    <w:rsid w:val="00857469"/>
    <w:rsid w:val="008713AA"/>
    <w:rsid w:val="008728B7"/>
    <w:rsid w:val="00874317"/>
    <w:rsid w:val="00881169"/>
    <w:rsid w:val="008A3DF4"/>
    <w:rsid w:val="008B4782"/>
    <w:rsid w:val="008B4D8B"/>
    <w:rsid w:val="008C601C"/>
    <w:rsid w:val="008D476E"/>
    <w:rsid w:val="008D7FEE"/>
    <w:rsid w:val="008F0130"/>
    <w:rsid w:val="0090029E"/>
    <w:rsid w:val="0091088B"/>
    <w:rsid w:val="009135EC"/>
    <w:rsid w:val="0091559B"/>
    <w:rsid w:val="0091674A"/>
    <w:rsid w:val="00924E0C"/>
    <w:rsid w:val="009270F3"/>
    <w:rsid w:val="00932F43"/>
    <w:rsid w:val="009373E2"/>
    <w:rsid w:val="00956071"/>
    <w:rsid w:val="00956F1E"/>
    <w:rsid w:val="009627DB"/>
    <w:rsid w:val="009633FC"/>
    <w:rsid w:val="00964FA2"/>
    <w:rsid w:val="0097393E"/>
    <w:rsid w:val="00973DD5"/>
    <w:rsid w:val="00980E47"/>
    <w:rsid w:val="00995A7F"/>
    <w:rsid w:val="009A3DA3"/>
    <w:rsid w:val="009B44CC"/>
    <w:rsid w:val="009B5315"/>
    <w:rsid w:val="009D2245"/>
    <w:rsid w:val="00A12DC8"/>
    <w:rsid w:val="00A15651"/>
    <w:rsid w:val="00A21945"/>
    <w:rsid w:val="00A31D02"/>
    <w:rsid w:val="00A3706C"/>
    <w:rsid w:val="00A370BD"/>
    <w:rsid w:val="00A3753E"/>
    <w:rsid w:val="00A526F2"/>
    <w:rsid w:val="00A52FB1"/>
    <w:rsid w:val="00A66168"/>
    <w:rsid w:val="00A76F30"/>
    <w:rsid w:val="00A86BCD"/>
    <w:rsid w:val="00A87577"/>
    <w:rsid w:val="00A907F4"/>
    <w:rsid w:val="00A90FD3"/>
    <w:rsid w:val="00AA5DF2"/>
    <w:rsid w:val="00AA78CF"/>
    <w:rsid w:val="00AB5A08"/>
    <w:rsid w:val="00AC1608"/>
    <w:rsid w:val="00AC375D"/>
    <w:rsid w:val="00AD0160"/>
    <w:rsid w:val="00AD04FB"/>
    <w:rsid w:val="00AD123B"/>
    <w:rsid w:val="00AD2538"/>
    <w:rsid w:val="00AD4E25"/>
    <w:rsid w:val="00AD6000"/>
    <w:rsid w:val="00AD653E"/>
    <w:rsid w:val="00AE20BC"/>
    <w:rsid w:val="00AE3F5B"/>
    <w:rsid w:val="00AE540D"/>
    <w:rsid w:val="00AF228C"/>
    <w:rsid w:val="00B03892"/>
    <w:rsid w:val="00B0457C"/>
    <w:rsid w:val="00B0793B"/>
    <w:rsid w:val="00B22777"/>
    <w:rsid w:val="00B30652"/>
    <w:rsid w:val="00B42553"/>
    <w:rsid w:val="00B4387E"/>
    <w:rsid w:val="00B53FCD"/>
    <w:rsid w:val="00B611F7"/>
    <w:rsid w:val="00B64EDA"/>
    <w:rsid w:val="00B7075E"/>
    <w:rsid w:val="00B70E3E"/>
    <w:rsid w:val="00B71C30"/>
    <w:rsid w:val="00B739CD"/>
    <w:rsid w:val="00B77486"/>
    <w:rsid w:val="00B851E7"/>
    <w:rsid w:val="00B85B85"/>
    <w:rsid w:val="00B97CF4"/>
    <w:rsid w:val="00BA2AF4"/>
    <w:rsid w:val="00BB2299"/>
    <w:rsid w:val="00BB37B8"/>
    <w:rsid w:val="00BB5155"/>
    <w:rsid w:val="00BC1B64"/>
    <w:rsid w:val="00BC5583"/>
    <w:rsid w:val="00BD083B"/>
    <w:rsid w:val="00BD30DA"/>
    <w:rsid w:val="00BE05F6"/>
    <w:rsid w:val="00BE283C"/>
    <w:rsid w:val="00BE75B9"/>
    <w:rsid w:val="00BF18DA"/>
    <w:rsid w:val="00BF2163"/>
    <w:rsid w:val="00C15DDA"/>
    <w:rsid w:val="00C20603"/>
    <w:rsid w:val="00C247FD"/>
    <w:rsid w:val="00C263AC"/>
    <w:rsid w:val="00C329F7"/>
    <w:rsid w:val="00C359A2"/>
    <w:rsid w:val="00C36080"/>
    <w:rsid w:val="00C3668A"/>
    <w:rsid w:val="00C46459"/>
    <w:rsid w:val="00C5566D"/>
    <w:rsid w:val="00C63422"/>
    <w:rsid w:val="00C72815"/>
    <w:rsid w:val="00C752F8"/>
    <w:rsid w:val="00C7643F"/>
    <w:rsid w:val="00C8590B"/>
    <w:rsid w:val="00CB3287"/>
    <w:rsid w:val="00CD2C50"/>
    <w:rsid w:val="00CD3862"/>
    <w:rsid w:val="00CE2BED"/>
    <w:rsid w:val="00CE3BB6"/>
    <w:rsid w:val="00CF40C2"/>
    <w:rsid w:val="00CF59B1"/>
    <w:rsid w:val="00D203BF"/>
    <w:rsid w:val="00D267DA"/>
    <w:rsid w:val="00D34962"/>
    <w:rsid w:val="00D34B1F"/>
    <w:rsid w:val="00D51C95"/>
    <w:rsid w:val="00D54C72"/>
    <w:rsid w:val="00D55C5E"/>
    <w:rsid w:val="00D62C94"/>
    <w:rsid w:val="00D6438E"/>
    <w:rsid w:val="00D72A96"/>
    <w:rsid w:val="00D86262"/>
    <w:rsid w:val="00D924D0"/>
    <w:rsid w:val="00DA7389"/>
    <w:rsid w:val="00DB4D1C"/>
    <w:rsid w:val="00DC7C32"/>
    <w:rsid w:val="00DF6C2C"/>
    <w:rsid w:val="00E020A4"/>
    <w:rsid w:val="00E02224"/>
    <w:rsid w:val="00E1702E"/>
    <w:rsid w:val="00E17042"/>
    <w:rsid w:val="00E17E40"/>
    <w:rsid w:val="00E30107"/>
    <w:rsid w:val="00E313EB"/>
    <w:rsid w:val="00E40567"/>
    <w:rsid w:val="00E60723"/>
    <w:rsid w:val="00E6544C"/>
    <w:rsid w:val="00E72FEB"/>
    <w:rsid w:val="00E90403"/>
    <w:rsid w:val="00EB2869"/>
    <w:rsid w:val="00EC25B5"/>
    <w:rsid w:val="00EC3806"/>
    <w:rsid w:val="00EC3A7C"/>
    <w:rsid w:val="00EC5311"/>
    <w:rsid w:val="00EE29FD"/>
    <w:rsid w:val="00EE4289"/>
    <w:rsid w:val="00EF1C75"/>
    <w:rsid w:val="00EF56BF"/>
    <w:rsid w:val="00F13428"/>
    <w:rsid w:val="00F23222"/>
    <w:rsid w:val="00F44207"/>
    <w:rsid w:val="00F51CD9"/>
    <w:rsid w:val="00F7248F"/>
    <w:rsid w:val="00F758EE"/>
    <w:rsid w:val="00F931ED"/>
    <w:rsid w:val="00FA4AC4"/>
    <w:rsid w:val="00FA7395"/>
    <w:rsid w:val="00FB0AE6"/>
    <w:rsid w:val="00FB4357"/>
    <w:rsid w:val="00FB5931"/>
    <w:rsid w:val="00FC417C"/>
    <w:rsid w:val="00FD2C45"/>
    <w:rsid w:val="00FD441A"/>
    <w:rsid w:val="00FE12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7393E"/>
    <w:rPr>
      <w:rFonts w:ascii="Times New Roman" w:eastAsia="Times New Roman" w:hAnsi="Times New Roman"/>
    </w:rPr>
  </w:style>
  <w:style w:type="paragraph" w:styleId="1">
    <w:name w:val="heading 1"/>
    <w:basedOn w:val="a0"/>
    <w:next w:val="a0"/>
    <w:link w:val="10"/>
    <w:uiPriority w:val="99"/>
    <w:qFormat/>
    <w:rsid w:val="00602918"/>
    <w:pPr>
      <w:autoSpaceDE w:val="0"/>
      <w:autoSpaceDN w:val="0"/>
      <w:adjustRightInd w:val="0"/>
      <w:spacing w:before="108" w:after="108"/>
      <w:jc w:val="center"/>
      <w:outlineLvl w:val="0"/>
    </w:pPr>
    <w:rPr>
      <w:rFonts w:ascii="Arial" w:eastAsiaTheme="minorHAnsi" w:hAnsi="Arial" w:cs="Arial"/>
      <w:b/>
      <w:bCs/>
      <w:color w:val="26282F"/>
      <w:sz w:val="24"/>
      <w:szCs w:val="24"/>
      <w:lang w:eastAsia="en-US"/>
    </w:rPr>
  </w:style>
  <w:style w:type="paragraph" w:styleId="2">
    <w:name w:val="heading 2"/>
    <w:basedOn w:val="a0"/>
    <w:next w:val="a0"/>
    <w:link w:val="20"/>
    <w:uiPriority w:val="9"/>
    <w:semiHidden/>
    <w:unhideWhenUsed/>
    <w:qFormat/>
    <w:rsid w:val="00602918"/>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5">
    <w:name w:val="heading 5"/>
    <w:basedOn w:val="a0"/>
    <w:next w:val="a0"/>
    <w:link w:val="50"/>
    <w:uiPriority w:val="9"/>
    <w:semiHidden/>
    <w:unhideWhenUsed/>
    <w:qFormat/>
    <w:rsid w:val="008551AE"/>
    <w:pPr>
      <w:keepNext/>
      <w:keepLines/>
      <w:spacing w:before="20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602918"/>
    <w:rPr>
      <w:rFonts w:ascii="Arial" w:eastAsiaTheme="minorHAnsi" w:hAnsi="Arial" w:cs="Arial"/>
      <w:b/>
      <w:bCs/>
      <w:color w:val="26282F"/>
      <w:sz w:val="24"/>
      <w:szCs w:val="24"/>
      <w:lang w:eastAsia="en-US"/>
    </w:rPr>
  </w:style>
  <w:style w:type="character" w:customStyle="1" w:styleId="20">
    <w:name w:val="Заголовок 2 Знак"/>
    <w:basedOn w:val="a1"/>
    <w:link w:val="2"/>
    <w:uiPriority w:val="9"/>
    <w:semiHidden/>
    <w:rsid w:val="00602918"/>
    <w:rPr>
      <w:rFonts w:asciiTheme="majorHAnsi" w:eastAsiaTheme="majorEastAsia" w:hAnsiTheme="majorHAnsi" w:cstheme="majorBidi"/>
      <w:b/>
      <w:bCs/>
      <w:color w:val="4F81BD" w:themeColor="accent1"/>
      <w:sz w:val="26"/>
      <w:szCs w:val="26"/>
    </w:rPr>
  </w:style>
  <w:style w:type="paragraph" w:styleId="a4">
    <w:name w:val="header"/>
    <w:basedOn w:val="a0"/>
    <w:link w:val="a5"/>
    <w:uiPriority w:val="99"/>
    <w:rsid w:val="000E0851"/>
    <w:pPr>
      <w:tabs>
        <w:tab w:val="center" w:pos="4677"/>
        <w:tab w:val="right" w:pos="9355"/>
      </w:tabs>
      <w:ind w:firstLine="567"/>
    </w:pPr>
    <w:rPr>
      <w:sz w:val="28"/>
      <w:szCs w:val="24"/>
    </w:rPr>
  </w:style>
  <w:style w:type="character" w:customStyle="1" w:styleId="a5">
    <w:name w:val="Верхний колонтитул Знак"/>
    <w:link w:val="a4"/>
    <w:uiPriority w:val="99"/>
    <w:rsid w:val="000E0851"/>
    <w:rPr>
      <w:rFonts w:ascii="Times New Roman" w:eastAsia="Times New Roman" w:hAnsi="Times New Roman" w:cs="Times New Roman"/>
      <w:sz w:val="28"/>
      <w:szCs w:val="24"/>
      <w:lang w:eastAsia="ru-RU"/>
    </w:rPr>
  </w:style>
  <w:style w:type="character" w:styleId="a6">
    <w:name w:val="Hyperlink"/>
    <w:uiPriority w:val="99"/>
    <w:rsid w:val="000E0851"/>
    <w:rPr>
      <w:color w:val="0000FF"/>
      <w:u w:val="single"/>
    </w:rPr>
  </w:style>
  <w:style w:type="paragraph" w:styleId="a7">
    <w:name w:val="No Spacing"/>
    <w:uiPriority w:val="1"/>
    <w:qFormat/>
    <w:rsid w:val="00C46459"/>
    <w:rPr>
      <w:sz w:val="22"/>
      <w:szCs w:val="22"/>
      <w:lang w:eastAsia="en-US"/>
    </w:rPr>
  </w:style>
  <w:style w:type="table" w:styleId="a8">
    <w:name w:val="Table Grid"/>
    <w:basedOn w:val="a2"/>
    <w:uiPriority w:val="99"/>
    <w:rsid w:val="00DA73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List Paragraph"/>
    <w:basedOn w:val="a0"/>
    <w:uiPriority w:val="34"/>
    <w:qFormat/>
    <w:rsid w:val="00602918"/>
    <w:pPr>
      <w:spacing w:after="200" w:line="276" w:lineRule="auto"/>
      <w:ind w:left="720"/>
      <w:contextualSpacing/>
    </w:pPr>
    <w:rPr>
      <w:rFonts w:asciiTheme="minorHAnsi" w:eastAsiaTheme="minorEastAsia" w:hAnsiTheme="minorHAnsi" w:cstheme="minorBidi"/>
      <w:sz w:val="22"/>
      <w:szCs w:val="22"/>
    </w:rPr>
  </w:style>
  <w:style w:type="paragraph" w:styleId="aa">
    <w:name w:val="footnote text"/>
    <w:basedOn w:val="a0"/>
    <w:link w:val="ab"/>
    <w:unhideWhenUsed/>
    <w:rsid w:val="00602918"/>
    <w:rPr>
      <w:rFonts w:asciiTheme="minorHAnsi" w:eastAsiaTheme="minorHAnsi" w:hAnsiTheme="minorHAnsi" w:cstheme="minorBidi"/>
      <w:lang w:eastAsia="en-US"/>
    </w:rPr>
  </w:style>
  <w:style w:type="character" w:customStyle="1" w:styleId="ab">
    <w:name w:val="Текст сноски Знак"/>
    <w:basedOn w:val="a1"/>
    <w:link w:val="aa"/>
    <w:rsid w:val="00602918"/>
    <w:rPr>
      <w:rFonts w:asciiTheme="minorHAnsi" w:eastAsiaTheme="minorHAnsi" w:hAnsiTheme="minorHAnsi" w:cstheme="minorBidi"/>
      <w:lang w:eastAsia="en-US"/>
    </w:rPr>
  </w:style>
  <w:style w:type="character" w:styleId="ac">
    <w:name w:val="footnote reference"/>
    <w:basedOn w:val="a1"/>
    <w:unhideWhenUsed/>
    <w:rsid w:val="00602918"/>
    <w:rPr>
      <w:vertAlign w:val="superscript"/>
    </w:rPr>
  </w:style>
  <w:style w:type="character" w:customStyle="1" w:styleId="ad">
    <w:name w:val="Текст выноски Знак"/>
    <w:basedOn w:val="a1"/>
    <w:link w:val="ae"/>
    <w:uiPriority w:val="99"/>
    <w:semiHidden/>
    <w:rsid w:val="00602918"/>
    <w:rPr>
      <w:rFonts w:ascii="Tahoma" w:eastAsiaTheme="minorEastAsia" w:hAnsi="Tahoma" w:cs="Tahoma"/>
      <w:sz w:val="16"/>
      <w:szCs w:val="16"/>
    </w:rPr>
  </w:style>
  <w:style w:type="paragraph" w:styleId="ae">
    <w:name w:val="Balloon Text"/>
    <w:basedOn w:val="a0"/>
    <w:link w:val="ad"/>
    <w:uiPriority w:val="99"/>
    <w:semiHidden/>
    <w:unhideWhenUsed/>
    <w:rsid w:val="00602918"/>
    <w:rPr>
      <w:rFonts w:ascii="Tahoma" w:eastAsiaTheme="minorEastAsia" w:hAnsi="Tahoma" w:cs="Tahoma"/>
      <w:sz w:val="16"/>
      <w:szCs w:val="16"/>
    </w:rPr>
  </w:style>
  <w:style w:type="character" w:customStyle="1" w:styleId="af">
    <w:name w:val="Гипертекстовая ссылка"/>
    <w:basedOn w:val="a1"/>
    <w:uiPriority w:val="99"/>
    <w:rsid w:val="00602918"/>
    <w:rPr>
      <w:color w:val="106BBE"/>
    </w:rPr>
  </w:style>
  <w:style w:type="character" w:customStyle="1" w:styleId="af0">
    <w:name w:val="Цветовое выделение"/>
    <w:uiPriority w:val="99"/>
    <w:rsid w:val="00602918"/>
    <w:rPr>
      <w:b/>
      <w:bCs/>
      <w:color w:val="26282F"/>
    </w:rPr>
  </w:style>
  <w:style w:type="character" w:customStyle="1" w:styleId="af1">
    <w:name w:val="Нижний колонтитул Знак"/>
    <w:basedOn w:val="a1"/>
    <w:link w:val="af2"/>
    <w:uiPriority w:val="99"/>
    <w:semiHidden/>
    <w:rsid w:val="00602918"/>
    <w:rPr>
      <w:rFonts w:asciiTheme="minorHAnsi" w:eastAsiaTheme="minorEastAsia" w:hAnsiTheme="minorHAnsi" w:cstheme="minorBidi"/>
      <w:sz w:val="22"/>
      <w:szCs w:val="22"/>
    </w:rPr>
  </w:style>
  <w:style w:type="paragraph" w:styleId="af2">
    <w:name w:val="footer"/>
    <w:basedOn w:val="a0"/>
    <w:link w:val="af1"/>
    <w:uiPriority w:val="99"/>
    <w:semiHidden/>
    <w:unhideWhenUsed/>
    <w:rsid w:val="00602918"/>
    <w:pPr>
      <w:tabs>
        <w:tab w:val="center" w:pos="4677"/>
        <w:tab w:val="right" w:pos="9355"/>
      </w:tabs>
      <w:spacing w:after="200" w:line="276" w:lineRule="auto"/>
    </w:pPr>
    <w:rPr>
      <w:rFonts w:asciiTheme="minorHAnsi" w:eastAsiaTheme="minorEastAsia" w:hAnsiTheme="minorHAnsi" w:cstheme="minorBidi"/>
      <w:sz w:val="22"/>
      <w:szCs w:val="22"/>
    </w:rPr>
  </w:style>
  <w:style w:type="character" w:styleId="af3">
    <w:name w:val="Strong"/>
    <w:basedOn w:val="a1"/>
    <w:uiPriority w:val="22"/>
    <w:qFormat/>
    <w:rsid w:val="00602918"/>
    <w:rPr>
      <w:b/>
      <w:bCs/>
    </w:rPr>
  </w:style>
  <w:style w:type="paragraph" w:customStyle="1" w:styleId="s3">
    <w:name w:val="s_3"/>
    <w:basedOn w:val="a0"/>
    <w:rsid w:val="00602918"/>
    <w:pPr>
      <w:spacing w:before="100" w:beforeAutospacing="1" w:after="100" w:afterAutospacing="1"/>
    </w:pPr>
    <w:rPr>
      <w:sz w:val="24"/>
      <w:szCs w:val="24"/>
    </w:rPr>
  </w:style>
  <w:style w:type="paragraph" w:customStyle="1" w:styleId="s1">
    <w:name w:val="s_1"/>
    <w:basedOn w:val="a0"/>
    <w:rsid w:val="00602918"/>
    <w:pPr>
      <w:spacing w:before="100" w:beforeAutospacing="1" w:after="100" w:afterAutospacing="1"/>
    </w:pPr>
    <w:rPr>
      <w:sz w:val="24"/>
      <w:szCs w:val="24"/>
    </w:rPr>
  </w:style>
  <w:style w:type="paragraph" w:styleId="af4">
    <w:name w:val="TOC Heading"/>
    <w:basedOn w:val="1"/>
    <w:next w:val="a0"/>
    <w:uiPriority w:val="39"/>
    <w:unhideWhenUsed/>
    <w:qFormat/>
    <w:rsid w:val="00602918"/>
    <w:pPr>
      <w:keepNext/>
      <w:keepLines/>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1">
    <w:name w:val="toc 1"/>
    <w:basedOn w:val="a0"/>
    <w:next w:val="a0"/>
    <w:autoRedefine/>
    <w:uiPriority w:val="39"/>
    <w:unhideWhenUsed/>
    <w:rsid w:val="00602918"/>
    <w:pPr>
      <w:tabs>
        <w:tab w:val="left" w:pos="284"/>
        <w:tab w:val="right" w:leader="dot" w:pos="9214"/>
      </w:tabs>
      <w:ind w:right="1559"/>
      <w:jc w:val="both"/>
    </w:pPr>
    <w:rPr>
      <w:rFonts w:eastAsiaTheme="minorEastAsia"/>
      <w:noProof/>
      <w:sz w:val="28"/>
      <w:szCs w:val="28"/>
    </w:rPr>
  </w:style>
  <w:style w:type="paragraph" w:styleId="21">
    <w:name w:val="toc 2"/>
    <w:basedOn w:val="a0"/>
    <w:next w:val="a0"/>
    <w:autoRedefine/>
    <w:uiPriority w:val="39"/>
    <w:unhideWhenUsed/>
    <w:rsid w:val="00602918"/>
    <w:pPr>
      <w:tabs>
        <w:tab w:val="right" w:leader="dot" w:pos="9214"/>
      </w:tabs>
      <w:spacing w:after="100" w:line="276" w:lineRule="auto"/>
      <w:ind w:left="220" w:right="1559"/>
    </w:pPr>
    <w:rPr>
      <w:rFonts w:asciiTheme="minorHAnsi" w:eastAsiaTheme="minorEastAsia" w:hAnsiTheme="minorHAnsi" w:cstheme="minorBidi"/>
      <w:sz w:val="22"/>
      <w:szCs w:val="22"/>
    </w:rPr>
  </w:style>
  <w:style w:type="paragraph" w:styleId="af5">
    <w:name w:val="Normal (Web)"/>
    <w:basedOn w:val="a0"/>
    <w:uiPriority w:val="99"/>
    <w:semiHidden/>
    <w:unhideWhenUsed/>
    <w:rsid w:val="00633C76"/>
    <w:pPr>
      <w:spacing w:before="100" w:beforeAutospacing="1" w:after="100" w:afterAutospacing="1"/>
    </w:pPr>
    <w:rPr>
      <w:sz w:val="24"/>
      <w:szCs w:val="24"/>
    </w:rPr>
  </w:style>
  <w:style w:type="character" w:customStyle="1" w:styleId="w">
    <w:name w:val="w"/>
    <w:basedOn w:val="a1"/>
    <w:rsid w:val="00A76F30"/>
  </w:style>
  <w:style w:type="character" w:customStyle="1" w:styleId="50">
    <w:name w:val="Заголовок 5 Знак"/>
    <w:basedOn w:val="a1"/>
    <w:link w:val="5"/>
    <w:uiPriority w:val="9"/>
    <w:semiHidden/>
    <w:rsid w:val="008551AE"/>
    <w:rPr>
      <w:rFonts w:asciiTheme="majorHAnsi" w:eastAsiaTheme="majorEastAsia" w:hAnsiTheme="majorHAnsi" w:cstheme="majorBidi"/>
      <w:color w:val="243F60" w:themeColor="accent1" w:themeShade="7F"/>
    </w:rPr>
  </w:style>
  <w:style w:type="paragraph" w:customStyle="1" w:styleId="Default">
    <w:name w:val="Default"/>
    <w:rsid w:val="005E774C"/>
    <w:pPr>
      <w:autoSpaceDE w:val="0"/>
      <w:autoSpaceDN w:val="0"/>
      <w:adjustRightInd w:val="0"/>
    </w:pPr>
    <w:rPr>
      <w:rFonts w:ascii="Times New Roman" w:eastAsiaTheme="minorHAnsi" w:hAnsi="Times New Roman"/>
      <w:color w:val="000000"/>
      <w:sz w:val="24"/>
      <w:szCs w:val="24"/>
      <w:lang w:eastAsia="en-US"/>
    </w:rPr>
  </w:style>
  <w:style w:type="character" w:customStyle="1" w:styleId="apple-converted-space">
    <w:name w:val="apple-converted-space"/>
    <w:basedOn w:val="a1"/>
    <w:rsid w:val="005E774C"/>
  </w:style>
  <w:style w:type="paragraph" w:customStyle="1" w:styleId="normacttext">
    <w:name w:val="norm_act_text"/>
    <w:basedOn w:val="a0"/>
    <w:rsid w:val="007D4BDE"/>
    <w:pPr>
      <w:spacing w:before="100" w:beforeAutospacing="1" w:after="100" w:afterAutospacing="1"/>
    </w:pPr>
    <w:rPr>
      <w:sz w:val="24"/>
      <w:szCs w:val="24"/>
    </w:rPr>
  </w:style>
  <w:style w:type="paragraph" w:styleId="a">
    <w:name w:val="List Bullet"/>
    <w:basedOn w:val="a0"/>
    <w:uiPriority w:val="99"/>
    <w:unhideWhenUsed/>
    <w:rsid w:val="007D4BDE"/>
    <w:pPr>
      <w:numPr>
        <w:numId w:val="33"/>
      </w:numPr>
      <w:contextualSpacing/>
    </w:pPr>
  </w:style>
</w:styles>
</file>

<file path=word/webSettings.xml><?xml version="1.0" encoding="utf-8"?>
<w:webSettings xmlns:r="http://schemas.openxmlformats.org/officeDocument/2006/relationships" xmlns:w="http://schemas.openxmlformats.org/wordprocessingml/2006/main">
  <w:divs>
    <w:div w:id="579868642">
      <w:bodyDiv w:val="1"/>
      <w:marLeft w:val="0"/>
      <w:marRight w:val="0"/>
      <w:marTop w:val="0"/>
      <w:marBottom w:val="0"/>
      <w:divBdr>
        <w:top w:val="none" w:sz="0" w:space="0" w:color="auto"/>
        <w:left w:val="none" w:sz="0" w:space="0" w:color="auto"/>
        <w:bottom w:val="none" w:sz="0" w:space="0" w:color="auto"/>
        <w:right w:val="none" w:sz="0" w:space="0" w:color="auto"/>
      </w:divBdr>
    </w:div>
    <w:div w:id="1126854567">
      <w:bodyDiv w:val="1"/>
      <w:marLeft w:val="0"/>
      <w:marRight w:val="0"/>
      <w:marTop w:val="0"/>
      <w:marBottom w:val="0"/>
      <w:divBdr>
        <w:top w:val="none" w:sz="0" w:space="0" w:color="auto"/>
        <w:left w:val="none" w:sz="0" w:space="0" w:color="auto"/>
        <w:bottom w:val="none" w:sz="0" w:space="0" w:color="auto"/>
        <w:right w:val="none" w:sz="0" w:space="0" w:color="auto"/>
      </w:divBdr>
    </w:div>
    <w:div w:id="115927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_krirpo@mail.ru" TargetMode="External"/><Relationship Id="rId13" Type="http://schemas.openxmlformats.org/officeDocument/2006/relationships/hyperlink" Target="https://ru.wikipedia.org/wiki/%D0%97%D0%B2%D1%83%D0%BA" TargetMode="External"/><Relationship Id="rId18" Type="http://schemas.openxmlformats.org/officeDocument/2006/relationships/hyperlink" Target="https://ru.wikipedia.org/wiki/%D0%A0%D0%B0%D0%BD%D0%B5%D0%BD%D0%B8%D1%8F" TargetMode="External"/><Relationship Id="rId3" Type="http://schemas.openxmlformats.org/officeDocument/2006/relationships/styles" Target="styles.xml"/><Relationship Id="rId21" Type="http://schemas.openxmlformats.org/officeDocument/2006/relationships/hyperlink" Target="http://ivo.garant.ru/document?id=57646200&amp;sub=0" TargetMode="External"/><Relationship Id="rId7" Type="http://schemas.openxmlformats.org/officeDocument/2006/relationships/hyperlink" Target="http://www.krirpo.ru" TargetMode="External"/><Relationship Id="rId12" Type="http://schemas.openxmlformats.org/officeDocument/2006/relationships/hyperlink" Target="https://ru.wikipedia.org/wiki/%D0%93%D0%BB%D1%83%D1%85%D0%BE%D1%82%D0%B0" TargetMode="External"/><Relationship Id="rId17" Type="http://schemas.openxmlformats.org/officeDocument/2006/relationships/hyperlink" Target="https://ru.wikipedia.org/wiki/%D0%9E%D0%B6%D0%BE%D0%B3%D0%B8" TargetMode="External"/><Relationship Id="rId2" Type="http://schemas.openxmlformats.org/officeDocument/2006/relationships/numbering" Target="numbering.xml"/><Relationship Id="rId16" Type="http://schemas.openxmlformats.org/officeDocument/2006/relationships/hyperlink" Target="https://ru.wikipedia.org/wiki/%D0%A2%D1%80%D0%B0%D0%B2%D0%BC%D1%8B" TargetMode="External"/><Relationship Id="rId20" Type="http://schemas.openxmlformats.org/officeDocument/2006/relationships/hyperlink" Target="https://ru.wikipedia.org/wiki/%D0%AD%D0%BD%D0%B4%D0%BE%D0%BA%D1%80%D0%B8%D0%BD%D0%BD%D1%8B%D0%B5_%D0%B7%D0%B0%D0%B1%D0%BE%D0%BB%D0%B5%D0%B2%D0%B0%D0%BD%D0%B8%D1%8F" TargetMode="External"/><Relationship Id="rId1" Type="http://schemas.openxmlformats.org/officeDocument/2006/relationships/customXml" Target="../customXml/item1.xml"/><Relationship Id="rId6" Type="http://schemas.openxmlformats.org/officeDocument/2006/relationships/hyperlink" Target="http://www.krirpo.ru" TargetMode="External"/><Relationship Id="rId11" Type="http://schemas.openxmlformats.org/officeDocument/2006/relationships/hyperlink" Target="garantF1://12045177.0" TargetMode="External"/><Relationship Id="rId5" Type="http://schemas.openxmlformats.org/officeDocument/2006/relationships/webSettings" Target="webSettings.xml"/><Relationship Id="rId15" Type="http://schemas.openxmlformats.org/officeDocument/2006/relationships/hyperlink" Target="http://ru.wikipedia.org/wiki/%D0%9E%D0%B1%D1%89%D0%B5%D0%BD%D0%B8%D0%B5" TargetMode="External"/><Relationship Id="rId23" Type="http://schemas.openxmlformats.org/officeDocument/2006/relationships/theme" Target="theme/theme1.xml"/><Relationship Id="rId10" Type="http://schemas.openxmlformats.org/officeDocument/2006/relationships/hyperlink" Target="garantF1://12045177.1000" TargetMode="External"/><Relationship Id="rId19" Type="http://schemas.openxmlformats.org/officeDocument/2006/relationships/hyperlink" Target="https://ru.wikipedia.org/wiki/%D0%93%D0%B5%D0%BD%D0%B5%D1%82%D0%B8%D1%87%D0%B5%D1%81%D0%BA%D0%B8%D0%B5_%D0%B7%D0%B0%D0%B1%D0%BE%D0%BB%D0%B5%D0%B2%D0%B0%D0%BD%D0%B8%D1%8F" TargetMode="External"/><Relationship Id="rId4" Type="http://schemas.openxmlformats.org/officeDocument/2006/relationships/settings" Target="settings.xml"/><Relationship Id="rId9" Type="http://schemas.openxmlformats.org/officeDocument/2006/relationships/hyperlink" Target="garantF1://10064504.1" TargetMode="External"/><Relationship Id="rId14" Type="http://schemas.openxmlformats.org/officeDocument/2006/relationships/hyperlink" Target="http://ru.wikipedia.org/wiki/%D0%93%D0%BE%D0%BB%D0%BE%D0%B2%D0%BD%D0%BE%D0%B9_%D0%BC%D0%BE%D0%B7%D0%B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E89550-8905-4825-A172-103AC78A6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8588</TotalTime>
  <Pages>49</Pages>
  <Words>15244</Words>
  <Characters>86897</Characters>
  <Application>Microsoft Office Word</Application>
  <DocSecurity>0</DocSecurity>
  <Lines>724</Lines>
  <Paragraphs>203</Paragraphs>
  <ScaleCrop>false</ScaleCrop>
  <HeadingPairs>
    <vt:vector size="4" baseType="variant">
      <vt:variant>
        <vt:lpstr>Название</vt:lpstr>
      </vt:variant>
      <vt:variant>
        <vt:i4>1</vt:i4>
      </vt:variant>
      <vt:variant>
        <vt:lpstr>Заголовки</vt:lpstr>
      </vt:variant>
      <vt:variant>
        <vt:i4>95</vt:i4>
      </vt:variant>
    </vt:vector>
  </HeadingPairs>
  <TitlesOfParts>
    <vt:vector size="96" baseType="lpstr">
      <vt:lpstr/>
      <vt:lpstr/>
      <vt:lpstr/>
      <vt:lpstr/>
      <vt:lpstr>Ректору ГБУ ДПО «КРИРПО»</vt:lpstr>
      <vt:lpstr>Рудневой Е. Л.</vt:lpstr>
      <vt:lpstr/>
      <vt:lpstr/>
      <vt:lpstr/>
      <vt:lpstr/>
      <vt:lpstr>Уважаемая Елена Леонидовна!</vt:lpstr>
      <vt:lpstr/>
      <vt:lpstr>Во исполнение приказа департамента образования и науки Кемеровской области от 23</vt:lpstr>
      <vt:lpstr>Приложения: на ___ л. в 1 экз.</vt:lpstr>
      <vt:lpstr/>
      <vt:lpstr/>
      <vt:lpstr/>
      <vt:lpstr/>
      <vt:lpstr/>
      <vt:lpstr/>
      <vt:lpstr/>
      <vt:lpstr/>
      <vt:lpstr>Приложение 2</vt:lpstr>
      <vt:lpstr>ФОРМА № Р-1</vt:lpstr>
      <vt:lpstr>«Сведения о деятельности название ПОО за 2017 год»</vt:lpstr>
      <vt:lpstr>ФОРМА № Р-4</vt:lpstr>
      <vt:lpstr>«Сведения об уровне обеспечения помещениями в соответствии с требованиями ФГОС п</vt:lpstr>
      <vt:lpstr/>
      <vt:lpstr/>
      <vt:lpstr>В качестве приложения к настоящей форме приводятся копии договоров о доступе к Э</vt:lpstr>
      <vt:lpstr/>
      <vt:lpstr>ФОРМА № Р-6</vt:lpstr>
      <vt:lpstr>«Обеспечение условий для обучения и проживания инвалидов и лиц с ОВЗ в </vt:lpstr>
      <vt:lpstr>название ПОО»</vt:lpstr>
      <vt:lpstr/>
      <vt:lpstr/>
      <vt:lpstr/>
      <vt:lpstr/>
      <vt:lpstr>ФОРМА № Р-7</vt:lpstr>
      <vt:lpstr>«Сведения о руководящих и педагогических работниках (работниках списочного соста</vt:lpstr>
      <vt:lpstr>название ПОО»</vt:lpstr>
      <vt:lpstr/>
      <vt:lpstr>ФОРМА № Р-8</vt:lpstr>
      <vt:lpstr>«Сведения об инновационных проектах/программах, в которых принимал участие</vt:lpstr>
      <vt:lpstr>название ПОО»</vt:lpstr>
      <vt:lpstr/>
      <vt:lpstr>В качестве приложения к настоящей форме приводятся копии документов (договоры, д</vt:lpstr>
      <vt:lpstr>ФОРМА № Р-9</vt:lpstr>
      <vt:lpstr>«Сведения об использовании дистанционных образовательных технологий в название П</vt:lpstr>
      <vt:lpstr/>
      <vt:lpstr/>
      <vt:lpstr>ФОРМА № Р-11</vt:lpstr>
      <vt:lpstr>«Сведения об основных профессиональных образовательных программах, </vt:lpstr>
      <vt:lpstr>успешно прошедших процедуру профессионально-общественной аккредитации, </vt:lpstr>
      <vt:lpstr>реализуемых в название ПОО»</vt:lpstr>
      <vt:lpstr/>
      <vt:lpstr/>
      <vt:lpstr>ФОРМА № Р-13</vt:lpstr>
      <vt:lpstr>«Сведения о соревнованиях отчетного года, в которых победили (стали призерами, л</vt:lpstr>
      <vt:lpstr>название ПОО»</vt:lpstr>
      <vt:lpstr/>
      <vt:lpstr>В качестве приложения к настоящей форме приводятся копии документов (дипломы, се</vt:lpstr>
      <vt:lpstr/>
      <vt:lpstr>Копии подтверждающих документов оформляются в соответствии с образцом. </vt:lpstr>
      <vt:lpstr>ФОРМА № Р-14</vt:lpstr>
      <vt:lpstr>«Сведения о соревнованиях отчетного года, в которых победили (стали призерами, л</vt:lpstr>
      <vt:lpstr/>
      <vt:lpstr>В качестве приложения к настоящей форме приводятся копии документов (дипломы, се</vt:lpstr>
      <vt:lpstr/>
      <vt:lpstr>Копии подтверждающих документов оформляются в соответствии с образцом.</vt:lpstr>
      <vt:lpstr/>
      <vt:lpstr>МЕТОДИЧЕСКИЕ РЕКОМЕНДАЦИИ </vt:lpstr>
      <vt:lpstr>по заполнению форм, содержащих сведения о деятельности профессиональной образова</vt:lpstr>
      <vt:lpstr>    Раздел 1. Сведения об обучающихся по программам СПО в ПОО. При отчете предоставл</vt:lpstr>
      <vt:lpstr>В показателе 1.5 отражается численность обучающихся, проходивших процедуру госуд</vt:lpstr>
      <vt:lpstr>Показатель 1.6 содержит сведения о численности обучающихся, проходивших промежут</vt:lpstr>
      <vt:lpstr>не имеющие оценок «неудовлетворительно» и «удовлетворительно» по учебным дисципл</vt:lpstr>
      <vt:lpstr>не имеющие оценок «вид деятельности не освоен» по модулям, промежуточная аттеста</vt:lpstr>
      <vt:lpstr>не имеющие оценок «не зачтено» по учебным дисциплинам, промежуточная аттестация </vt:lpstr>
      <vt:lpstr>В показателе 1.7 отражается численность выпускников, включающая весь фактический</vt:lpstr>
      <vt:lpstr>В показателе 1.8 указывается средней балл аттестата об основном общем или средне</vt:lpstr>
      <vt:lpstr/>
      <vt:lpstr>Раздел 2. Сведения о слушателях дополнительных профессиональных программ, програ</vt:lpstr>
      <vt:lpstr>Показатель 2.1 характеризует численность слушателей, обученных по дополнительны</vt:lpstr>
      <vt:lpstr>Далее информация детализируется по группам слушателей. В показателе 2.1.1 привод</vt:lpstr>
      <vt:lpstr>Далее информация о профессиональном обучении детализируется по группам слушателе</vt:lpstr>
      <vt:lpstr>    </vt:lpstr>
      <vt:lpstr>    Раздел 3. Сведения о материально-техническом, финансово-экономическом обеспечени</vt:lpstr>
      <vt:lpstr>В соответствии с порядком организации и осуществления образовательной деятельнос</vt:lpstr>
      <vt:lpstr>    Раздел 4. Сведения о кадровом обеспечении ПОО. При отчете по данному разделу при</vt:lpstr>
      <vt:lpstr>В показателе 4.1 приводится численность педагогических работников ПОО на 1 октяб</vt:lpstr>
      <vt:lpstr>В показатель 4.3 включается численность педагогических работников ПОО, возраст к</vt:lpstr>
      <vt:lpstr>В показателе 4.6 отражается численность педагогических работников, работающих на</vt:lpstr>
      <vt:lpstr>б) почетные звания, относящиеся к ведомственным наградам Российской Федерации, н</vt:lpstr>
      <vt:lpstr/>
      <vt:lpstr>    Раздел 5. Сведения о развитии потенциала ПОО.</vt:lpstr>
    </vt:vector>
  </TitlesOfParts>
  <Company>Microsoft</Company>
  <LinksUpToDate>false</LinksUpToDate>
  <CharactersWithSpaces>101938</CharactersWithSpaces>
  <SharedDoc>false</SharedDoc>
  <HLinks>
    <vt:vector size="6" baseType="variant">
      <vt:variant>
        <vt:i4>131149</vt:i4>
      </vt:variant>
      <vt:variant>
        <vt:i4>3</vt:i4>
      </vt:variant>
      <vt:variant>
        <vt:i4>0</vt:i4>
      </vt:variant>
      <vt:variant>
        <vt:i4>5</vt:i4>
      </vt:variant>
      <vt:variant>
        <vt:lpwstr>http://www.krirpo.ru/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knv</dc:creator>
  <cp:keywords/>
  <dc:description/>
  <cp:lastModifiedBy>klass46-03</cp:lastModifiedBy>
  <cp:revision>8</cp:revision>
  <cp:lastPrinted>2018-01-31T06:34:00Z</cp:lastPrinted>
  <dcterms:created xsi:type="dcterms:W3CDTF">2018-01-22T12:47:00Z</dcterms:created>
  <dcterms:modified xsi:type="dcterms:W3CDTF">2018-01-31T07:52:00Z</dcterms:modified>
</cp:coreProperties>
</file>